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079CB0" w14:textId="780D5C07" w:rsidR="0074314D" w:rsidRDefault="00F555D1">
      <w:pPr>
        <w:rPr>
          <w:rFonts w:asciiTheme="majorHAnsi" w:eastAsiaTheme="majorEastAsia" w:hAnsiTheme="majorHAnsi" w:cstheme="majorBidi"/>
          <w:noProof/>
          <w:spacing w:val="-10"/>
          <w:kern w:val="28"/>
          <w:sz w:val="56"/>
          <w:szCs w:val="56"/>
        </w:rPr>
      </w:pPr>
      <w:r>
        <w:rPr>
          <w:noProof/>
        </w:rPr>
        <w:drawing>
          <wp:anchor distT="0" distB="0" distL="114300" distR="114300" simplePos="0" relativeHeight="251663360" behindDoc="0" locked="0" layoutInCell="1" allowOverlap="1" wp14:anchorId="2E98F1BB" wp14:editId="10E3BE97">
            <wp:simplePos x="0" y="0"/>
            <wp:positionH relativeFrom="page">
              <wp:posOffset>-82550</wp:posOffset>
            </wp:positionH>
            <wp:positionV relativeFrom="page">
              <wp:align>bottom</wp:align>
            </wp:positionV>
            <wp:extent cx="7754620" cy="10968990"/>
            <wp:effectExtent l="0" t="0" r="0" b="3810"/>
            <wp:wrapSquare wrapText="bothSides"/>
            <wp:docPr id="886242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24263" name="Picture 16"/>
                    <pic:cNvPicPr/>
                  </pic:nvPicPr>
                  <pic:blipFill>
                    <a:blip r:embed="rId8">
                      <a:extLst>
                        <a:ext uri="{28A0092B-C50C-407E-A947-70E740481C1C}">
                          <a14:useLocalDpi xmlns:a14="http://schemas.microsoft.com/office/drawing/2010/main" val="0"/>
                        </a:ext>
                      </a:extLst>
                    </a:blip>
                    <a:stretch>
                      <a:fillRect/>
                    </a:stretch>
                  </pic:blipFill>
                  <pic:spPr>
                    <a:xfrm>
                      <a:off x="0" y="0"/>
                      <a:ext cx="7754620" cy="10968990"/>
                    </a:xfrm>
                    <a:prstGeom prst="rect">
                      <a:avLst/>
                    </a:prstGeom>
                  </pic:spPr>
                </pic:pic>
              </a:graphicData>
            </a:graphic>
            <wp14:sizeRelH relativeFrom="page">
              <wp14:pctWidth>0</wp14:pctWidth>
            </wp14:sizeRelH>
            <wp14:sizeRelV relativeFrom="page">
              <wp14:pctHeight>0</wp14:pctHeight>
            </wp14:sizeRelV>
          </wp:anchor>
        </w:drawing>
      </w:r>
      <w:r w:rsidR="0074314D">
        <w:rPr>
          <w:noProof/>
        </w:rPr>
        <w:br w:type="page"/>
      </w:r>
    </w:p>
    <w:p w14:paraId="44589258" w14:textId="3073D195" w:rsidR="00AC7B10" w:rsidRDefault="00C9194C" w:rsidP="00AC7B10">
      <w:pPr>
        <w:pStyle w:val="ListParagraph"/>
        <w:ind w:left="714"/>
        <w:contextualSpacing w:val="0"/>
        <w:rPr>
          <w:noProof/>
          <w:sz w:val="32"/>
          <w:szCs w:val="32"/>
        </w:rPr>
      </w:pPr>
      <w:r>
        <w:rPr>
          <w:noProof/>
          <w:sz w:val="32"/>
          <w:szCs w:val="32"/>
        </w:rPr>
        <w:lastRenderedPageBreak/>
        <mc:AlternateContent>
          <mc:Choice Requires="wps">
            <w:drawing>
              <wp:anchor distT="0" distB="0" distL="114300" distR="114300" simplePos="0" relativeHeight="251972608" behindDoc="0" locked="0" layoutInCell="1" allowOverlap="1" wp14:anchorId="33B0D9BA" wp14:editId="2CEFA0AB">
                <wp:simplePos x="0" y="0"/>
                <wp:positionH relativeFrom="page">
                  <wp:align>center</wp:align>
                </wp:positionH>
                <wp:positionV relativeFrom="paragraph">
                  <wp:posOffset>398780</wp:posOffset>
                </wp:positionV>
                <wp:extent cx="5892800" cy="600501"/>
                <wp:effectExtent l="0" t="0" r="0" b="9525"/>
                <wp:wrapNone/>
                <wp:docPr id="1105550457" name="Text Box 66"/>
                <wp:cNvGraphicFramePr/>
                <a:graphic xmlns:a="http://schemas.openxmlformats.org/drawingml/2006/main">
                  <a:graphicData uri="http://schemas.microsoft.com/office/word/2010/wordprocessingShape">
                    <wps:wsp>
                      <wps:cNvSpPr txBox="1"/>
                      <wps:spPr>
                        <a:xfrm>
                          <a:off x="0" y="0"/>
                          <a:ext cx="5892800" cy="600501"/>
                        </a:xfrm>
                        <a:prstGeom prst="rect">
                          <a:avLst/>
                        </a:prstGeom>
                        <a:solidFill>
                          <a:schemeClr val="lt1"/>
                        </a:solidFill>
                        <a:ln w="6350">
                          <a:noFill/>
                        </a:ln>
                      </wps:spPr>
                      <wps:txbx>
                        <w:txbxContent>
                          <w:p w14:paraId="124799FE" w14:textId="4D8BA33D" w:rsidR="005D14D6" w:rsidRPr="00C9194C" w:rsidRDefault="00C9194C">
                            <w:pPr>
                              <w:rPr>
                                <w:rFonts w:asciiTheme="majorHAnsi" w:hAnsiTheme="majorHAnsi" w:cs="Biome Light"/>
                                <w:sz w:val="56"/>
                                <w:szCs w:val="56"/>
                                <w:lang w:val="en-GB"/>
                              </w:rPr>
                            </w:pPr>
                            <w:r w:rsidRPr="00C9194C">
                              <w:rPr>
                                <w:rFonts w:asciiTheme="majorHAnsi" w:hAnsiTheme="majorHAnsi" w:cs="Biome Light"/>
                                <w:sz w:val="56"/>
                                <w:szCs w:val="56"/>
                                <w:lang w:val="en-GB"/>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3B0D9BA" id="_x0000_t202" coordsize="21600,21600" o:spt="202" path="m,l,21600r21600,l21600,xe">
                <v:stroke joinstyle="miter"/>
                <v:path gradientshapeok="t" o:connecttype="rect"/>
              </v:shapetype>
              <v:shape id="Text Box 66" o:spid="_x0000_s1026" type="#_x0000_t202" style="position:absolute;left:0;text-align:left;margin-left:0;margin-top:31.4pt;width:464pt;height:47.3pt;z-index:251972608;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" fillcolor="white [3201]" stroked="f" strokeweight=".5pt">
                <v:textbox>
                  <w:txbxContent>
                    <w:p w14:paraId="124799FE" w14:textId="4D8BA33D" w:rsidR="005D14D6" w:rsidRPr="00C9194C" w:rsidRDefault="00C9194C">
                      <w:pPr>
                        <w:rPr>
                          <w:rFonts w:asciiTheme="majorHAnsi" w:hAnsiTheme="majorHAnsi" w:cs="Biome Light"/>
                          <w:sz w:val="56"/>
                          <w:szCs w:val="56"/>
                          <w:lang w:val="en-GB"/>
                        </w:rPr>
                      </w:pPr>
                      <w:r w:rsidRPr="00C9194C">
                        <w:rPr>
                          <w:rFonts w:asciiTheme="majorHAnsi" w:hAnsiTheme="majorHAnsi" w:cs="Biome Light"/>
                          <w:sz w:val="56"/>
                          <w:szCs w:val="56"/>
                          <w:lang w:val="en-GB"/>
                        </w:rPr>
                        <w:t>Contents</w:t>
                      </w:r>
                    </w:p>
                  </w:txbxContent>
                </v:textbox>
                <w10:wrap anchorx="page"/>
              </v:shape>
            </w:pict>
          </mc:Fallback>
        </mc:AlternateContent>
      </w:r>
      <w:r w:rsidRPr="00C9194C">
        <w:rPr>
          <w:noProof/>
          <w:sz w:val="52"/>
          <w:szCs w:val="52"/>
        </w:rPr>
        <w:drawing>
          <wp:anchor distT="0" distB="0" distL="114300" distR="114300" simplePos="0" relativeHeight="252162048" behindDoc="0" locked="0" layoutInCell="1" allowOverlap="1" wp14:anchorId="24B23B1B" wp14:editId="66303390">
            <wp:simplePos x="0" y="0"/>
            <wp:positionH relativeFrom="margin">
              <wp:posOffset>4712970</wp:posOffset>
            </wp:positionH>
            <wp:positionV relativeFrom="page">
              <wp:posOffset>60960</wp:posOffset>
            </wp:positionV>
            <wp:extent cx="1793240" cy="1125855"/>
            <wp:effectExtent l="0" t="0" r="0" b="0"/>
            <wp:wrapSquare wrapText="bothSides"/>
            <wp:docPr id="1450894206"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51315" name="Picture 1483551315"/>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93240" cy="1125855"/>
                    </a:xfrm>
                    <a:prstGeom prst="rect">
                      <a:avLst/>
                    </a:prstGeom>
                  </pic:spPr>
                </pic:pic>
              </a:graphicData>
            </a:graphic>
            <wp14:sizeRelH relativeFrom="page">
              <wp14:pctWidth>0</wp14:pctWidth>
            </wp14:sizeRelH>
            <wp14:sizeRelV relativeFrom="page">
              <wp14:pctHeight>0</wp14:pctHeight>
            </wp14:sizeRelV>
          </wp:anchor>
        </w:drawing>
      </w:r>
    </w:p>
    <w:p w14:paraId="4CECB6A1" w14:textId="1CEC4DDD" w:rsidR="00AC7B10" w:rsidRDefault="00AC7B10" w:rsidP="00AC7B10">
      <w:pPr>
        <w:pStyle w:val="ListParagraph"/>
        <w:ind w:left="714"/>
        <w:contextualSpacing w:val="0"/>
        <w:rPr>
          <w:noProof/>
          <w:sz w:val="32"/>
          <w:szCs w:val="32"/>
        </w:rPr>
      </w:pPr>
    </w:p>
    <w:p w14:paraId="66B4E1FF" w14:textId="77777777" w:rsidR="00AC7B10" w:rsidRDefault="00AC7B10" w:rsidP="00AC7B10">
      <w:pPr>
        <w:pStyle w:val="ListParagraph"/>
        <w:ind w:left="714"/>
        <w:contextualSpacing w:val="0"/>
        <w:rPr>
          <w:noProof/>
          <w:sz w:val="32"/>
          <w:szCs w:val="32"/>
        </w:rPr>
      </w:pPr>
    </w:p>
    <w:p w14:paraId="7EC0609C" w14:textId="77777777" w:rsidR="0047302D" w:rsidRDefault="0084385E" w:rsidP="00FE06D8">
      <w:pPr>
        <w:spacing w:after="0"/>
        <w:rPr>
          <w:noProof/>
          <w:sz w:val="28"/>
          <w:szCs w:val="28"/>
        </w:rPr>
      </w:pPr>
      <w:r w:rsidRPr="0084385E">
        <w:rPr>
          <w:noProof/>
          <w:sz w:val="28"/>
          <w:szCs w:val="28"/>
        </w:rPr>
        <w:t>Save the Date: LBRCA Member Meeting – Tamworth</w:t>
      </w:r>
      <w:r>
        <w:rPr>
          <w:noProof/>
          <w:sz w:val="28"/>
          <w:szCs w:val="28"/>
        </w:rPr>
        <w:tab/>
      </w:r>
      <w:r>
        <w:rPr>
          <w:noProof/>
          <w:sz w:val="28"/>
          <w:szCs w:val="28"/>
        </w:rPr>
        <w:tab/>
      </w:r>
      <w:r>
        <w:rPr>
          <w:noProof/>
          <w:sz w:val="28"/>
          <w:szCs w:val="28"/>
        </w:rPr>
        <w:tab/>
      </w:r>
      <w:r w:rsidRPr="0084385E">
        <w:rPr>
          <w:noProof/>
          <w:sz w:val="28"/>
          <w:szCs w:val="28"/>
        </w:rPr>
        <w:t>Page 4</w:t>
      </w:r>
      <w:r w:rsidRPr="0084385E">
        <w:rPr>
          <w:noProof/>
          <w:sz w:val="28"/>
          <w:szCs w:val="28"/>
        </w:rPr>
        <w:br/>
        <w:t>President’s Update</w:t>
      </w:r>
      <w:r>
        <w:rPr>
          <w:noProof/>
          <w:sz w:val="28"/>
          <w:szCs w:val="28"/>
        </w:rPr>
        <w:tab/>
      </w:r>
      <w:r>
        <w:rPr>
          <w:noProof/>
          <w:sz w:val="28"/>
          <w:szCs w:val="28"/>
        </w:rPr>
        <w:tab/>
      </w:r>
      <w:r>
        <w:rPr>
          <w:noProof/>
          <w:sz w:val="28"/>
          <w:szCs w:val="28"/>
        </w:rPr>
        <w:tab/>
      </w:r>
      <w:r>
        <w:rPr>
          <w:noProof/>
          <w:sz w:val="28"/>
          <w:szCs w:val="28"/>
        </w:rPr>
        <w:tab/>
      </w:r>
      <w:r>
        <w:rPr>
          <w:noProof/>
          <w:sz w:val="28"/>
          <w:szCs w:val="28"/>
        </w:rPr>
        <w:tab/>
      </w:r>
      <w:r>
        <w:rPr>
          <w:noProof/>
          <w:sz w:val="28"/>
          <w:szCs w:val="28"/>
        </w:rPr>
        <w:tab/>
      </w:r>
      <w:r>
        <w:rPr>
          <w:noProof/>
          <w:sz w:val="28"/>
          <w:szCs w:val="28"/>
        </w:rPr>
        <w:tab/>
      </w:r>
      <w:r>
        <w:rPr>
          <w:noProof/>
          <w:sz w:val="28"/>
          <w:szCs w:val="28"/>
        </w:rPr>
        <w:tab/>
      </w:r>
      <w:r>
        <w:rPr>
          <w:noProof/>
          <w:sz w:val="28"/>
          <w:szCs w:val="28"/>
        </w:rPr>
        <w:tab/>
      </w:r>
      <w:r w:rsidRPr="0084385E">
        <w:rPr>
          <w:noProof/>
          <w:sz w:val="28"/>
          <w:szCs w:val="28"/>
        </w:rPr>
        <w:t>Page 5</w:t>
      </w:r>
      <w:r w:rsidRPr="0084385E">
        <w:rPr>
          <w:noProof/>
          <w:sz w:val="28"/>
          <w:szCs w:val="28"/>
        </w:rPr>
        <w:br/>
        <w:t xml:space="preserve">Major HVNL Reforms Confirmed: What Members Need to Know </w:t>
      </w:r>
      <w:r>
        <w:rPr>
          <w:noProof/>
          <w:sz w:val="28"/>
          <w:szCs w:val="28"/>
        </w:rPr>
        <w:tab/>
      </w:r>
      <w:r w:rsidRPr="0084385E">
        <w:rPr>
          <w:noProof/>
          <w:sz w:val="28"/>
          <w:szCs w:val="28"/>
        </w:rPr>
        <w:t>Page 10</w:t>
      </w:r>
    </w:p>
    <w:p w14:paraId="0AEE6DDC" w14:textId="79CED771" w:rsidR="00FE06D8" w:rsidRDefault="0047302D" w:rsidP="00FE06D8">
      <w:pPr>
        <w:spacing w:after="0"/>
        <w:rPr>
          <w:noProof/>
          <w:sz w:val="28"/>
          <w:szCs w:val="28"/>
        </w:rPr>
      </w:pPr>
      <w:r>
        <w:rPr>
          <w:noProof/>
          <w:sz w:val="28"/>
          <w:szCs w:val="28"/>
        </w:rPr>
        <w:t>LBRCA Joins the Australian Trucking Association</w:t>
      </w:r>
      <w:r>
        <w:rPr>
          <w:noProof/>
          <w:sz w:val="28"/>
          <w:szCs w:val="28"/>
        </w:rPr>
        <w:tab/>
      </w:r>
      <w:r>
        <w:rPr>
          <w:noProof/>
          <w:sz w:val="28"/>
          <w:szCs w:val="28"/>
        </w:rPr>
        <w:tab/>
      </w:r>
      <w:r>
        <w:rPr>
          <w:noProof/>
          <w:sz w:val="28"/>
          <w:szCs w:val="28"/>
        </w:rPr>
        <w:tab/>
      </w:r>
      <w:r>
        <w:rPr>
          <w:noProof/>
          <w:sz w:val="28"/>
          <w:szCs w:val="28"/>
        </w:rPr>
        <w:tab/>
        <w:t xml:space="preserve">Page </w:t>
      </w:r>
      <w:r w:rsidR="0062106F">
        <w:rPr>
          <w:noProof/>
          <w:sz w:val="28"/>
          <w:szCs w:val="28"/>
        </w:rPr>
        <w:t>19</w:t>
      </w:r>
      <w:r w:rsidR="0084385E" w:rsidRPr="0084385E">
        <w:rPr>
          <w:noProof/>
          <w:sz w:val="28"/>
          <w:szCs w:val="28"/>
        </w:rPr>
        <w:br/>
        <w:t>Vale David Paddison</w:t>
      </w:r>
      <w:r w:rsidR="0084385E">
        <w:rPr>
          <w:noProof/>
          <w:sz w:val="28"/>
          <w:szCs w:val="28"/>
        </w:rPr>
        <w:tab/>
      </w:r>
      <w:r w:rsidR="0084385E">
        <w:rPr>
          <w:noProof/>
          <w:sz w:val="28"/>
          <w:szCs w:val="28"/>
        </w:rPr>
        <w:tab/>
      </w:r>
      <w:r w:rsidR="0084385E">
        <w:rPr>
          <w:noProof/>
          <w:sz w:val="28"/>
          <w:szCs w:val="28"/>
        </w:rPr>
        <w:tab/>
      </w:r>
      <w:r w:rsidR="0084385E">
        <w:rPr>
          <w:noProof/>
          <w:sz w:val="28"/>
          <w:szCs w:val="28"/>
        </w:rPr>
        <w:tab/>
      </w:r>
      <w:r w:rsidR="0084385E">
        <w:rPr>
          <w:noProof/>
          <w:sz w:val="28"/>
          <w:szCs w:val="28"/>
        </w:rPr>
        <w:tab/>
      </w:r>
      <w:r w:rsidR="0084385E">
        <w:rPr>
          <w:noProof/>
          <w:sz w:val="28"/>
          <w:szCs w:val="28"/>
        </w:rPr>
        <w:tab/>
      </w:r>
      <w:r w:rsidR="0084385E">
        <w:rPr>
          <w:noProof/>
          <w:sz w:val="28"/>
          <w:szCs w:val="28"/>
        </w:rPr>
        <w:tab/>
      </w:r>
      <w:r w:rsidR="0084385E">
        <w:rPr>
          <w:noProof/>
          <w:sz w:val="28"/>
          <w:szCs w:val="28"/>
        </w:rPr>
        <w:tab/>
      </w:r>
      <w:r w:rsidR="0084385E" w:rsidRPr="0084385E">
        <w:rPr>
          <w:noProof/>
          <w:sz w:val="28"/>
          <w:szCs w:val="28"/>
        </w:rPr>
        <w:t>Page 2</w:t>
      </w:r>
      <w:r w:rsidR="008B292E">
        <w:rPr>
          <w:noProof/>
          <w:sz w:val="28"/>
          <w:szCs w:val="28"/>
        </w:rPr>
        <w:t>1</w:t>
      </w:r>
      <w:r w:rsidR="0084385E" w:rsidRPr="0084385E">
        <w:rPr>
          <w:noProof/>
          <w:sz w:val="28"/>
          <w:szCs w:val="28"/>
        </w:rPr>
        <w:br/>
        <w:t>Fairer Licence Rules for Experienced Heavy Vehicle Drivers</w:t>
      </w:r>
      <w:r w:rsidR="0084385E">
        <w:rPr>
          <w:noProof/>
          <w:sz w:val="28"/>
          <w:szCs w:val="28"/>
        </w:rPr>
        <w:tab/>
      </w:r>
      <w:r w:rsidR="0084385E">
        <w:rPr>
          <w:noProof/>
          <w:sz w:val="28"/>
          <w:szCs w:val="28"/>
        </w:rPr>
        <w:tab/>
      </w:r>
      <w:r w:rsidR="0084385E" w:rsidRPr="0084385E">
        <w:rPr>
          <w:noProof/>
          <w:sz w:val="28"/>
          <w:szCs w:val="28"/>
        </w:rPr>
        <w:t>Page 2</w:t>
      </w:r>
      <w:r w:rsidR="008B292E">
        <w:rPr>
          <w:noProof/>
          <w:sz w:val="28"/>
          <w:szCs w:val="28"/>
        </w:rPr>
        <w:t>4</w:t>
      </w:r>
      <w:r w:rsidR="0084385E" w:rsidRPr="0084385E">
        <w:rPr>
          <w:noProof/>
          <w:sz w:val="28"/>
          <w:szCs w:val="28"/>
        </w:rPr>
        <w:br/>
        <w:t>NHVAS Accreditation Fees Rise</w:t>
      </w:r>
      <w:r w:rsidR="0084385E">
        <w:rPr>
          <w:noProof/>
          <w:sz w:val="28"/>
          <w:szCs w:val="28"/>
        </w:rPr>
        <w:tab/>
      </w:r>
      <w:r w:rsidR="0084385E">
        <w:rPr>
          <w:noProof/>
          <w:sz w:val="28"/>
          <w:szCs w:val="28"/>
        </w:rPr>
        <w:tab/>
      </w:r>
      <w:r w:rsidR="0084385E">
        <w:rPr>
          <w:noProof/>
          <w:sz w:val="28"/>
          <w:szCs w:val="28"/>
        </w:rPr>
        <w:tab/>
      </w:r>
      <w:r w:rsidR="0084385E">
        <w:rPr>
          <w:noProof/>
          <w:sz w:val="28"/>
          <w:szCs w:val="28"/>
        </w:rPr>
        <w:tab/>
      </w:r>
      <w:r w:rsidR="0084385E">
        <w:rPr>
          <w:noProof/>
          <w:sz w:val="28"/>
          <w:szCs w:val="28"/>
        </w:rPr>
        <w:tab/>
      </w:r>
      <w:r w:rsidR="0084385E">
        <w:rPr>
          <w:noProof/>
          <w:sz w:val="28"/>
          <w:szCs w:val="28"/>
        </w:rPr>
        <w:tab/>
      </w:r>
      <w:r w:rsidR="0084385E" w:rsidRPr="0084385E">
        <w:rPr>
          <w:noProof/>
          <w:sz w:val="28"/>
          <w:szCs w:val="28"/>
        </w:rPr>
        <w:t xml:space="preserve">Page </w:t>
      </w:r>
      <w:r w:rsidR="008B292E">
        <w:rPr>
          <w:noProof/>
          <w:sz w:val="28"/>
          <w:szCs w:val="28"/>
        </w:rPr>
        <w:t>30</w:t>
      </w:r>
      <w:r w:rsidR="0084385E" w:rsidRPr="0084385E">
        <w:rPr>
          <w:noProof/>
          <w:sz w:val="28"/>
          <w:szCs w:val="28"/>
        </w:rPr>
        <w:br/>
        <w:t>Updated Access for Great Western Highway Detour Route</w:t>
      </w:r>
      <w:r w:rsidR="0084385E">
        <w:rPr>
          <w:noProof/>
          <w:sz w:val="28"/>
          <w:szCs w:val="28"/>
        </w:rPr>
        <w:tab/>
      </w:r>
      <w:r w:rsidR="0084385E">
        <w:rPr>
          <w:noProof/>
          <w:sz w:val="28"/>
          <w:szCs w:val="28"/>
        </w:rPr>
        <w:tab/>
      </w:r>
      <w:r w:rsidR="0084385E" w:rsidRPr="0084385E">
        <w:rPr>
          <w:noProof/>
          <w:sz w:val="28"/>
          <w:szCs w:val="28"/>
        </w:rPr>
        <w:t>Page 3</w:t>
      </w:r>
      <w:r w:rsidR="008B292E">
        <w:rPr>
          <w:noProof/>
          <w:sz w:val="28"/>
          <w:szCs w:val="28"/>
        </w:rPr>
        <w:t>2</w:t>
      </w:r>
    </w:p>
    <w:p w14:paraId="68047CA1" w14:textId="6C011F5F" w:rsidR="00867238" w:rsidRDefault="00FE06D8">
      <w:pPr>
        <w:rPr>
          <w:noProof/>
          <w:sz w:val="52"/>
          <w:szCs w:val="52"/>
        </w:rPr>
      </w:pPr>
      <w:r>
        <w:rPr>
          <w:noProof/>
          <w:sz w:val="28"/>
          <w:szCs w:val="28"/>
        </w:rPr>
        <w:t>NHVR Regional Toolbox Talks NSW</w:t>
      </w:r>
      <w:r>
        <w:rPr>
          <w:noProof/>
          <w:sz w:val="28"/>
          <w:szCs w:val="28"/>
        </w:rPr>
        <w:tab/>
      </w:r>
      <w:r>
        <w:rPr>
          <w:noProof/>
          <w:sz w:val="28"/>
          <w:szCs w:val="28"/>
        </w:rPr>
        <w:tab/>
      </w:r>
      <w:r>
        <w:rPr>
          <w:noProof/>
          <w:sz w:val="28"/>
          <w:szCs w:val="28"/>
        </w:rPr>
        <w:tab/>
      </w:r>
      <w:r>
        <w:rPr>
          <w:noProof/>
          <w:sz w:val="28"/>
          <w:szCs w:val="28"/>
        </w:rPr>
        <w:tab/>
      </w:r>
      <w:r>
        <w:rPr>
          <w:noProof/>
          <w:sz w:val="28"/>
          <w:szCs w:val="28"/>
        </w:rPr>
        <w:tab/>
      </w:r>
      <w:r>
        <w:rPr>
          <w:noProof/>
          <w:sz w:val="28"/>
          <w:szCs w:val="28"/>
        </w:rPr>
        <w:tab/>
        <w:t>Page 3</w:t>
      </w:r>
      <w:r w:rsidR="008B292E">
        <w:rPr>
          <w:noProof/>
          <w:sz w:val="28"/>
          <w:szCs w:val="28"/>
        </w:rPr>
        <w:t>3</w:t>
      </w:r>
      <w:r w:rsidR="0084385E" w:rsidRPr="0084385E">
        <w:rPr>
          <w:noProof/>
          <w:sz w:val="28"/>
          <w:szCs w:val="28"/>
        </w:rPr>
        <w:br/>
        <w:t xml:space="preserve">Victorian Bridge Funding Cuts </w:t>
      </w:r>
      <w:r w:rsidR="0084385E">
        <w:rPr>
          <w:noProof/>
          <w:sz w:val="28"/>
          <w:szCs w:val="28"/>
        </w:rPr>
        <w:tab/>
      </w:r>
      <w:r w:rsidR="0084385E">
        <w:rPr>
          <w:noProof/>
          <w:sz w:val="28"/>
          <w:szCs w:val="28"/>
        </w:rPr>
        <w:tab/>
      </w:r>
      <w:r w:rsidR="0084385E">
        <w:rPr>
          <w:noProof/>
          <w:sz w:val="28"/>
          <w:szCs w:val="28"/>
        </w:rPr>
        <w:tab/>
      </w:r>
      <w:r w:rsidR="0084385E">
        <w:rPr>
          <w:noProof/>
          <w:sz w:val="28"/>
          <w:szCs w:val="28"/>
        </w:rPr>
        <w:tab/>
      </w:r>
      <w:r w:rsidR="0084385E">
        <w:rPr>
          <w:noProof/>
          <w:sz w:val="28"/>
          <w:szCs w:val="28"/>
        </w:rPr>
        <w:tab/>
      </w:r>
      <w:r w:rsidR="0084385E">
        <w:rPr>
          <w:noProof/>
          <w:sz w:val="28"/>
          <w:szCs w:val="28"/>
        </w:rPr>
        <w:tab/>
      </w:r>
      <w:r w:rsidR="0084385E">
        <w:rPr>
          <w:noProof/>
          <w:sz w:val="28"/>
          <w:szCs w:val="28"/>
        </w:rPr>
        <w:tab/>
      </w:r>
      <w:r w:rsidR="0084385E" w:rsidRPr="0084385E">
        <w:rPr>
          <w:noProof/>
          <w:sz w:val="28"/>
          <w:szCs w:val="28"/>
        </w:rPr>
        <w:t>Page 3</w:t>
      </w:r>
      <w:r w:rsidR="008B292E">
        <w:rPr>
          <w:noProof/>
          <w:sz w:val="28"/>
          <w:szCs w:val="28"/>
        </w:rPr>
        <w:t>4</w:t>
      </w:r>
      <w:r w:rsidR="0084385E" w:rsidRPr="0084385E">
        <w:rPr>
          <w:noProof/>
          <w:sz w:val="28"/>
          <w:szCs w:val="28"/>
        </w:rPr>
        <w:br/>
        <w:t xml:space="preserve">NSW Cattle Tick Consultative Committee </w:t>
      </w:r>
      <w:r w:rsidR="0084385E">
        <w:rPr>
          <w:noProof/>
          <w:sz w:val="28"/>
          <w:szCs w:val="28"/>
        </w:rPr>
        <w:t>Nomination</w:t>
      </w:r>
      <w:r w:rsidR="0084385E">
        <w:rPr>
          <w:noProof/>
          <w:sz w:val="28"/>
          <w:szCs w:val="28"/>
        </w:rPr>
        <w:tab/>
      </w:r>
      <w:r w:rsidR="0084385E">
        <w:rPr>
          <w:noProof/>
          <w:sz w:val="28"/>
          <w:szCs w:val="28"/>
        </w:rPr>
        <w:tab/>
      </w:r>
      <w:r w:rsidR="0084385E">
        <w:rPr>
          <w:noProof/>
          <w:sz w:val="28"/>
          <w:szCs w:val="28"/>
        </w:rPr>
        <w:tab/>
      </w:r>
      <w:r w:rsidR="0084385E" w:rsidRPr="0084385E">
        <w:rPr>
          <w:noProof/>
          <w:sz w:val="28"/>
          <w:szCs w:val="28"/>
        </w:rPr>
        <w:t>Page 3</w:t>
      </w:r>
      <w:r w:rsidR="008B292E">
        <w:rPr>
          <w:noProof/>
          <w:sz w:val="28"/>
          <w:szCs w:val="28"/>
        </w:rPr>
        <w:t>6</w:t>
      </w:r>
      <w:r w:rsidR="0084385E" w:rsidRPr="0084385E">
        <w:rPr>
          <w:noProof/>
          <w:sz w:val="28"/>
          <w:szCs w:val="28"/>
        </w:rPr>
        <w:br/>
        <w:t xml:space="preserve">Contribute to the PBS and HPFV Access Sub-Committee </w:t>
      </w:r>
      <w:r w:rsidR="0084385E">
        <w:rPr>
          <w:noProof/>
          <w:sz w:val="28"/>
          <w:szCs w:val="28"/>
        </w:rPr>
        <w:tab/>
      </w:r>
      <w:r w:rsidR="0084385E">
        <w:rPr>
          <w:noProof/>
          <w:sz w:val="28"/>
          <w:szCs w:val="28"/>
        </w:rPr>
        <w:tab/>
      </w:r>
      <w:r w:rsidR="0084385E" w:rsidRPr="0084385E">
        <w:rPr>
          <w:noProof/>
          <w:sz w:val="28"/>
          <w:szCs w:val="28"/>
        </w:rPr>
        <w:t>Page 3</w:t>
      </w:r>
      <w:r w:rsidR="008B292E">
        <w:rPr>
          <w:noProof/>
          <w:sz w:val="28"/>
          <w:szCs w:val="28"/>
        </w:rPr>
        <w:t>7</w:t>
      </w:r>
      <w:r w:rsidR="0084385E" w:rsidRPr="0084385E">
        <w:rPr>
          <w:noProof/>
          <w:sz w:val="28"/>
          <w:szCs w:val="28"/>
        </w:rPr>
        <w:br/>
        <w:t>Contribute to the Driver and Animal Welfare Sub-Committee</w:t>
      </w:r>
      <w:r w:rsidR="0084385E">
        <w:rPr>
          <w:noProof/>
          <w:sz w:val="28"/>
          <w:szCs w:val="28"/>
        </w:rPr>
        <w:tab/>
      </w:r>
      <w:r w:rsidR="0084385E">
        <w:rPr>
          <w:noProof/>
          <w:sz w:val="28"/>
          <w:szCs w:val="28"/>
        </w:rPr>
        <w:tab/>
      </w:r>
      <w:r w:rsidR="0084385E" w:rsidRPr="0084385E">
        <w:rPr>
          <w:noProof/>
          <w:sz w:val="28"/>
          <w:szCs w:val="28"/>
        </w:rPr>
        <w:t>Page 3</w:t>
      </w:r>
      <w:r w:rsidR="008B292E">
        <w:rPr>
          <w:noProof/>
          <w:sz w:val="28"/>
          <w:szCs w:val="28"/>
        </w:rPr>
        <w:t>9</w:t>
      </w:r>
      <w:r w:rsidR="0084385E" w:rsidRPr="0084385E">
        <w:rPr>
          <w:noProof/>
          <w:sz w:val="28"/>
          <w:szCs w:val="28"/>
        </w:rPr>
        <w:br/>
        <w:t>The Defence That Is Winning Permit Offence Cases</w:t>
      </w:r>
      <w:r w:rsidR="0084385E">
        <w:rPr>
          <w:noProof/>
          <w:sz w:val="28"/>
          <w:szCs w:val="28"/>
        </w:rPr>
        <w:tab/>
      </w:r>
      <w:r w:rsidR="0084385E">
        <w:rPr>
          <w:noProof/>
          <w:sz w:val="28"/>
          <w:szCs w:val="28"/>
        </w:rPr>
        <w:tab/>
      </w:r>
      <w:r w:rsidR="0084385E">
        <w:rPr>
          <w:noProof/>
          <w:sz w:val="28"/>
          <w:szCs w:val="28"/>
        </w:rPr>
        <w:tab/>
      </w:r>
      <w:r w:rsidR="0084385E" w:rsidRPr="0084385E">
        <w:rPr>
          <w:noProof/>
          <w:sz w:val="28"/>
          <w:szCs w:val="28"/>
        </w:rPr>
        <w:t xml:space="preserve">Page </w:t>
      </w:r>
      <w:r w:rsidR="008B292E">
        <w:rPr>
          <w:noProof/>
          <w:sz w:val="28"/>
          <w:szCs w:val="28"/>
        </w:rPr>
        <w:t>40</w:t>
      </w:r>
      <w:r w:rsidR="0084385E" w:rsidRPr="0084385E">
        <w:rPr>
          <w:noProof/>
          <w:sz w:val="28"/>
          <w:szCs w:val="28"/>
        </w:rPr>
        <w:br/>
        <w:t>More Green Reflector Rest Sites in the Upper Hunter</w:t>
      </w:r>
      <w:r w:rsidR="0084385E">
        <w:rPr>
          <w:noProof/>
          <w:sz w:val="28"/>
          <w:szCs w:val="28"/>
        </w:rPr>
        <w:tab/>
      </w:r>
      <w:r w:rsidR="0084385E">
        <w:rPr>
          <w:noProof/>
          <w:sz w:val="28"/>
          <w:szCs w:val="28"/>
        </w:rPr>
        <w:tab/>
      </w:r>
      <w:r w:rsidR="0084385E">
        <w:rPr>
          <w:noProof/>
          <w:sz w:val="28"/>
          <w:szCs w:val="28"/>
        </w:rPr>
        <w:tab/>
      </w:r>
      <w:r w:rsidR="0084385E" w:rsidRPr="0084385E">
        <w:rPr>
          <w:noProof/>
          <w:sz w:val="28"/>
          <w:szCs w:val="28"/>
        </w:rPr>
        <w:t>Page 4</w:t>
      </w:r>
      <w:r w:rsidR="008B292E">
        <w:rPr>
          <w:noProof/>
          <w:sz w:val="28"/>
          <w:szCs w:val="28"/>
        </w:rPr>
        <w:t>2</w:t>
      </w:r>
      <w:r w:rsidR="0084385E" w:rsidRPr="0084385E">
        <w:rPr>
          <w:noProof/>
          <w:sz w:val="28"/>
          <w:szCs w:val="28"/>
        </w:rPr>
        <w:br/>
        <w:t>Meet Torin Young – Ampol Partnership and Association Manager</w:t>
      </w:r>
      <w:r w:rsidR="0084385E">
        <w:rPr>
          <w:noProof/>
          <w:sz w:val="28"/>
          <w:szCs w:val="28"/>
        </w:rPr>
        <w:tab/>
      </w:r>
      <w:r w:rsidR="0084385E" w:rsidRPr="0084385E">
        <w:rPr>
          <w:noProof/>
          <w:sz w:val="28"/>
          <w:szCs w:val="28"/>
        </w:rPr>
        <w:t>Page 42</w:t>
      </w:r>
      <w:r w:rsidR="0084385E" w:rsidRPr="0084385E">
        <w:rPr>
          <w:noProof/>
          <w:sz w:val="28"/>
          <w:szCs w:val="28"/>
        </w:rPr>
        <w:br/>
        <w:t xml:space="preserve">Mitchell Highway Speed Limit Reduced </w:t>
      </w:r>
      <w:r w:rsidR="0084385E">
        <w:rPr>
          <w:noProof/>
          <w:sz w:val="28"/>
          <w:szCs w:val="28"/>
        </w:rPr>
        <w:tab/>
      </w:r>
      <w:r w:rsidR="0084385E">
        <w:rPr>
          <w:noProof/>
          <w:sz w:val="28"/>
          <w:szCs w:val="28"/>
        </w:rPr>
        <w:tab/>
      </w:r>
      <w:r w:rsidR="0084385E">
        <w:rPr>
          <w:noProof/>
          <w:sz w:val="28"/>
          <w:szCs w:val="28"/>
        </w:rPr>
        <w:tab/>
      </w:r>
      <w:r w:rsidR="0084385E">
        <w:rPr>
          <w:noProof/>
          <w:sz w:val="28"/>
          <w:szCs w:val="28"/>
        </w:rPr>
        <w:tab/>
      </w:r>
      <w:r w:rsidR="0084385E">
        <w:rPr>
          <w:noProof/>
          <w:sz w:val="28"/>
          <w:szCs w:val="28"/>
        </w:rPr>
        <w:tab/>
      </w:r>
      <w:r w:rsidR="0084385E" w:rsidRPr="0084385E">
        <w:rPr>
          <w:noProof/>
          <w:sz w:val="28"/>
          <w:szCs w:val="28"/>
        </w:rPr>
        <w:t>Page 4</w:t>
      </w:r>
      <w:r w:rsidR="008B292E">
        <w:rPr>
          <w:noProof/>
          <w:sz w:val="28"/>
          <w:szCs w:val="28"/>
        </w:rPr>
        <w:t>5</w:t>
      </w:r>
      <w:r w:rsidR="0084385E" w:rsidRPr="0084385E">
        <w:rPr>
          <w:noProof/>
          <w:sz w:val="28"/>
          <w:szCs w:val="28"/>
        </w:rPr>
        <w:br/>
        <w:t xml:space="preserve">Bilpin Truck Parking Bay Reopens on Bells Line of Road </w:t>
      </w:r>
      <w:r w:rsidR="0084385E">
        <w:rPr>
          <w:noProof/>
          <w:sz w:val="28"/>
          <w:szCs w:val="28"/>
        </w:rPr>
        <w:tab/>
      </w:r>
      <w:r w:rsidR="0084385E">
        <w:rPr>
          <w:noProof/>
          <w:sz w:val="28"/>
          <w:szCs w:val="28"/>
        </w:rPr>
        <w:tab/>
      </w:r>
      <w:r w:rsidR="0084385E">
        <w:rPr>
          <w:noProof/>
          <w:sz w:val="28"/>
          <w:szCs w:val="28"/>
        </w:rPr>
        <w:tab/>
      </w:r>
      <w:r w:rsidR="0084385E" w:rsidRPr="0084385E">
        <w:rPr>
          <w:noProof/>
          <w:sz w:val="28"/>
          <w:szCs w:val="28"/>
        </w:rPr>
        <w:t>Page 4</w:t>
      </w:r>
      <w:r w:rsidR="008B292E">
        <w:rPr>
          <w:noProof/>
          <w:sz w:val="28"/>
          <w:szCs w:val="28"/>
        </w:rPr>
        <w:t>6</w:t>
      </w:r>
      <w:r w:rsidR="0084385E" w:rsidRPr="0084385E">
        <w:rPr>
          <w:noProof/>
          <w:sz w:val="28"/>
          <w:szCs w:val="28"/>
        </w:rPr>
        <w:br/>
        <w:t xml:space="preserve">Berrigan and Finley Truck Wash Fee Increase </w:t>
      </w:r>
      <w:r w:rsidR="0084385E">
        <w:rPr>
          <w:noProof/>
          <w:sz w:val="28"/>
          <w:szCs w:val="28"/>
        </w:rPr>
        <w:tab/>
      </w:r>
      <w:r w:rsidR="0084385E">
        <w:rPr>
          <w:noProof/>
          <w:sz w:val="28"/>
          <w:szCs w:val="28"/>
        </w:rPr>
        <w:tab/>
      </w:r>
      <w:r w:rsidR="0084385E">
        <w:rPr>
          <w:noProof/>
          <w:sz w:val="28"/>
          <w:szCs w:val="28"/>
        </w:rPr>
        <w:tab/>
      </w:r>
      <w:r w:rsidR="0084385E">
        <w:rPr>
          <w:noProof/>
          <w:sz w:val="28"/>
          <w:szCs w:val="28"/>
        </w:rPr>
        <w:tab/>
      </w:r>
      <w:r w:rsidR="0084385E" w:rsidRPr="0084385E">
        <w:rPr>
          <w:noProof/>
          <w:sz w:val="28"/>
          <w:szCs w:val="28"/>
        </w:rPr>
        <w:t>Page 4</w:t>
      </w:r>
      <w:r w:rsidR="008B292E">
        <w:rPr>
          <w:noProof/>
          <w:sz w:val="28"/>
          <w:szCs w:val="28"/>
        </w:rPr>
        <w:t>7</w:t>
      </w:r>
      <w:r w:rsidR="0084385E" w:rsidRPr="0084385E">
        <w:rPr>
          <w:noProof/>
          <w:sz w:val="28"/>
          <w:szCs w:val="28"/>
        </w:rPr>
        <w:br/>
        <w:t xml:space="preserve">LBRCA Welcomes New Members </w:t>
      </w:r>
      <w:r w:rsidR="0084385E">
        <w:rPr>
          <w:noProof/>
          <w:sz w:val="28"/>
          <w:szCs w:val="28"/>
        </w:rPr>
        <w:tab/>
      </w:r>
      <w:r w:rsidR="0084385E">
        <w:rPr>
          <w:noProof/>
          <w:sz w:val="28"/>
          <w:szCs w:val="28"/>
        </w:rPr>
        <w:tab/>
      </w:r>
      <w:r w:rsidR="0084385E">
        <w:rPr>
          <w:noProof/>
          <w:sz w:val="28"/>
          <w:szCs w:val="28"/>
        </w:rPr>
        <w:tab/>
      </w:r>
      <w:r w:rsidR="0084385E">
        <w:rPr>
          <w:noProof/>
          <w:sz w:val="28"/>
          <w:szCs w:val="28"/>
        </w:rPr>
        <w:tab/>
      </w:r>
      <w:r w:rsidR="0084385E">
        <w:rPr>
          <w:noProof/>
          <w:sz w:val="28"/>
          <w:szCs w:val="28"/>
        </w:rPr>
        <w:tab/>
      </w:r>
      <w:r w:rsidR="0084385E">
        <w:rPr>
          <w:noProof/>
          <w:sz w:val="28"/>
          <w:szCs w:val="28"/>
        </w:rPr>
        <w:tab/>
      </w:r>
      <w:r w:rsidR="0084385E" w:rsidRPr="0084385E">
        <w:rPr>
          <w:noProof/>
          <w:sz w:val="28"/>
          <w:szCs w:val="28"/>
        </w:rPr>
        <w:t>Page 4</w:t>
      </w:r>
      <w:r w:rsidR="008B292E">
        <w:rPr>
          <w:noProof/>
          <w:sz w:val="28"/>
          <w:szCs w:val="28"/>
        </w:rPr>
        <w:t>9</w:t>
      </w:r>
      <w:r w:rsidR="0084385E" w:rsidRPr="0084385E">
        <w:rPr>
          <w:noProof/>
          <w:sz w:val="28"/>
          <w:szCs w:val="28"/>
        </w:rPr>
        <w:br/>
        <w:t>Have Your Say: Review of Assessing Fitness to Drive Standards</w:t>
      </w:r>
      <w:r w:rsidR="0084385E">
        <w:rPr>
          <w:noProof/>
          <w:sz w:val="28"/>
          <w:szCs w:val="28"/>
        </w:rPr>
        <w:tab/>
      </w:r>
      <w:r w:rsidR="0084385E">
        <w:rPr>
          <w:noProof/>
          <w:sz w:val="28"/>
          <w:szCs w:val="28"/>
        </w:rPr>
        <w:tab/>
      </w:r>
      <w:r w:rsidR="0084385E" w:rsidRPr="0084385E">
        <w:rPr>
          <w:noProof/>
          <w:sz w:val="28"/>
          <w:szCs w:val="28"/>
        </w:rPr>
        <w:t xml:space="preserve">Page </w:t>
      </w:r>
      <w:r w:rsidR="008B292E">
        <w:rPr>
          <w:noProof/>
          <w:sz w:val="28"/>
          <w:szCs w:val="28"/>
        </w:rPr>
        <w:t>50</w:t>
      </w:r>
      <w:r w:rsidR="0084385E" w:rsidRPr="0084385E">
        <w:rPr>
          <w:noProof/>
          <w:sz w:val="28"/>
          <w:szCs w:val="28"/>
        </w:rPr>
        <w:br/>
        <w:t xml:space="preserve">Your Compliance. Sorted. – Introducing ComplyAssist </w:t>
      </w:r>
      <w:r w:rsidR="0084385E">
        <w:rPr>
          <w:noProof/>
          <w:sz w:val="28"/>
          <w:szCs w:val="28"/>
        </w:rPr>
        <w:tab/>
      </w:r>
      <w:r w:rsidR="0084385E">
        <w:rPr>
          <w:noProof/>
          <w:sz w:val="28"/>
          <w:szCs w:val="28"/>
        </w:rPr>
        <w:tab/>
      </w:r>
      <w:r w:rsidR="0084385E">
        <w:rPr>
          <w:noProof/>
          <w:sz w:val="28"/>
          <w:szCs w:val="28"/>
        </w:rPr>
        <w:tab/>
      </w:r>
      <w:r w:rsidR="0084385E" w:rsidRPr="0084385E">
        <w:rPr>
          <w:noProof/>
          <w:sz w:val="28"/>
          <w:szCs w:val="28"/>
        </w:rPr>
        <w:t>Page 5</w:t>
      </w:r>
      <w:r w:rsidR="008B292E">
        <w:rPr>
          <w:noProof/>
          <w:sz w:val="28"/>
          <w:szCs w:val="28"/>
        </w:rPr>
        <w:t>2</w:t>
      </w:r>
      <w:r w:rsidR="0084385E" w:rsidRPr="0084385E">
        <w:rPr>
          <w:noProof/>
          <w:sz w:val="28"/>
          <w:szCs w:val="28"/>
        </w:rPr>
        <w:br/>
        <w:t xml:space="preserve">NHVR Updates Notices Ahead of HVNL Reforms </w:t>
      </w:r>
      <w:r w:rsidR="0084385E">
        <w:rPr>
          <w:noProof/>
          <w:sz w:val="28"/>
          <w:szCs w:val="28"/>
        </w:rPr>
        <w:tab/>
      </w:r>
      <w:r w:rsidR="0084385E">
        <w:rPr>
          <w:noProof/>
          <w:sz w:val="28"/>
          <w:szCs w:val="28"/>
        </w:rPr>
        <w:tab/>
      </w:r>
      <w:r w:rsidR="0084385E">
        <w:rPr>
          <w:noProof/>
          <w:sz w:val="28"/>
          <w:szCs w:val="28"/>
        </w:rPr>
        <w:tab/>
      </w:r>
      <w:r w:rsidR="0084385E" w:rsidRPr="0084385E">
        <w:rPr>
          <w:noProof/>
          <w:sz w:val="28"/>
          <w:szCs w:val="28"/>
        </w:rPr>
        <w:t>Page 5</w:t>
      </w:r>
      <w:r w:rsidR="008B292E">
        <w:rPr>
          <w:noProof/>
          <w:sz w:val="28"/>
          <w:szCs w:val="28"/>
        </w:rPr>
        <w:t>6</w:t>
      </w:r>
      <w:r w:rsidR="0084385E" w:rsidRPr="0084385E">
        <w:rPr>
          <w:noProof/>
          <w:sz w:val="28"/>
          <w:szCs w:val="28"/>
        </w:rPr>
        <w:br/>
        <w:t>Tax for Truckies: Tax Tips</w:t>
      </w:r>
      <w:r w:rsidR="004F6D1C">
        <w:rPr>
          <w:noProof/>
          <w:sz w:val="28"/>
          <w:szCs w:val="28"/>
        </w:rPr>
        <w:tab/>
      </w:r>
      <w:r w:rsidR="004F6D1C">
        <w:rPr>
          <w:noProof/>
          <w:sz w:val="28"/>
          <w:szCs w:val="28"/>
        </w:rPr>
        <w:tab/>
      </w:r>
      <w:r w:rsidR="004F6D1C">
        <w:rPr>
          <w:noProof/>
          <w:sz w:val="28"/>
          <w:szCs w:val="28"/>
        </w:rPr>
        <w:tab/>
      </w:r>
      <w:r w:rsidR="004F6D1C">
        <w:rPr>
          <w:noProof/>
          <w:sz w:val="28"/>
          <w:szCs w:val="28"/>
        </w:rPr>
        <w:tab/>
      </w:r>
      <w:r w:rsidR="004F6D1C">
        <w:rPr>
          <w:noProof/>
          <w:sz w:val="28"/>
          <w:szCs w:val="28"/>
        </w:rPr>
        <w:tab/>
      </w:r>
      <w:r w:rsidR="004F6D1C">
        <w:rPr>
          <w:noProof/>
          <w:sz w:val="28"/>
          <w:szCs w:val="28"/>
        </w:rPr>
        <w:tab/>
      </w:r>
      <w:r w:rsidR="004F6D1C">
        <w:rPr>
          <w:noProof/>
          <w:sz w:val="28"/>
          <w:szCs w:val="28"/>
        </w:rPr>
        <w:tab/>
      </w:r>
      <w:r w:rsidR="0084385E" w:rsidRPr="0084385E">
        <w:rPr>
          <w:noProof/>
          <w:sz w:val="28"/>
          <w:szCs w:val="28"/>
        </w:rPr>
        <w:t>Page 5</w:t>
      </w:r>
      <w:r w:rsidR="008B292E">
        <w:rPr>
          <w:noProof/>
          <w:sz w:val="28"/>
          <w:szCs w:val="28"/>
        </w:rPr>
        <w:t>8</w:t>
      </w:r>
      <w:r w:rsidR="0084385E" w:rsidRPr="0084385E">
        <w:rPr>
          <w:noProof/>
          <w:sz w:val="28"/>
          <w:szCs w:val="28"/>
        </w:rPr>
        <w:br/>
        <w:t>Fuel Relief Ending 1 July: What Members Need to Know</w:t>
      </w:r>
      <w:r w:rsidR="004F6D1C">
        <w:rPr>
          <w:noProof/>
          <w:sz w:val="28"/>
          <w:szCs w:val="28"/>
        </w:rPr>
        <w:tab/>
      </w:r>
      <w:r w:rsidR="004F6D1C">
        <w:rPr>
          <w:noProof/>
          <w:sz w:val="28"/>
          <w:szCs w:val="28"/>
        </w:rPr>
        <w:tab/>
      </w:r>
      <w:r w:rsidR="004F6D1C">
        <w:rPr>
          <w:noProof/>
          <w:sz w:val="28"/>
          <w:szCs w:val="28"/>
        </w:rPr>
        <w:tab/>
      </w:r>
      <w:r w:rsidR="0084385E" w:rsidRPr="0084385E">
        <w:rPr>
          <w:noProof/>
          <w:sz w:val="28"/>
          <w:szCs w:val="28"/>
        </w:rPr>
        <w:t>Page 6</w:t>
      </w:r>
      <w:r w:rsidR="008B292E">
        <w:rPr>
          <w:noProof/>
          <w:sz w:val="28"/>
          <w:szCs w:val="28"/>
        </w:rPr>
        <w:t>6</w:t>
      </w:r>
      <w:r w:rsidR="0084385E" w:rsidRPr="0084385E">
        <w:rPr>
          <w:noProof/>
          <w:sz w:val="28"/>
          <w:szCs w:val="28"/>
        </w:rPr>
        <w:br/>
      </w:r>
    </w:p>
    <w:p w14:paraId="57798F0A" w14:textId="77777777" w:rsidR="003D0F5F" w:rsidRDefault="003D0F5F">
      <w:pPr>
        <w:rPr>
          <w:i/>
          <w:iCs/>
          <w:noProof/>
          <w:sz w:val="28"/>
          <w:szCs w:val="28"/>
        </w:rPr>
      </w:pPr>
    </w:p>
    <w:p w14:paraId="2D9E1A7E" w14:textId="77777777" w:rsidR="003D0F5F" w:rsidRDefault="003D0F5F">
      <w:pPr>
        <w:rPr>
          <w:i/>
          <w:iCs/>
          <w:noProof/>
          <w:sz w:val="28"/>
          <w:szCs w:val="28"/>
        </w:rPr>
      </w:pPr>
    </w:p>
    <w:p w14:paraId="2C16DD0C" w14:textId="0515A6A9" w:rsidR="004F6D1C" w:rsidRPr="003D0F5F" w:rsidRDefault="003D0F5F">
      <w:pPr>
        <w:rPr>
          <w:i/>
          <w:iCs/>
          <w:noProof/>
          <w:sz w:val="52"/>
          <w:szCs w:val="52"/>
        </w:rPr>
      </w:pPr>
      <w:r w:rsidRPr="003D0F5F">
        <w:rPr>
          <w:i/>
          <w:iCs/>
          <w:noProof/>
          <w:sz w:val="28"/>
          <w:szCs w:val="28"/>
        </w:rPr>
        <w:t>Cover Image: LBRCA executive member</w:t>
      </w:r>
      <w:r w:rsidRPr="003D0F5F">
        <w:rPr>
          <w:i/>
          <w:iCs/>
          <w:noProof/>
          <w:sz w:val="40"/>
          <w:szCs w:val="40"/>
        </w:rPr>
        <w:t xml:space="preserve"> </w:t>
      </w:r>
      <w:r w:rsidRPr="003D0F5F">
        <w:rPr>
          <w:i/>
          <w:iCs/>
          <w:noProof/>
          <w:sz w:val="28"/>
          <w:szCs w:val="28"/>
        </w:rPr>
        <w:t>Stephen ‘Wilba’ Haslem of Walcha Carrying Co</w:t>
      </w:r>
      <w:r>
        <w:rPr>
          <w:i/>
          <w:iCs/>
          <w:noProof/>
          <w:sz w:val="28"/>
          <w:szCs w:val="28"/>
        </w:rPr>
        <w:t xml:space="preserve"> based in Walcha, NSW</w:t>
      </w:r>
      <w:r w:rsidR="004F6D1C" w:rsidRPr="003D0F5F">
        <w:rPr>
          <w:i/>
          <w:iCs/>
          <w:noProof/>
          <w:sz w:val="52"/>
          <w:szCs w:val="52"/>
        </w:rPr>
        <w:br w:type="page"/>
      </w:r>
    </w:p>
    <w:p w14:paraId="2FE1DAFC" w14:textId="662C89A0" w:rsidR="00B432E5" w:rsidRPr="00C9194C" w:rsidRDefault="00C83D30" w:rsidP="003D0F5F">
      <w:pPr>
        <w:ind w:left="-142"/>
        <w:rPr>
          <w:noProof/>
          <w:sz w:val="52"/>
          <w:szCs w:val="52"/>
        </w:rPr>
      </w:pPr>
      <w:r w:rsidRPr="00C9194C">
        <w:rPr>
          <w:noProof/>
          <w:sz w:val="52"/>
          <w:szCs w:val="52"/>
        </w:rPr>
        <w:lastRenderedPageBreak/>
        <w:t xml:space="preserve">Welcome to Issue </w:t>
      </w:r>
      <w:r w:rsidR="00BC2D74">
        <w:rPr>
          <w:noProof/>
          <w:sz w:val="52"/>
          <w:szCs w:val="52"/>
        </w:rPr>
        <w:t>6</w:t>
      </w:r>
      <w:r w:rsidR="00B432E5" w:rsidRPr="00C9194C">
        <w:rPr>
          <w:noProof/>
          <w:sz w:val="52"/>
          <w:szCs w:val="52"/>
        </w:rPr>
        <w:t xml:space="preserve"> of the Rural Carrier</w:t>
      </w:r>
    </w:p>
    <w:p w14:paraId="72CC1308" w14:textId="65CC0267" w:rsidR="003D0F5F" w:rsidRDefault="00DF5364" w:rsidP="003D0F5F">
      <w:pPr>
        <w:pStyle w:val="Title"/>
        <w:ind w:left="-142"/>
        <w:contextualSpacing w:val="0"/>
        <w:rPr>
          <w:noProof/>
          <w:sz w:val="28"/>
          <w:szCs w:val="28"/>
        </w:rPr>
      </w:pPr>
      <w:r w:rsidRPr="005623A9">
        <w:rPr>
          <w:rFonts w:asciiTheme="minorHAnsi" w:hAnsiTheme="minorHAnsi"/>
          <w:noProof/>
          <w:sz w:val="28"/>
          <w:szCs w:val="28"/>
        </w:rPr>
        <w:drawing>
          <wp:anchor distT="0" distB="0" distL="114300" distR="114300" simplePos="0" relativeHeight="252154880" behindDoc="0" locked="0" layoutInCell="1" allowOverlap="1" wp14:anchorId="447B55CA" wp14:editId="2955CCE3">
            <wp:simplePos x="0" y="0"/>
            <wp:positionH relativeFrom="margin">
              <wp:posOffset>4216845</wp:posOffset>
            </wp:positionH>
            <wp:positionV relativeFrom="paragraph">
              <wp:posOffset>32252</wp:posOffset>
            </wp:positionV>
            <wp:extent cx="1548765" cy="2065655"/>
            <wp:effectExtent l="0" t="0" r="0" b="0"/>
            <wp:wrapSquare wrapText="bothSides"/>
            <wp:docPr id="1024192757"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92757" name="Picture 102419275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48765" cy="2065655"/>
                    </a:xfrm>
                    <a:prstGeom prst="rect">
                      <a:avLst/>
                    </a:prstGeom>
                  </pic:spPr>
                </pic:pic>
              </a:graphicData>
            </a:graphic>
            <wp14:sizeRelH relativeFrom="page">
              <wp14:pctWidth>0</wp14:pctWidth>
            </wp14:sizeRelH>
            <wp14:sizeRelV relativeFrom="page">
              <wp14:pctHeight>0</wp14:pctHeight>
            </wp14:sizeRelV>
          </wp:anchor>
        </w:drawing>
      </w:r>
      <w:r w:rsidR="003D0F5F" w:rsidRPr="003D0F5F">
        <w:rPr>
          <w:noProof/>
          <w:sz w:val="28"/>
          <w:szCs w:val="28"/>
        </w:rPr>
        <w:t>This edition comes at an important time for livestock, bulk and rural carriers, with major regulatory reform, rising operating pressures and ongoing infrastructure challenges continuing to shape the environment in which our members work every day.</w:t>
      </w:r>
    </w:p>
    <w:p w14:paraId="04B9EE2A" w14:textId="77777777" w:rsidR="003D0F5F" w:rsidRPr="003D0F5F" w:rsidRDefault="003D0F5F" w:rsidP="003D0F5F">
      <w:pPr>
        <w:pStyle w:val="Title"/>
        <w:ind w:left="-142"/>
        <w:contextualSpacing w:val="0"/>
        <w:rPr>
          <w:noProof/>
          <w:sz w:val="16"/>
          <w:szCs w:val="16"/>
        </w:rPr>
      </w:pPr>
    </w:p>
    <w:p w14:paraId="2B6D0B0C" w14:textId="2B61A127" w:rsidR="003D0F5F" w:rsidRDefault="003D0F5F" w:rsidP="003D0F5F">
      <w:pPr>
        <w:pStyle w:val="Title"/>
        <w:ind w:left="-142"/>
        <w:contextualSpacing w:val="0"/>
        <w:rPr>
          <w:noProof/>
          <w:sz w:val="28"/>
          <w:szCs w:val="28"/>
        </w:rPr>
      </w:pPr>
      <w:r w:rsidRPr="003D0F5F">
        <w:rPr>
          <w:noProof/>
          <w:sz w:val="28"/>
          <w:szCs w:val="28"/>
        </w:rPr>
        <w:t xml:space="preserve">A key focus of this issue is the upcoming </w:t>
      </w:r>
      <w:r>
        <w:rPr>
          <w:noProof/>
          <w:sz w:val="28"/>
          <w:szCs w:val="28"/>
        </w:rPr>
        <w:t>HVNL</w:t>
      </w:r>
      <w:r w:rsidRPr="003D0F5F">
        <w:rPr>
          <w:noProof/>
          <w:sz w:val="28"/>
          <w:szCs w:val="28"/>
        </w:rPr>
        <w:t xml:space="preserve"> reforms, which represent the most significant changes to the national heavy vehicle framework in more than a decade.</w:t>
      </w:r>
      <w:r>
        <w:rPr>
          <w:noProof/>
          <w:sz w:val="28"/>
          <w:szCs w:val="28"/>
        </w:rPr>
        <w:t xml:space="preserve">  T</w:t>
      </w:r>
      <w:r w:rsidRPr="003D0F5F">
        <w:rPr>
          <w:noProof/>
          <w:sz w:val="28"/>
          <w:szCs w:val="28"/>
        </w:rPr>
        <w:t>hese reforms will affect many operators across our sector. LBRCA is working to ensure members are informed early, understand what is changing and have access to practical guidance as the transition approaches.</w:t>
      </w:r>
    </w:p>
    <w:p w14:paraId="67383032" w14:textId="77777777" w:rsidR="003D0F5F" w:rsidRPr="003D0F5F" w:rsidRDefault="003D0F5F" w:rsidP="003D0F5F">
      <w:pPr>
        <w:pStyle w:val="Title"/>
        <w:ind w:left="-142"/>
        <w:contextualSpacing w:val="0"/>
        <w:rPr>
          <w:noProof/>
          <w:sz w:val="16"/>
          <w:szCs w:val="16"/>
        </w:rPr>
      </w:pPr>
    </w:p>
    <w:p w14:paraId="4B4603EE" w14:textId="77777777" w:rsidR="003D0F5F" w:rsidRDefault="003D0F5F" w:rsidP="003D0F5F">
      <w:pPr>
        <w:pStyle w:val="Title"/>
        <w:ind w:left="-142"/>
        <w:contextualSpacing w:val="0"/>
        <w:rPr>
          <w:noProof/>
          <w:sz w:val="28"/>
          <w:szCs w:val="28"/>
        </w:rPr>
      </w:pPr>
      <w:r w:rsidRPr="003D0F5F">
        <w:rPr>
          <w:noProof/>
          <w:sz w:val="28"/>
          <w:szCs w:val="28"/>
        </w:rPr>
        <w:t>This issue also highlights the strength of member-led advocacy. LBRCA has continued to stand up for fairer licence testing pathways for experienced heavy vehicle drivers, particularly older MC drivers who may be at risk of losing both MC and HC entitlements following an unsuccessful assessment. Experienced drivers are vital to our industry, and LBRCA will continue to push for a system that supports safety while treating drivers fairly and recognising different licence classes and competencies.</w:t>
      </w:r>
    </w:p>
    <w:p w14:paraId="346342F5" w14:textId="77777777" w:rsidR="003D0F5F" w:rsidRPr="003D0F5F" w:rsidRDefault="003D0F5F" w:rsidP="003D0F5F">
      <w:pPr>
        <w:pStyle w:val="Title"/>
        <w:ind w:left="-142"/>
        <w:contextualSpacing w:val="0"/>
        <w:rPr>
          <w:noProof/>
          <w:sz w:val="16"/>
          <w:szCs w:val="16"/>
        </w:rPr>
      </w:pPr>
    </w:p>
    <w:p w14:paraId="0631EA32" w14:textId="5B7026EA" w:rsidR="003D0F5F" w:rsidRDefault="003D0F5F" w:rsidP="003D0F5F">
      <w:pPr>
        <w:pStyle w:val="Title"/>
        <w:ind w:left="-142"/>
        <w:contextualSpacing w:val="0"/>
        <w:rPr>
          <w:noProof/>
          <w:sz w:val="28"/>
          <w:szCs w:val="28"/>
        </w:rPr>
      </w:pPr>
      <w:r w:rsidRPr="003D0F5F">
        <w:rPr>
          <w:noProof/>
          <w:sz w:val="28"/>
          <w:szCs w:val="28"/>
        </w:rPr>
        <w:t xml:space="preserve">Members will also read about LBRCA’s successful advocacy on the proposed Berrigan and Finley truck wash fee increase. Truck wash facilities are essential infrastructure for livestock carriers, local agriculture and regional biosecurity. </w:t>
      </w:r>
    </w:p>
    <w:p w14:paraId="3B7DB41A" w14:textId="77777777" w:rsidR="003D0F5F" w:rsidRPr="003D0F5F" w:rsidRDefault="003D0F5F" w:rsidP="003D0F5F">
      <w:pPr>
        <w:pStyle w:val="Title"/>
        <w:ind w:left="-142"/>
        <w:contextualSpacing w:val="0"/>
        <w:rPr>
          <w:noProof/>
          <w:sz w:val="16"/>
          <w:szCs w:val="16"/>
        </w:rPr>
      </w:pPr>
    </w:p>
    <w:p w14:paraId="096E5E1F" w14:textId="77777777" w:rsidR="003D0F5F" w:rsidRDefault="003D0F5F" w:rsidP="003D0F5F">
      <w:pPr>
        <w:pStyle w:val="Title"/>
        <w:ind w:left="-142"/>
        <w:contextualSpacing w:val="0"/>
        <w:rPr>
          <w:noProof/>
          <w:sz w:val="28"/>
          <w:szCs w:val="28"/>
        </w:rPr>
      </w:pPr>
      <w:r w:rsidRPr="003D0F5F">
        <w:rPr>
          <w:noProof/>
          <w:sz w:val="28"/>
          <w:szCs w:val="28"/>
        </w:rPr>
        <w:t>We are also pleased to invite members to contribute to two important new LBRCA sub-committees: the PBS and HPFV Access Sub-Committee, and the Driver and Animal Welfare Sub-Committee. These groups will give members a stronger voice on issues that directly affect day-to-day operations, safety, productivity and animal welfare outcomes.</w:t>
      </w:r>
    </w:p>
    <w:p w14:paraId="07B0D48D" w14:textId="77777777" w:rsidR="003D0F5F" w:rsidRPr="003D0F5F" w:rsidRDefault="003D0F5F" w:rsidP="003D0F5F">
      <w:pPr>
        <w:pStyle w:val="Title"/>
        <w:ind w:left="-142"/>
        <w:contextualSpacing w:val="0"/>
        <w:rPr>
          <w:noProof/>
          <w:sz w:val="16"/>
          <w:szCs w:val="16"/>
        </w:rPr>
      </w:pPr>
    </w:p>
    <w:p w14:paraId="2CB54A3E" w14:textId="77777777" w:rsidR="003D0F5F" w:rsidRDefault="003D0F5F" w:rsidP="003D0F5F">
      <w:pPr>
        <w:pStyle w:val="Title"/>
        <w:ind w:left="-142"/>
        <w:contextualSpacing w:val="0"/>
        <w:rPr>
          <w:noProof/>
          <w:sz w:val="28"/>
          <w:szCs w:val="28"/>
        </w:rPr>
      </w:pPr>
      <w:r w:rsidRPr="003D0F5F">
        <w:rPr>
          <w:noProof/>
          <w:sz w:val="28"/>
          <w:szCs w:val="28"/>
        </w:rPr>
        <w:t>As always, many of the issues featured in this magazine have come directly from members. Your feedback, examples and local knowledge help LBRCA identify problems early and take practical, evidence-based concerns directly to government, regulators and decision-makers.</w:t>
      </w:r>
    </w:p>
    <w:p w14:paraId="6082F178" w14:textId="77777777" w:rsidR="003D0F5F" w:rsidRPr="003D0F5F" w:rsidRDefault="003D0F5F" w:rsidP="003D0F5F">
      <w:pPr>
        <w:pStyle w:val="Title"/>
        <w:ind w:left="-142"/>
        <w:contextualSpacing w:val="0"/>
        <w:rPr>
          <w:noProof/>
          <w:sz w:val="22"/>
          <w:szCs w:val="22"/>
        </w:rPr>
      </w:pPr>
    </w:p>
    <w:p w14:paraId="1CA8C4A3" w14:textId="7B0A586F" w:rsidR="003D0F5F" w:rsidRPr="003D0F5F" w:rsidRDefault="003D0F5F" w:rsidP="003D0F5F">
      <w:pPr>
        <w:pStyle w:val="Title"/>
        <w:ind w:left="-142"/>
        <w:contextualSpacing w:val="0"/>
        <w:rPr>
          <w:noProof/>
          <w:sz w:val="28"/>
          <w:szCs w:val="28"/>
        </w:rPr>
      </w:pPr>
      <w:r w:rsidRPr="003D0F5F">
        <w:rPr>
          <w:noProof/>
          <w:sz w:val="28"/>
          <w:szCs w:val="28"/>
        </w:rPr>
        <w:t>Thank you for your ongoing support of LBRCA and for the work you do every day to keep livestock, grain, rural commodities and essential freight moving across regional NSW and beyond.</w:t>
      </w:r>
    </w:p>
    <w:p w14:paraId="118C50CC" w14:textId="31F00185" w:rsidR="003D0F5F" w:rsidRPr="003D0F5F" w:rsidRDefault="003D0F5F" w:rsidP="003D0F5F">
      <w:pPr>
        <w:spacing w:after="0" w:line="240" w:lineRule="auto"/>
        <w:rPr>
          <w:noProof/>
          <w:sz w:val="28"/>
          <w:szCs w:val="28"/>
        </w:rPr>
      </w:pPr>
      <w:r w:rsidRPr="00136F06">
        <w:rPr>
          <w:noProof/>
          <w:sz w:val="28"/>
          <w:szCs w:val="28"/>
        </w:rPr>
        <w:drawing>
          <wp:anchor distT="0" distB="0" distL="114300" distR="114300" simplePos="0" relativeHeight="251876352" behindDoc="0" locked="0" layoutInCell="1" allowOverlap="1" wp14:anchorId="798D8361" wp14:editId="69D3B4B4">
            <wp:simplePos x="0" y="0"/>
            <wp:positionH relativeFrom="margin">
              <wp:posOffset>-66675</wp:posOffset>
            </wp:positionH>
            <wp:positionV relativeFrom="margin">
              <wp:posOffset>7872842</wp:posOffset>
            </wp:positionV>
            <wp:extent cx="1418590" cy="533400"/>
            <wp:effectExtent l="0" t="0" r="0" b="0"/>
            <wp:wrapSquare wrapText="bothSides"/>
            <wp:docPr id="679608743" name="Picture 1" descr="A pink letter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608743" name="Picture 1" descr="A pink letter on a black background&#10;&#10;AI-generated content may be incorrect."/>
                    <pic:cNvPicPr/>
                  </pic:nvPicPr>
                  <pic:blipFill>
                    <a:blip r:embed="rId11" cstate="print">
                      <a:duotone>
                        <a:schemeClr val="accent5">
                          <a:shade val="45000"/>
                          <a:satMod val="135000"/>
                        </a:schemeClr>
                        <a:prstClr val="white"/>
                      </a:duotone>
                      <a:extLst>
                        <a:ext uri="{BEBA8EAE-BF5A-486C-A8C5-ECC9F3942E4B}">
                          <a14:imgProps xmlns:a14="http://schemas.microsoft.com/office/drawing/2010/main">
                            <a14:imgLayer r:embed="rId12">
                              <a14:imgEffect>
                                <a14:backgroundRemoval t="9434" b="89434" l="2979" r="97447">
                                  <a14:foregroundMark x1="2979" y1="19245" x2="11206" y2="13585"/>
                                  <a14:foregroundMark x1="46383" y1="71698" x2="46383" y2="71698"/>
                                  <a14:foregroundMark x1="97447" y1="82642" x2="97447" y2="82642"/>
                                </a14:backgroundRemoval>
                              </a14:imgEffect>
                            </a14:imgLayer>
                          </a14:imgProps>
                        </a:ext>
                        <a:ext uri="{28A0092B-C50C-407E-A947-70E740481C1C}">
                          <a14:useLocalDpi xmlns:a14="http://schemas.microsoft.com/office/drawing/2010/main" val="0"/>
                        </a:ext>
                      </a:extLst>
                    </a:blip>
                    <a:stretch>
                      <a:fillRect/>
                    </a:stretch>
                  </pic:blipFill>
                  <pic:spPr>
                    <a:xfrm>
                      <a:off x="0" y="0"/>
                      <a:ext cx="1418590" cy="533400"/>
                    </a:xfrm>
                    <a:prstGeom prst="rect">
                      <a:avLst/>
                    </a:prstGeom>
                  </pic:spPr>
                </pic:pic>
              </a:graphicData>
            </a:graphic>
            <wp14:sizeRelH relativeFrom="page">
              <wp14:pctWidth>0</wp14:pctWidth>
            </wp14:sizeRelH>
            <wp14:sizeRelV relativeFrom="page">
              <wp14:pctHeight>0</wp14:pctHeight>
            </wp14:sizeRelV>
          </wp:anchor>
        </w:drawing>
      </w:r>
      <w:r w:rsidRPr="003D0F5F">
        <w:rPr>
          <w:noProof/>
          <w:sz w:val="28"/>
          <w:szCs w:val="28"/>
        </w:rPr>
        <w:t xml:space="preserve"> </w:t>
      </w:r>
      <w:r w:rsidRPr="003D0F5F">
        <w:rPr>
          <w:noProof/>
          <w:sz w:val="28"/>
          <w:szCs w:val="28"/>
        </w:rPr>
        <w:br/>
      </w:r>
    </w:p>
    <w:p w14:paraId="39B81CA3" w14:textId="791F5958" w:rsidR="003D61D5" w:rsidRDefault="003D61D5" w:rsidP="00136F06">
      <w:pPr>
        <w:spacing w:after="0" w:line="240" w:lineRule="auto"/>
        <w:rPr>
          <w:noProof/>
          <w:sz w:val="28"/>
          <w:szCs w:val="28"/>
        </w:rPr>
      </w:pPr>
    </w:p>
    <w:p w14:paraId="2F4EF1E9" w14:textId="63DF4248" w:rsidR="002361BD" w:rsidRPr="00C265C1" w:rsidRDefault="002361BD" w:rsidP="00136F06">
      <w:pPr>
        <w:spacing w:after="0" w:line="240" w:lineRule="auto"/>
        <w:rPr>
          <w:noProof/>
          <w:sz w:val="18"/>
          <w:szCs w:val="18"/>
        </w:rPr>
      </w:pPr>
    </w:p>
    <w:p w14:paraId="569D1AB8" w14:textId="7B49AE22" w:rsidR="00C049E3" w:rsidRDefault="00C049E3" w:rsidP="00136F06">
      <w:pPr>
        <w:spacing w:after="0" w:line="240" w:lineRule="auto"/>
        <w:rPr>
          <w:noProof/>
          <w:sz w:val="28"/>
          <w:szCs w:val="28"/>
        </w:rPr>
      </w:pPr>
      <w:r>
        <w:rPr>
          <w:noProof/>
          <w:sz w:val="28"/>
          <w:szCs w:val="28"/>
        </w:rPr>
        <w:t>Bec Coleman</w:t>
      </w:r>
    </w:p>
    <w:p w14:paraId="258ABF6E" w14:textId="024BDBB5" w:rsidR="00C049E3" w:rsidRDefault="00C049E3" w:rsidP="003D61D5">
      <w:pPr>
        <w:spacing w:after="0" w:line="240" w:lineRule="auto"/>
        <w:rPr>
          <w:noProof/>
          <w:sz w:val="28"/>
          <w:szCs w:val="28"/>
        </w:rPr>
      </w:pPr>
      <w:r>
        <w:rPr>
          <w:noProof/>
          <w:sz w:val="28"/>
          <w:szCs w:val="28"/>
        </w:rPr>
        <w:t>LBRCA Chief Operating Officer</w:t>
      </w:r>
      <w:r w:rsidR="00136F06">
        <w:rPr>
          <w:noProof/>
          <w:sz w:val="28"/>
          <w:szCs w:val="28"/>
        </w:rPr>
        <mc:AlternateContent>
          <mc:Choice Requires="wpi">
            <w:drawing>
              <wp:anchor distT="0" distB="0" distL="114300" distR="114300" simplePos="0" relativeHeight="251665408" behindDoc="0" locked="0" layoutInCell="1" allowOverlap="1" wp14:anchorId="49E3A108" wp14:editId="3D896392">
                <wp:simplePos x="0" y="0"/>
                <wp:positionH relativeFrom="column">
                  <wp:posOffset>2597744</wp:posOffset>
                </wp:positionH>
                <wp:positionV relativeFrom="paragraph">
                  <wp:posOffset>285356</wp:posOffset>
                </wp:positionV>
                <wp:extent cx="360" cy="360"/>
                <wp:effectExtent l="38100" t="38100" r="38100" b="38100"/>
                <wp:wrapNone/>
                <wp:docPr id="20062186" name="Ink 23"/>
                <wp:cNvGraphicFramePr/>
                <a:graphic xmlns:a="http://schemas.openxmlformats.org/drawingml/2006/main">
                  <a:graphicData uri="http://schemas.microsoft.com/office/word/2010/wordprocessingInk">
                    <w14:contentPart bwMode="auto" r:id="rId13">
                      <w14:nvContentPartPr>
                        <w14:cNvContentPartPr/>
                      </w14:nvContentPartPr>
                      <w14:xfrm>
                        <a:off x="0" y="0"/>
                        <a:ext cx="360" cy="360"/>
                      </w14:xfrm>
                    </w14:contentPart>
                  </a:graphicData>
                </a:graphic>
              </wp:anchor>
            </w:drawing>
          </mc:Choice>
          <mc:Fallback>
            <w:pict>
              <v:shapetype w14:anchorId="39FDAFB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3" o:spid="_x0000_s1026" type="#_x0000_t75" style="position:absolute;margin-left:204.05pt;margin-top:21.95pt;width:1.05pt;height:1.0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">
                <v:imagedata r:id="rId15" o:title=""/>
              </v:shape>
            </w:pict>
          </mc:Fallback>
        </mc:AlternateContent>
      </w:r>
    </w:p>
    <w:p w14:paraId="69CBF4B0" w14:textId="27E84D85" w:rsidR="00BE6127" w:rsidRPr="006F04F4" w:rsidRDefault="00BE6127" w:rsidP="006F04F4">
      <w:pPr>
        <w:rPr>
          <w:noProof/>
        </w:rPr>
      </w:pPr>
      <w:r w:rsidRPr="00BE6127">
        <w:rPr>
          <w:noProof/>
        </w:rPr>
        <w:lastRenderedPageBreak/>
        <w:drawing>
          <wp:anchor distT="0" distB="0" distL="114300" distR="114300" simplePos="0" relativeHeight="252193792" behindDoc="0" locked="0" layoutInCell="1" allowOverlap="1" wp14:anchorId="15F2ACB4" wp14:editId="225FCE1B">
            <wp:simplePos x="0" y="0"/>
            <wp:positionH relativeFrom="margin">
              <wp:posOffset>-1045845</wp:posOffset>
            </wp:positionH>
            <wp:positionV relativeFrom="page">
              <wp:posOffset>-142240</wp:posOffset>
            </wp:positionV>
            <wp:extent cx="7723505" cy="10764520"/>
            <wp:effectExtent l="38100" t="57150" r="48895" b="55880"/>
            <wp:wrapSquare wrapText="bothSides"/>
            <wp:docPr id="559997313" name="Picture 1" descr="A promotional notice for the upcoming LBRCA member meeting, including details about the date, time, venue, and an additional dinner ev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997313" name="Picture 1" descr="A promotional notice for the upcoming LBRCA member meeting, including details about the date, time, venue, and an additional dinner event.&#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7723505" cy="10764520"/>
                    </a:xfrm>
                    <a:custGeom>
                      <a:avLst/>
                      <a:gdLst>
                        <a:gd name="csX0" fmla="*/ 0 w 7723668"/>
                        <a:gd name="csY0" fmla="*/ 0 h 10764520"/>
                        <a:gd name="csX1" fmla="*/ 516892 w 7723668"/>
                        <a:gd name="csY1" fmla="*/ 0 h 10764520"/>
                        <a:gd name="csX2" fmla="*/ 1188257 w 7723668"/>
                        <a:gd name="csY2" fmla="*/ 0 h 10764520"/>
                        <a:gd name="csX3" fmla="*/ 1550675 w 7723668"/>
                        <a:gd name="csY3" fmla="*/ 0 h 10764520"/>
                        <a:gd name="csX4" fmla="*/ 2299277 w 7723668"/>
                        <a:gd name="csY4" fmla="*/ 0 h 10764520"/>
                        <a:gd name="csX5" fmla="*/ 2816168 w 7723668"/>
                        <a:gd name="csY5" fmla="*/ 0 h 10764520"/>
                        <a:gd name="csX6" fmla="*/ 3487533 w 7723668"/>
                        <a:gd name="csY6" fmla="*/ 0 h 10764520"/>
                        <a:gd name="csX7" fmla="*/ 4081661 w 7723668"/>
                        <a:gd name="csY7" fmla="*/ 0 h 10764520"/>
                        <a:gd name="csX8" fmla="*/ 4753026 w 7723668"/>
                        <a:gd name="csY8" fmla="*/ 0 h 10764520"/>
                        <a:gd name="csX9" fmla="*/ 5347155 w 7723668"/>
                        <a:gd name="csY9" fmla="*/ 0 h 10764520"/>
                        <a:gd name="csX10" fmla="*/ 5941283 w 7723668"/>
                        <a:gd name="csY10" fmla="*/ 0 h 10764520"/>
                        <a:gd name="csX11" fmla="*/ 6535411 w 7723668"/>
                        <a:gd name="csY11" fmla="*/ 0 h 10764520"/>
                        <a:gd name="csX12" fmla="*/ 7723668 w 7723668"/>
                        <a:gd name="csY12" fmla="*/ 0 h 10764520"/>
                        <a:gd name="csX13" fmla="*/ 7723668 w 7723668"/>
                        <a:gd name="csY13" fmla="*/ 275093 h 10764520"/>
                        <a:gd name="csX14" fmla="*/ 7723668 w 7723668"/>
                        <a:gd name="csY14" fmla="*/ 1088413 h 10764520"/>
                        <a:gd name="csX15" fmla="*/ 7723668 w 7723668"/>
                        <a:gd name="csY15" fmla="*/ 1686441 h 10764520"/>
                        <a:gd name="csX16" fmla="*/ 7723668 w 7723668"/>
                        <a:gd name="csY16" fmla="*/ 2499761 h 10764520"/>
                        <a:gd name="csX17" fmla="*/ 7723668 w 7723668"/>
                        <a:gd name="csY17" fmla="*/ 2774854 h 10764520"/>
                        <a:gd name="csX18" fmla="*/ 7723668 w 7723668"/>
                        <a:gd name="csY18" fmla="*/ 3372883 h 10764520"/>
                        <a:gd name="csX19" fmla="*/ 7723668 w 7723668"/>
                        <a:gd name="csY19" fmla="*/ 4078557 h 10764520"/>
                        <a:gd name="csX20" fmla="*/ 7723668 w 7723668"/>
                        <a:gd name="csY20" fmla="*/ 4784231 h 10764520"/>
                        <a:gd name="csX21" fmla="*/ 7723668 w 7723668"/>
                        <a:gd name="csY21" fmla="*/ 5166970 h 10764520"/>
                        <a:gd name="csX22" fmla="*/ 7723668 w 7723668"/>
                        <a:gd name="csY22" fmla="*/ 5764998 h 10764520"/>
                        <a:gd name="csX23" fmla="*/ 7723668 w 7723668"/>
                        <a:gd name="csY23" fmla="*/ 6363027 h 10764520"/>
                        <a:gd name="csX24" fmla="*/ 7723668 w 7723668"/>
                        <a:gd name="csY24" fmla="*/ 7068701 h 10764520"/>
                        <a:gd name="csX25" fmla="*/ 7723668 w 7723668"/>
                        <a:gd name="csY25" fmla="*/ 7451440 h 10764520"/>
                        <a:gd name="csX26" fmla="*/ 7723668 w 7723668"/>
                        <a:gd name="csY26" fmla="*/ 8049469 h 10764520"/>
                        <a:gd name="csX27" fmla="*/ 7723668 w 7723668"/>
                        <a:gd name="csY27" fmla="*/ 8755143 h 10764520"/>
                        <a:gd name="csX28" fmla="*/ 7723668 w 7723668"/>
                        <a:gd name="csY28" fmla="*/ 9568462 h 10764520"/>
                        <a:gd name="csX29" fmla="*/ 7723668 w 7723668"/>
                        <a:gd name="csY29" fmla="*/ 10058846 h 10764520"/>
                        <a:gd name="csX30" fmla="*/ 7723668 w 7723668"/>
                        <a:gd name="csY30" fmla="*/ 10764520 h 10764520"/>
                        <a:gd name="csX31" fmla="*/ 6975066 w 7723668"/>
                        <a:gd name="csY31" fmla="*/ 10764520 h 10764520"/>
                        <a:gd name="csX32" fmla="*/ 6303701 w 7723668"/>
                        <a:gd name="csY32" fmla="*/ 10764520 h 10764520"/>
                        <a:gd name="csX33" fmla="*/ 5941283 w 7723668"/>
                        <a:gd name="csY33" fmla="*/ 10764520 h 10764520"/>
                        <a:gd name="csX34" fmla="*/ 5578865 w 7723668"/>
                        <a:gd name="csY34" fmla="*/ 10764520 h 10764520"/>
                        <a:gd name="csX35" fmla="*/ 4830263 w 7723668"/>
                        <a:gd name="csY35" fmla="*/ 10764520 h 10764520"/>
                        <a:gd name="csX36" fmla="*/ 4313372 w 7723668"/>
                        <a:gd name="csY36" fmla="*/ 10764520 h 10764520"/>
                        <a:gd name="csX37" fmla="*/ 3564770 w 7723668"/>
                        <a:gd name="csY37" fmla="*/ 10764520 h 10764520"/>
                        <a:gd name="csX38" fmla="*/ 2970642 w 7723668"/>
                        <a:gd name="csY38" fmla="*/ 10764520 h 10764520"/>
                        <a:gd name="csX39" fmla="*/ 2222040 w 7723668"/>
                        <a:gd name="csY39" fmla="*/ 10764520 h 10764520"/>
                        <a:gd name="csX40" fmla="*/ 1550675 w 7723668"/>
                        <a:gd name="csY40" fmla="*/ 10764520 h 10764520"/>
                        <a:gd name="csX41" fmla="*/ 802073 w 7723668"/>
                        <a:gd name="csY41" fmla="*/ 10764520 h 10764520"/>
                        <a:gd name="csX42" fmla="*/ 0 w 7723668"/>
                        <a:gd name="csY42" fmla="*/ 10764520 h 10764520"/>
                        <a:gd name="csX43" fmla="*/ 0 w 7723668"/>
                        <a:gd name="csY43" fmla="*/ 10166491 h 10764520"/>
                        <a:gd name="csX44" fmla="*/ 0 w 7723668"/>
                        <a:gd name="csY44" fmla="*/ 9568462 h 10764520"/>
                        <a:gd name="csX45" fmla="*/ 0 w 7723668"/>
                        <a:gd name="csY45" fmla="*/ 8755143 h 10764520"/>
                        <a:gd name="csX46" fmla="*/ 0 w 7723668"/>
                        <a:gd name="csY46" fmla="*/ 8480050 h 10764520"/>
                        <a:gd name="csX47" fmla="*/ 0 w 7723668"/>
                        <a:gd name="csY47" fmla="*/ 8097311 h 10764520"/>
                        <a:gd name="csX48" fmla="*/ 0 w 7723668"/>
                        <a:gd name="csY48" fmla="*/ 7283992 h 10764520"/>
                        <a:gd name="csX49" fmla="*/ 0 w 7723668"/>
                        <a:gd name="csY49" fmla="*/ 6793608 h 10764520"/>
                        <a:gd name="csX50" fmla="*/ 0 w 7723668"/>
                        <a:gd name="csY50" fmla="*/ 5980289 h 10764520"/>
                        <a:gd name="csX51" fmla="*/ 0 w 7723668"/>
                        <a:gd name="csY51" fmla="*/ 5489905 h 10764520"/>
                        <a:gd name="csX52" fmla="*/ 0 w 7723668"/>
                        <a:gd name="csY52" fmla="*/ 4784231 h 10764520"/>
                        <a:gd name="csX53" fmla="*/ 0 w 7723668"/>
                        <a:gd name="csY53" fmla="*/ 3970912 h 10764520"/>
                        <a:gd name="csX54" fmla="*/ 0 w 7723668"/>
                        <a:gd name="csY54" fmla="*/ 3157593 h 10764520"/>
                        <a:gd name="csX55" fmla="*/ 0 w 7723668"/>
                        <a:gd name="csY55" fmla="*/ 2451918 h 10764520"/>
                        <a:gd name="csX56" fmla="*/ 0 w 7723668"/>
                        <a:gd name="csY56" fmla="*/ 1853890 h 10764520"/>
                        <a:gd name="csX57" fmla="*/ 0 w 7723668"/>
                        <a:gd name="csY57" fmla="*/ 1148215 h 10764520"/>
                        <a:gd name="csX58" fmla="*/ 0 w 7723668"/>
                        <a:gd name="csY58" fmla="*/ 0 h 1076452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 ang="0">
                          <a:pos x="csX36" y="csY36"/>
                        </a:cxn>
                        <a:cxn ang="0">
                          <a:pos x="csX37" y="csY37"/>
                        </a:cxn>
                        <a:cxn ang="0">
                          <a:pos x="csX38" y="csY38"/>
                        </a:cxn>
                        <a:cxn ang="0">
                          <a:pos x="csX39" y="csY39"/>
                        </a:cxn>
                        <a:cxn ang="0">
                          <a:pos x="csX40" y="csY40"/>
                        </a:cxn>
                        <a:cxn ang="0">
                          <a:pos x="csX41" y="csY41"/>
                        </a:cxn>
                        <a:cxn ang="0">
                          <a:pos x="csX42" y="csY42"/>
                        </a:cxn>
                        <a:cxn ang="0">
                          <a:pos x="csX43" y="csY43"/>
                        </a:cxn>
                        <a:cxn ang="0">
                          <a:pos x="csX44" y="csY44"/>
                        </a:cxn>
                        <a:cxn ang="0">
                          <a:pos x="csX45" y="csY45"/>
                        </a:cxn>
                        <a:cxn ang="0">
                          <a:pos x="csX46" y="csY46"/>
                        </a:cxn>
                        <a:cxn ang="0">
                          <a:pos x="csX47" y="csY47"/>
                        </a:cxn>
                        <a:cxn ang="0">
                          <a:pos x="csX48" y="csY48"/>
                        </a:cxn>
                        <a:cxn ang="0">
                          <a:pos x="csX49" y="csY49"/>
                        </a:cxn>
                        <a:cxn ang="0">
                          <a:pos x="csX50" y="csY50"/>
                        </a:cxn>
                        <a:cxn ang="0">
                          <a:pos x="csX51" y="csY51"/>
                        </a:cxn>
                        <a:cxn ang="0">
                          <a:pos x="csX52" y="csY52"/>
                        </a:cxn>
                        <a:cxn ang="0">
                          <a:pos x="csX53" y="csY53"/>
                        </a:cxn>
                        <a:cxn ang="0">
                          <a:pos x="csX54" y="csY54"/>
                        </a:cxn>
                        <a:cxn ang="0">
                          <a:pos x="csX55" y="csY55"/>
                        </a:cxn>
                        <a:cxn ang="0">
                          <a:pos x="csX56" y="csY56"/>
                        </a:cxn>
                        <a:cxn ang="0">
                          <a:pos x="csX57" y="csY57"/>
                        </a:cxn>
                        <a:cxn ang="0">
                          <a:pos x="csX58" y="csY58"/>
                        </a:cxn>
                      </a:cxnLst>
                      <a:rect l="l" t="t" r="r" b="b"/>
                      <a:pathLst>
                        <a:path w="7723668" h="10764520" fill="none" extrusionOk="0">
                          <a:moveTo>
                            <a:pt x="0" y="0"/>
                          </a:moveTo>
                          <a:cubicBezTo>
                            <a:pt x="235305" y="-38949"/>
                            <a:pt x="266555" y="47785"/>
                            <a:pt x="516892" y="0"/>
                          </a:cubicBezTo>
                          <a:cubicBezTo>
                            <a:pt x="767229" y="-47785"/>
                            <a:pt x="925628" y="52975"/>
                            <a:pt x="1188257" y="0"/>
                          </a:cubicBezTo>
                          <a:cubicBezTo>
                            <a:pt x="1450887" y="-52975"/>
                            <a:pt x="1468686" y="43463"/>
                            <a:pt x="1550675" y="0"/>
                          </a:cubicBezTo>
                          <a:cubicBezTo>
                            <a:pt x="1632664" y="-43463"/>
                            <a:pt x="2098240" y="8069"/>
                            <a:pt x="2299277" y="0"/>
                          </a:cubicBezTo>
                          <a:cubicBezTo>
                            <a:pt x="2500314" y="-8069"/>
                            <a:pt x="2640062" y="46004"/>
                            <a:pt x="2816168" y="0"/>
                          </a:cubicBezTo>
                          <a:cubicBezTo>
                            <a:pt x="2992274" y="-46004"/>
                            <a:pt x="3159309" y="79486"/>
                            <a:pt x="3487533" y="0"/>
                          </a:cubicBezTo>
                          <a:cubicBezTo>
                            <a:pt x="3815757" y="-79486"/>
                            <a:pt x="3825631" y="30081"/>
                            <a:pt x="4081661" y="0"/>
                          </a:cubicBezTo>
                          <a:cubicBezTo>
                            <a:pt x="4337691" y="-30081"/>
                            <a:pt x="4548854" y="73861"/>
                            <a:pt x="4753026" y="0"/>
                          </a:cubicBezTo>
                          <a:cubicBezTo>
                            <a:pt x="4957199" y="-73861"/>
                            <a:pt x="5188582" y="27452"/>
                            <a:pt x="5347155" y="0"/>
                          </a:cubicBezTo>
                          <a:cubicBezTo>
                            <a:pt x="5505728" y="-27452"/>
                            <a:pt x="5694206" y="66920"/>
                            <a:pt x="5941283" y="0"/>
                          </a:cubicBezTo>
                          <a:cubicBezTo>
                            <a:pt x="6188360" y="-66920"/>
                            <a:pt x="6332679" y="22563"/>
                            <a:pt x="6535411" y="0"/>
                          </a:cubicBezTo>
                          <a:cubicBezTo>
                            <a:pt x="6738143" y="-22563"/>
                            <a:pt x="7277664" y="110402"/>
                            <a:pt x="7723668" y="0"/>
                          </a:cubicBezTo>
                          <a:cubicBezTo>
                            <a:pt x="7730249" y="102416"/>
                            <a:pt x="7695276" y="185058"/>
                            <a:pt x="7723668" y="275093"/>
                          </a:cubicBezTo>
                          <a:cubicBezTo>
                            <a:pt x="7752060" y="365128"/>
                            <a:pt x="7697046" y="874065"/>
                            <a:pt x="7723668" y="1088413"/>
                          </a:cubicBezTo>
                          <a:cubicBezTo>
                            <a:pt x="7750290" y="1302761"/>
                            <a:pt x="7699874" y="1445132"/>
                            <a:pt x="7723668" y="1686441"/>
                          </a:cubicBezTo>
                          <a:cubicBezTo>
                            <a:pt x="7747462" y="1927750"/>
                            <a:pt x="7675073" y="2253025"/>
                            <a:pt x="7723668" y="2499761"/>
                          </a:cubicBezTo>
                          <a:cubicBezTo>
                            <a:pt x="7772263" y="2746497"/>
                            <a:pt x="7695571" y="2653041"/>
                            <a:pt x="7723668" y="2774854"/>
                          </a:cubicBezTo>
                          <a:cubicBezTo>
                            <a:pt x="7751765" y="2896667"/>
                            <a:pt x="7703283" y="3163628"/>
                            <a:pt x="7723668" y="3372883"/>
                          </a:cubicBezTo>
                          <a:cubicBezTo>
                            <a:pt x="7744053" y="3582138"/>
                            <a:pt x="7688154" y="3741882"/>
                            <a:pt x="7723668" y="4078557"/>
                          </a:cubicBezTo>
                          <a:cubicBezTo>
                            <a:pt x="7759182" y="4415232"/>
                            <a:pt x="7678332" y="4503466"/>
                            <a:pt x="7723668" y="4784231"/>
                          </a:cubicBezTo>
                          <a:cubicBezTo>
                            <a:pt x="7769004" y="5064996"/>
                            <a:pt x="7698821" y="5026682"/>
                            <a:pt x="7723668" y="5166970"/>
                          </a:cubicBezTo>
                          <a:cubicBezTo>
                            <a:pt x="7748515" y="5307258"/>
                            <a:pt x="7696646" y="5502324"/>
                            <a:pt x="7723668" y="5764998"/>
                          </a:cubicBezTo>
                          <a:cubicBezTo>
                            <a:pt x="7750690" y="6027672"/>
                            <a:pt x="7664664" y="6127251"/>
                            <a:pt x="7723668" y="6363027"/>
                          </a:cubicBezTo>
                          <a:cubicBezTo>
                            <a:pt x="7782672" y="6598803"/>
                            <a:pt x="7643930" y="6766070"/>
                            <a:pt x="7723668" y="7068701"/>
                          </a:cubicBezTo>
                          <a:cubicBezTo>
                            <a:pt x="7803406" y="7371332"/>
                            <a:pt x="7697503" y="7312675"/>
                            <a:pt x="7723668" y="7451440"/>
                          </a:cubicBezTo>
                          <a:cubicBezTo>
                            <a:pt x="7749833" y="7590205"/>
                            <a:pt x="7672402" y="7792229"/>
                            <a:pt x="7723668" y="8049469"/>
                          </a:cubicBezTo>
                          <a:cubicBezTo>
                            <a:pt x="7774934" y="8306709"/>
                            <a:pt x="7703458" y="8528699"/>
                            <a:pt x="7723668" y="8755143"/>
                          </a:cubicBezTo>
                          <a:cubicBezTo>
                            <a:pt x="7743878" y="8981587"/>
                            <a:pt x="7716878" y="9179606"/>
                            <a:pt x="7723668" y="9568462"/>
                          </a:cubicBezTo>
                          <a:cubicBezTo>
                            <a:pt x="7730458" y="9957318"/>
                            <a:pt x="7686935" y="9817800"/>
                            <a:pt x="7723668" y="10058846"/>
                          </a:cubicBezTo>
                          <a:cubicBezTo>
                            <a:pt x="7760401" y="10299892"/>
                            <a:pt x="7671476" y="10472479"/>
                            <a:pt x="7723668" y="10764520"/>
                          </a:cubicBezTo>
                          <a:cubicBezTo>
                            <a:pt x="7473492" y="10802476"/>
                            <a:pt x="7249610" y="10687761"/>
                            <a:pt x="6975066" y="10764520"/>
                          </a:cubicBezTo>
                          <a:cubicBezTo>
                            <a:pt x="6700522" y="10841279"/>
                            <a:pt x="6570828" y="10743134"/>
                            <a:pt x="6303701" y="10764520"/>
                          </a:cubicBezTo>
                          <a:cubicBezTo>
                            <a:pt x="6036574" y="10785906"/>
                            <a:pt x="6074147" y="10745363"/>
                            <a:pt x="5941283" y="10764520"/>
                          </a:cubicBezTo>
                          <a:cubicBezTo>
                            <a:pt x="5808419" y="10783677"/>
                            <a:pt x="5678004" y="10734564"/>
                            <a:pt x="5578865" y="10764520"/>
                          </a:cubicBezTo>
                          <a:cubicBezTo>
                            <a:pt x="5479726" y="10794476"/>
                            <a:pt x="5025819" y="10697585"/>
                            <a:pt x="4830263" y="10764520"/>
                          </a:cubicBezTo>
                          <a:cubicBezTo>
                            <a:pt x="4634707" y="10831455"/>
                            <a:pt x="4453474" y="10713928"/>
                            <a:pt x="4313372" y="10764520"/>
                          </a:cubicBezTo>
                          <a:cubicBezTo>
                            <a:pt x="4173270" y="10815112"/>
                            <a:pt x="3858543" y="10698258"/>
                            <a:pt x="3564770" y="10764520"/>
                          </a:cubicBezTo>
                          <a:cubicBezTo>
                            <a:pt x="3270997" y="10830782"/>
                            <a:pt x="3217515" y="10727406"/>
                            <a:pt x="2970642" y="10764520"/>
                          </a:cubicBezTo>
                          <a:cubicBezTo>
                            <a:pt x="2723769" y="10801634"/>
                            <a:pt x="2390143" y="10705508"/>
                            <a:pt x="2222040" y="10764520"/>
                          </a:cubicBezTo>
                          <a:cubicBezTo>
                            <a:pt x="2053937" y="10823532"/>
                            <a:pt x="1722743" y="10741892"/>
                            <a:pt x="1550675" y="10764520"/>
                          </a:cubicBezTo>
                          <a:cubicBezTo>
                            <a:pt x="1378607" y="10787148"/>
                            <a:pt x="1002359" y="10747759"/>
                            <a:pt x="802073" y="10764520"/>
                          </a:cubicBezTo>
                          <a:cubicBezTo>
                            <a:pt x="601787" y="10781281"/>
                            <a:pt x="201781" y="10755485"/>
                            <a:pt x="0" y="10764520"/>
                          </a:cubicBezTo>
                          <a:cubicBezTo>
                            <a:pt x="-62229" y="10571702"/>
                            <a:pt x="15187" y="10412614"/>
                            <a:pt x="0" y="10166491"/>
                          </a:cubicBezTo>
                          <a:cubicBezTo>
                            <a:pt x="-15187" y="9920368"/>
                            <a:pt x="27443" y="9755387"/>
                            <a:pt x="0" y="9568462"/>
                          </a:cubicBezTo>
                          <a:cubicBezTo>
                            <a:pt x="-27443" y="9381537"/>
                            <a:pt x="71720" y="9140990"/>
                            <a:pt x="0" y="8755143"/>
                          </a:cubicBezTo>
                          <a:cubicBezTo>
                            <a:pt x="-71720" y="8369296"/>
                            <a:pt x="29153" y="8540873"/>
                            <a:pt x="0" y="8480050"/>
                          </a:cubicBezTo>
                          <a:cubicBezTo>
                            <a:pt x="-29153" y="8419227"/>
                            <a:pt x="42860" y="8251890"/>
                            <a:pt x="0" y="8097311"/>
                          </a:cubicBezTo>
                          <a:cubicBezTo>
                            <a:pt x="-42860" y="7942732"/>
                            <a:pt x="22799" y="7567439"/>
                            <a:pt x="0" y="7283992"/>
                          </a:cubicBezTo>
                          <a:cubicBezTo>
                            <a:pt x="-22799" y="7000545"/>
                            <a:pt x="52031" y="6950056"/>
                            <a:pt x="0" y="6793608"/>
                          </a:cubicBezTo>
                          <a:cubicBezTo>
                            <a:pt x="-52031" y="6637160"/>
                            <a:pt x="51225" y="6243179"/>
                            <a:pt x="0" y="5980289"/>
                          </a:cubicBezTo>
                          <a:cubicBezTo>
                            <a:pt x="-51225" y="5717399"/>
                            <a:pt x="41640" y="5600882"/>
                            <a:pt x="0" y="5489905"/>
                          </a:cubicBezTo>
                          <a:cubicBezTo>
                            <a:pt x="-41640" y="5378928"/>
                            <a:pt x="21181" y="5088540"/>
                            <a:pt x="0" y="4784231"/>
                          </a:cubicBezTo>
                          <a:cubicBezTo>
                            <a:pt x="-21181" y="4479922"/>
                            <a:pt x="73860" y="4273209"/>
                            <a:pt x="0" y="3970912"/>
                          </a:cubicBezTo>
                          <a:cubicBezTo>
                            <a:pt x="-73860" y="3668615"/>
                            <a:pt x="60131" y="3417324"/>
                            <a:pt x="0" y="3157593"/>
                          </a:cubicBezTo>
                          <a:cubicBezTo>
                            <a:pt x="-60131" y="2897862"/>
                            <a:pt x="196" y="2718657"/>
                            <a:pt x="0" y="2451918"/>
                          </a:cubicBezTo>
                          <a:cubicBezTo>
                            <a:pt x="-196" y="2185179"/>
                            <a:pt x="646" y="2069450"/>
                            <a:pt x="0" y="1853890"/>
                          </a:cubicBezTo>
                          <a:cubicBezTo>
                            <a:pt x="-646" y="1638330"/>
                            <a:pt x="32902" y="1458649"/>
                            <a:pt x="0" y="1148215"/>
                          </a:cubicBezTo>
                          <a:cubicBezTo>
                            <a:pt x="-32902" y="837782"/>
                            <a:pt x="89819" y="343936"/>
                            <a:pt x="0" y="0"/>
                          </a:cubicBezTo>
                          <a:close/>
                        </a:path>
                        <a:path w="7723668" h="10764520" stroke="0" extrusionOk="0">
                          <a:moveTo>
                            <a:pt x="0" y="0"/>
                          </a:moveTo>
                          <a:cubicBezTo>
                            <a:pt x="255668" y="-52458"/>
                            <a:pt x="353170" y="15318"/>
                            <a:pt x="516892" y="0"/>
                          </a:cubicBezTo>
                          <a:cubicBezTo>
                            <a:pt x="680614" y="-15318"/>
                            <a:pt x="734112" y="30311"/>
                            <a:pt x="879310" y="0"/>
                          </a:cubicBezTo>
                          <a:cubicBezTo>
                            <a:pt x="1024508" y="-30311"/>
                            <a:pt x="1236993" y="2907"/>
                            <a:pt x="1473438" y="0"/>
                          </a:cubicBezTo>
                          <a:cubicBezTo>
                            <a:pt x="1709883" y="-2907"/>
                            <a:pt x="1979255" y="72996"/>
                            <a:pt x="2144803" y="0"/>
                          </a:cubicBezTo>
                          <a:cubicBezTo>
                            <a:pt x="2310351" y="-72996"/>
                            <a:pt x="2601356" y="55446"/>
                            <a:pt x="2893405" y="0"/>
                          </a:cubicBezTo>
                          <a:cubicBezTo>
                            <a:pt x="3185454" y="-55446"/>
                            <a:pt x="3175339" y="27274"/>
                            <a:pt x="3333060" y="0"/>
                          </a:cubicBezTo>
                          <a:cubicBezTo>
                            <a:pt x="3490781" y="-27274"/>
                            <a:pt x="3764868" y="49901"/>
                            <a:pt x="4004425" y="0"/>
                          </a:cubicBezTo>
                          <a:cubicBezTo>
                            <a:pt x="4243982" y="-49901"/>
                            <a:pt x="4469984" y="87373"/>
                            <a:pt x="4753026" y="0"/>
                          </a:cubicBezTo>
                          <a:cubicBezTo>
                            <a:pt x="5036068" y="-87373"/>
                            <a:pt x="5139522" y="54991"/>
                            <a:pt x="5347155" y="0"/>
                          </a:cubicBezTo>
                          <a:cubicBezTo>
                            <a:pt x="5554788" y="-54991"/>
                            <a:pt x="5610011" y="48308"/>
                            <a:pt x="5786810" y="0"/>
                          </a:cubicBezTo>
                          <a:cubicBezTo>
                            <a:pt x="5963609" y="-48308"/>
                            <a:pt x="6225231" y="30978"/>
                            <a:pt x="6380938" y="0"/>
                          </a:cubicBezTo>
                          <a:cubicBezTo>
                            <a:pt x="6536645" y="-30978"/>
                            <a:pt x="6729304" y="18311"/>
                            <a:pt x="6897830" y="0"/>
                          </a:cubicBezTo>
                          <a:cubicBezTo>
                            <a:pt x="7066356" y="-18311"/>
                            <a:pt x="7537020" y="50119"/>
                            <a:pt x="7723668" y="0"/>
                          </a:cubicBezTo>
                          <a:cubicBezTo>
                            <a:pt x="7734243" y="157564"/>
                            <a:pt x="7680382" y="201628"/>
                            <a:pt x="7723668" y="382738"/>
                          </a:cubicBezTo>
                          <a:cubicBezTo>
                            <a:pt x="7766954" y="563848"/>
                            <a:pt x="7709636" y="660906"/>
                            <a:pt x="7723668" y="765477"/>
                          </a:cubicBezTo>
                          <a:cubicBezTo>
                            <a:pt x="7737700" y="870048"/>
                            <a:pt x="7674423" y="1221516"/>
                            <a:pt x="7723668" y="1471151"/>
                          </a:cubicBezTo>
                          <a:cubicBezTo>
                            <a:pt x="7772913" y="1720786"/>
                            <a:pt x="7712390" y="1832679"/>
                            <a:pt x="7723668" y="2176825"/>
                          </a:cubicBezTo>
                          <a:cubicBezTo>
                            <a:pt x="7734946" y="2520971"/>
                            <a:pt x="7680233" y="2427802"/>
                            <a:pt x="7723668" y="2559564"/>
                          </a:cubicBezTo>
                          <a:cubicBezTo>
                            <a:pt x="7767103" y="2691326"/>
                            <a:pt x="7702649" y="2993006"/>
                            <a:pt x="7723668" y="3157593"/>
                          </a:cubicBezTo>
                          <a:cubicBezTo>
                            <a:pt x="7744687" y="3322180"/>
                            <a:pt x="7655781" y="3687516"/>
                            <a:pt x="7723668" y="3863267"/>
                          </a:cubicBezTo>
                          <a:cubicBezTo>
                            <a:pt x="7791555" y="4039018"/>
                            <a:pt x="7691476" y="4051794"/>
                            <a:pt x="7723668" y="4138360"/>
                          </a:cubicBezTo>
                          <a:cubicBezTo>
                            <a:pt x="7755860" y="4224926"/>
                            <a:pt x="7682814" y="4557945"/>
                            <a:pt x="7723668" y="4844034"/>
                          </a:cubicBezTo>
                          <a:cubicBezTo>
                            <a:pt x="7764522" y="5130123"/>
                            <a:pt x="7694421" y="5230489"/>
                            <a:pt x="7723668" y="5334418"/>
                          </a:cubicBezTo>
                          <a:cubicBezTo>
                            <a:pt x="7752915" y="5438347"/>
                            <a:pt x="7632051" y="5938402"/>
                            <a:pt x="7723668" y="6147737"/>
                          </a:cubicBezTo>
                          <a:cubicBezTo>
                            <a:pt x="7815285" y="6357072"/>
                            <a:pt x="7656072" y="6762409"/>
                            <a:pt x="7723668" y="6961056"/>
                          </a:cubicBezTo>
                          <a:cubicBezTo>
                            <a:pt x="7791264" y="7159703"/>
                            <a:pt x="7675577" y="7452296"/>
                            <a:pt x="7723668" y="7774376"/>
                          </a:cubicBezTo>
                          <a:cubicBezTo>
                            <a:pt x="7771759" y="8096456"/>
                            <a:pt x="7709133" y="8117216"/>
                            <a:pt x="7723668" y="8264759"/>
                          </a:cubicBezTo>
                          <a:cubicBezTo>
                            <a:pt x="7738203" y="8412302"/>
                            <a:pt x="7663095" y="8739911"/>
                            <a:pt x="7723668" y="9078079"/>
                          </a:cubicBezTo>
                          <a:cubicBezTo>
                            <a:pt x="7784241" y="9416247"/>
                            <a:pt x="7690209" y="9444192"/>
                            <a:pt x="7723668" y="9676107"/>
                          </a:cubicBezTo>
                          <a:cubicBezTo>
                            <a:pt x="7757127" y="9908022"/>
                            <a:pt x="7722312" y="9883979"/>
                            <a:pt x="7723668" y="10058846"/>
                          </a:cubicBezTo>
                          <a:cubicBezTo>
                            <a:pt x="7725024" y="10233713"/>
                            <a:pt x="7691280" y="10555657"/>
                            <a:pt x="7723668" y="10764520"/>
                          </a:cubicBezTo>
                          <a:cubicBezTo>
                            <a:pt x="7448091" y="10776141"/>
                            <a:pt x="7293591" y="10710901"/>
                            <a:pt x="6975066" y="10764520"/>
                          </a:cubicBezTo>
                          <a:cubicBezTo>
                            <a:pt x="6656541" y="10818139"/>
                            <a:pt x="6585833" y="10752102"/>
                            <a:pt x="6380938" y="10764520"/>
                          </a:cubicBezTo>
                          <a:cubicBezTo>
                            <a:pt x="6176043" y="10776938"/>
                            <a:pt x="5880402" y="10685214"/>
                            <a:pt x="5709573" y="10764520"/>
                          </a:cubicBezTo>
                          <a:cubicBezTo>
                            <a:pt x="5538745" y="10843826"/>
                            <a:pt x="5232955" y="10698345"/>
                            <a:pt x="5038208" y="10764520"/>
                          </a:cubicBezTo>
                          <a:cubicBezTo>
                            <a:pt x="4843461" y="10830695"/>
                            <a:pt x="4618803" y="10738091"/>
                            <a:pt x="4366843" y="10764520"/>
                          </a:cubicBezTo>
                          <a:cubicBezTo>
                            <a:pt x="4114883" y="10790949"/>
                            <a:pt x="4006557" y="10747103"/>
                            <a:pt x="3849951" y="10764520"/>
                          </a:cubicBezTo>
                          <a:cubicBezTo>
                            <a:pt x="3693345" y="10781937"/>
                            <a:pt x="3625751" y="10732363"/>
                            <a:pt x="3487533" y="10764520"/>
                          </a:cubicBezTo>
                          <a:cubicBezTo>
                            <a:pt x="3349315" y="10796677"/>
                            <a:pt x="3210486" y="10720946"/>
                            <a:pt x="2970642" y="10764520"/>
                          </a:cubicBezTo>
                          <a:cubicBezTo>
                            <a:pt x="2730798" y="10808094"/>
                            <a:pt x="2514643" y="10696272"/>
                            <a:pt x="2376513" y="10764520"/>
                          </a:cubicBezTo>
                          <a:cubicBezTo>
                            <a:pt x="2238383" y="10832768"/>
                            <a:pt x="2104203" y="10736663"/>
                            <a:pt x="1936858" y="10764520"/>
                          </a:cubicBezTo>
                          <a:cubicBezTo>
                            <a:pt x="1769514" y="10792377"/>
                            <a:pt x="1600492" y="10715855"/>
                            <a:pt x="1419967" y="10764520"/>
                          </a:cubicBezTo>
                          <a:cubicBezTo>
                            <a:pt x="1239442" y="10813185"/>
                            <a:pt x="980816" y="10693177"/>
                            <a:pt x="748602" y="10764520"/>
                          </a:cubicBezTo>
                          <a:cubicBezTo>
                            <a:pt x="516389" y="10835863"/>
                            <a:pt x="251350" y="10744354"/>
                            <a:pt x="0" y="10764520"/>
                          </a:cubicBezTo>
                          <a:cubicBezTo>
                            <a:pt x="-73200" y="10519871"/>
                            <a:pt x="51198" y="10265124"/>
                            <a:pt x="0" y="10058846"/>
                          </a:cubicBezTo>
                          <a:cubicBezTo>
                            <a:pt x="-51198" y="9852568"/>
                            <a:pt x="16650" y="9767846"/>
                            <a:pt x="0" y="9676107"/>
                          </a:cubicBezTo>
                          <a:cubicBezTo>
                            <a:pt x="-16650" y="9584368"/>
                            <a:pt x="34014" y="9313702"/>
                            <a:pt x="0" y="9185724"/>
                          </a:cubicBezTo>
                          <a:cubicBezTo>
                            <a:pt x="-34014" y="9057746"/>
                            <a:pt x="41211" y="8855593"/>
                            <a:pt x="0" y="8695340"/>
                          </a:cubicBezTo>
                          <a:cubicBezTo>
                            <a:pt x="-41211" y="8535087"/>
                            <a:pt x="51604" y="8413661"/>
                            <a:pt x="0" y="8204956"/>
                          </a:cubicBezTo>
                          <a:cubicBezTo>
                            <a:pt x="-51604" y="7996251"/>
                            <a:pt x="5748" y="7865075"/>
                            <a:pt x="0" y="7714573"/>
                          </a:cubicBezTo>
                          <a:cubicBezTo>
                            <a:pt x="-5748" y="7564071"/>
                            <a:pt x="24460" y="7424062"/>
                            <a:pt x="0" y="7224189"/>
                          </a:cubicBezTo>
                          <a:cubicBezTo>
                            <a:pt x="-24460" y="7024316"/>
                            <a:pt x="24448" y="6846592"/>
                            <a:pt x="0" y="6626160"/>
                          </a:cubicBezTo>
                          <a:cubicBezTo>
                            <a:pt x="-24448" y="6405728"/>
                            <a:pt x="80749" y="6095217"/>
                            <a:pt x="0" y="5812841"/>
                          </a:cubicBezTo>
                          <a:cubicBezTo>
                            <a:pt x="-80749" y="5530465"/>
                            <a:pt x="54204" y="5523091"/>
                            <a:pt x="0" y="5322457"/>
                          </a:cubicBezTo>
                          <a:cubicBezTo>
                            <a:pt x="-54204" y="5121823"/>
                            <a:pt x="29161" y="4872048"/>
                            <a:pt x="0" y="4616783"/>
                          </a:cubicBezTo>
                          <a:cubicBezTo>
                            <a:pt x="-29161" y="4361518"/>
                            <a:pt x="12375" y="4156763"/>
                            <a:pt x="0" y="4018754"/>
                          </a:cubicBezTo>
                          <a:cubicBezTo>
                            <a:pt x="-12375" y="3880745"/>
                            <a:pt x="36686" y="3484223"/>
                            <a:pt x="0" y="3313080"/>
                          </a:cubicBezTo>
                          <a:cubicBezTo>
                            <a:pt x="-36686" y="3141937"/>
                            <a:pt x="19963" y="2970182"/>
                            <a:pt x="0" y="2822696"/>
                          </a:cubicBezTo>
                          <a:cubicBezTo>
                            <a:pt x="-19963" y="2675210"/>
                            <a:pt x="45325" y="2596456"/>
                            <a:pt x="0" y="2439958"/>
                          </a:cubicBezTo>
                          <a:cubicBezTo>
                            <a:pt x="-45325" y="2283460"/>
                            <a:pt x="21500" y="2252311"/>
                            <a:pt x="0" y="2164865"/>
                          </a:cubicBezTo>
                          <a:cubicBezTo>
                            <a:pt x="-21500" y="2077419"/>
                            <a:pt x="28381" y="1995016"/>
                            <a:pt x="0" y="1889771"/>
                          </a:cubicBezTo>
                          <a:cubicBezTo>
                            <a:pt x="-28381" y="1784526"/>
                            <a:pt x="10639" y="1415223"/>
                            <a:pt x="0" y="1076452"/>
                          </a:cubicBezTo>
                          <a:cubicBezTo>
                            <a:pt x="-10639" y="737681"/>
                            <a:pt x="2812" y="527459"/>
                            <a:pt x="0" y="0"/>
                          </a:cubicBezTo>
                          <a:close/>
                        </a:path>
                      </a:pathLst>
                    </a:custGeom>
                    <a:ln>
                      <a:solidFill>
                        <a:schemeClr val="tx1"/>
                      </a:solidFill>
                      <a:extLst>
                        <a:ext uri="{C807C97D-BFC1-408E-A445-0C87EB9F89A2}">
                          <ask:lineSketchStyleProps xmlns:ask="http://schemas.microsoft.com/office/drawing/2018/sketchyshapes" sd="2880446854">
                            <a:prstGeom prst="rect">
                              <a:avLst/>
                            </a:prstGeom>
                            <ask:type>
                              <ask:lineSketchScribble/>
                            </ask:type>
                          </ask:lineSketchStyleProps>
                        </a:ext>
                      </a:extLst>
                    </a:ln>
                  </pic:spPr>
                </pic:pic>
              </a:graphicData>
            </a:graphic>
            <wp14:sizeRelH relativeFrom="page">
              <wp14:pctWidth>0</wp14:pctWidth>
            </wp14:sizeRelH>
            <wp14:sizeRelV relativeFrom="page">
              <wp14:pctHeight>0</wp14:pctHeight>
            </wp14:sizeRelV>
          </wp:anchor>
        </w:drawing>
      </w:r>
    </w:p>
    <w:p w14:paraId="69BE4CDD" w14:textId="27A60868" w:rsidR="00A46AB4" w:rsidRPr="00007CE4" w:rsidRDefault="002C3D69" w:rsidP="002C3D69">
      <w:pPr>
        <w:pStyle w:val="Title"/>
        <w:spacing w:after="120"/>
        <w:ind w:right="-164"/>
        <w:contextualSpacing w:val="0"/>
        <w:rPr>
          <w:noProof/>
        </w:rPr>
      </w:pPr>
      <w:r>
        <w:rPr>
          <w:rFonts w:cs="Arial"/>
          <w:noProof/>
          <w:sz w:val="28"/>
          <w:szCs w:val="28"/>
        </w:rPr>
        <w:lastRenderedPageBreak/>
        <w:drawing>
          <wp:anchor distT="0" distB="0" distL="114300" distR="114300" simplePos="0" relativeHeight="252123136" behindDoc="0" locked="0" layoutInCell="1" allowOverlap="1" wp14:anchorId="62F7FB06" wp14:editId="173DF6B4">
            <wp:simplePos x="0" y="0"/>
            <wp:positionH relativeFrom="page">
              <wp:posOffset>969645</wp:posOffset>
            </wp:positionH>
            <wp:positionV relativeFrom="page">
              <wp:posOffset>1887855</wp:posOffset>
            </wp:positionV>
            <wp:extent cx="5836920" cy="3284220"/>
            <wp:effectExtent l="0" t="0" r="0" b="0"/>
            <wp:wrapSquare wrapText="bothSides"/>
            <wp:docPr id="1656559089"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559089" name="Picture 1656559089"/>
                    <pic:cNvPicPr/>
                  </pic:nvPicPr>
                  <pic:blipFill>
                    <a:blip r:embed="rId17">
                      <a:extLst>
                        <a:ext uri="{28A0092B-C50C-407E-A947-70E740481C1C}">
                          <a14:useLocalDpi xmlns:a14="http://schemas.microsoft.com/office/drawing/2010/main" val="0"/>
                        </a:ext>
                      </a:extLst>
                    </a:blip>
                    <a:stretch>
                      <a:fillRect/>
                    </a:stretch>
                  </pic:blipFill>
                  <pic:spPr>
                    <a:xfrm>
                      <a:off x="0" y="0"/>
                      <a:ext cx="5836920" cy="3284220"/>
                    </a:xfrm>
                    <a:prstGeom prst="rect">
                      <a:avLst/>
                    </a:prstGeom>
                  </pic:spPr>
                </pic:pic>
              </a:graphicData>
            </a:graphic>
            <wp14:sizeRelH relativeFrom="page">
              <wp14:pctWidth>0</wp14:pctWidth>
            </wp14:sizeRelH>
            <wp14:sizeRelV relativeFrom="page">
              <wp14:pctHeight>0</wp14:pctHeight>
            </wp14:sizeRelV>
          </wp:anchor>
        </w:drawing>
      </w:r>
      <w:r w:rsidR="00A46AB4">
        <w:rPr>
          <w:noProof/>
        </w:rPr>
        <w:t>President’s Update</w:t>
      </w:r>
      <w:r w:rsidR="00C92A92">
        <w:rPr>
          <w:noProof/>
        </w:rPr>
        <w:t xml:space="preserve"> – </w:t>
      </w:r>
      <w:r>
        <w:rPr>
          <w:noProof/>
        </w:rPr>
        <w:t>Grassroots Advocacy Remains at the Heart of LBRCA</w:t>
      </w:r>
    </w:p>
    <w:p w14:paraId="3E098107" w14:textId="2B9C5643" w:rsidR="00C92A92" w:rsidRPr="00D45594" w:rsidRDefault="00C92A92" w:rsidP="00C92A92">
      <w:pPr>
        <w:rPr>
          <w:rFonts w:asciiTheme="majorHAnsi" w:hAnsiTheme="majorHAnsi" w:cs="Arial"/>
          <w:sz w:val="14"/>
          <w:szCs w:val="14"/>
        </w:rPr>
      </w:pPr>
    </w:p>
    <w:p w14:paraId="62B6BF56" w14:textId="306815CD" w:rsidR="00D45594" w:rsidRPr="00D45594" w:rsidRDefault="00D45594" w:rsidP="00C92A92">
      <w:pPr>
        <w:rPr>
          <w:rFonts w:asciiTheme="majorHAnsi" w:hAnsiTheme="majorHAnsi" w:cs="Arial"/>
          <w:b/>
          <w:bCs/>
          <w:i/>
          <w:iCs/>
          <w:sz w:val="28"/>
          <w:szCs w:val="28"/>
        </w:rPr>
      </w:pPr>
      <w:r w:rsidRPr="00D45594">
        <w:rPr>
          <w:rFonts w:asciiTheme="majorHAnsi" w:hAnsiTheme="majorHAnsi" w:cs="Arial"/>
          <w:b/>
          <w:bCs/>
          <w:i/>
          <w:iCs/>
          <w:sz w:val="28"/>
          <w:szCs w:val="28"/>
        </w:rPr>
        <w:t>By Wade Lewis, LBRCA President</w:t>
      </w:r>
    </w:p>
    <w:p w14:paraId="6CF73230"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Dear Members,</w:t>
      </w:r>
    </w:p>
    <w:p w14:paraId="624D4635"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One of the greatest strengths of the LBRCA has always been our connection to the people on the ground.</w:t>
      </w:r>
    </w:p>
    <w:p w14:paraId="498B5950"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LBRCA was built by grassroots operators — family businesses, drivers, livestock carriers, bulk carriers and rural freight operators who understand the realities of regional transport because they live them every day. That grassroots connection remains our greatest asset, and it is why member-driven advocacy continues to be a major focus for LBRCA.</w:t>
      </w:r>
    </w:p>
    <w:p w14:paraId="01EE27C9"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Good advocacy does not start in boardrooms. It starts in depots, saleyards, truck washes, feedlots, grain sites, paddocks, workshops and on the roadside. It starts with members telling us what is working, what is not working, and where government decisions are creating real-world impacts for transport businesses.</w:t>
      </w:r>
    </w:p>
    <w:p w14:paraId="2878F5B4"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Over the past three months, LBRCA has continued to focus on practical advocacy that reflects the needs of our members and delivers outcomes for the livestock, bulk and rural transport sectors.</w:t>
      </w:r>
    </w:p>
    <w:p w14:paraId="4376D043"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b/>
          <w:bCs/>
          <w:sz w:val="28"/>
          <w:szCs w:val="28"/>
        </w:rPr>
        <w:lastRenderedPageBreak/>
        <w:t>Primary Producer Registration Concession Reform</w:t>
      </w:r>
    </w:p>
    <w:p w14:paraId="40206AF7"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A major focus has been LBRCA’s work on reform of the Primary Producer Registration Concession in NSW.</w:t>
      </w:r>
    </w:p>
    <w:p w14:paraId="36B44A4A"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LBRCA has been advocating for a fairer and more practical approach that recognises the essential role of agricultural transport operators who support primary production. Many livestock, grain and rural bulk carriers provide services that are critical to farming businesses, regional supply chains and food production.</w:t>
      </w:r>
    </w:p>
    <w:p w14:paraId="3D92DA71"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Our position is that the current concession framework does not properly reflect the way modern agricultural transport operates. LBRCA has called for the creation of an “Eligible Agricultural Transport Operator” category to better recognise operators carrying livestock, grain and other rural commodities.</w:t>
      </w:r>
    </w:p>
    <w:p w14:paraId="45D2E78F"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This reform would help ensure transport businesses supporting agriculture are not unfairly excluded simply because they carry goods for fee or reward. LBRCA will continue to push for a model that is fair, practical and aligned with the needs of regional NSW.</w:t>
      </w:r>
    </w:p>
    <w:p w14:paraId="65DBFBF6"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b/>
          <w:bCs/>
          <w:sz w:val="28"/>
          <w:szCs w:val="28"/>
        </w:rPr>
        <w:t>Heavy Vehicle National Law Reform</w:t>
      </w:r>
    </w:p>
    <w:p w14:paraId="435DF471"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The amended Heavy Vehicle National Law will commence on 1 August 2026, and LBRCA has been actively engaging on what these changes mean for our sector.</w:t>
      </w:r>
    </w:p>
    <w:p w14:paraId="0677785C"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A key change is the replacement of the National Heavy Vehicle Accreditation Scheme with the new Heavy Vehicle Accreditation scheme, including General Safety Accreditation and Alternative Compliance Accreditation.</w:t>
      </w:r>
    </w:p>
    <w:p w14:paraId="305104B7"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LBRCA has been working to understand the practical impact of these reforms for livestock and bulk operators, particularly in relation to mass, maintenance, fatigue, accreditation transition arrangements and the new “unfit to drive” duty.</w:t>
      </w:r>
    </w:p>
    <w:p w14:paraId="2F2EA92A"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Our focus is to ensure members are informed early, understand their obligations, and have a strong industry voice as the new framework is implemented.</w:t>
      </w:r>
    </w:p>
    <w:p w14:paraId="2C1C6B14"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b/>
          <w:bCs/>
          <w:sz w:val="28"/>
          <w:szCs w:val="28"/>
        </w:rPr>
        <w:t>Older Driver Licensing Reform</w:t>
      </w:r>
    </w:p>
    <w:p w14:paraId="5944A84B"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LBRCA has also continued to advocate for fairer licence rules for experienced heavy vehicle drivers.</w:t>
      </w:r>
    </w:p>
    <w:p w14:paraId="39F930C5"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lastRenderedPageBreak/>
        <w:t>In NSW, drivers aged over 70 who are required to undertake a Multi Combination licence re-test can risk losing both their MC and HC entitlements if they are unsuccessful — even where they may still be capable of safely operating a Heavy Combination vehicle.</w:t>
      </w:r>
    </w:p>
    <w:p w14:paraId="6601666D" w14:textId="77777777" w:rsidR="00B423B9" w:rsidRDefault="00374BB1" w:rsidP="00374BB1">
      <w:pPr>
        <w:rPr>
          <w:rFonts w:asciiTheme="majorHAnsi" w:hAnsiTheme="majorHAnsi" w:cs="Arial"/>
          <w:sz w:val="28"/>
          <w:szCs w:val="28"/>
        </w:rPr>
      </w:pPr>
      <w:r w:rsidRPr="00374BB1">
        <w:rPr>
          <w:rFonts w:asciiTheme="majorHAnsi" w:hAnsiTheme="majorHAnsi" w:cs="Arial"/>
          <w:sz w:val="28"/>
          <w:szCs w:val="28"/>
        </w:rPr>
        <w:t xml:space="preserve">LBRCA believes this is unfair and disproportionate. </w:t>
      </w:r>
    </w:p>
    <w:p w14:paraId="27D0C225" w14:textId="448CBB7C"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We are calling for a more practical approach that allows drivers to retain their HC licence where they remain competent and medically fit to operate at that level.</w:t>
      </w:r>
    </w:p>
    <w:p w14:paraId="0EB4D159"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Experienced drivers are a critical part of our industry. The licensing system should support safety, but it should also treat drivers fairly and recognise different vehicle classes and competencies.</w:t>
      </w:r>
    </w:p>
    <w:p w14:paraId="49CFF6E2"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b/>
          <w:bCs/>
          <w:sz w:val="28"/>
          <w:szCs w:val="28"/>
        </w:rPr>
        <w:t>Access, Infrastructure and Last Mile Issues</w:t>
      </w:r>
    </w:p>
    <w:p w14:paraId="4A3F14BE"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Access remains one of the most important issues for our members.</w:t>
      </w:r>
    </w:p>
    <w:p w14:paraId="710B924A"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Over the past three months, LBRCA has continued to raise concerns and work through issues relating to last mile access, high productivity vehicle routes, local road approvals, truck wash facilities, rest areas, bridges and regional freight corridors.</w:t>
      </w:r>
    </w:p>
    <w:p w14:paraId="63F815D8"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This has included advocacy on key freight routes, engagement with government on livestock and grain access, and continued work on practical infrastructure issues that affect operators every day.</w:t>
      </w:r>
    </w:p>
    <w:p w14:paraId="3F6AEE23" w14:textId="5E5893CB"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LBRCA has also been active in responding to issues such as the Great Western Highway detour arrangements, the Mitchell Highway speed limit reduction, Golden Highway upgrades, and regional bridge funding concerns</w:t>
      </w:r>
      <w:r>
        <w:rPr>
          <w:rFonts w:asciiTheme="majorHAnsi" w:hAnsiTheme="majorHAnsi" w:cs="Arial"/>
          <w:sz w:val="28"/>
          <w:szCs w:val="28"/>
        </w:rPr>
        <w:t>.</w:t>
      </w:r>
    </w:p>
    <w:p w14:paraId="6C925326" w14:textId="77777777" w:rsidR="00B423B9" w:rsidRDefault="00374BB1" w:rsidP="00374BB1">
      <w:pPr>
        <w:rPr>
          <w:rFonts w:asciiTheme="majorHAnsi" w:hAnsiTheme="majorHAnsi" w:cs="Arial"/>
          <w:sz w:val="28"/>
          <w:szCs w:val="28"/>
        </w:rPr>
      </w:pPr>
      <w:r w:rsidRPr="00374BB1">
        <w:rPr>
          <w:rFonts w:asciiTheme="majorHAnsi" w:hAnsiTheme="majorHAnsi" w:cs="Arial"/>
          <w:sz w:val="28"/>
          <w:szCs w:val="28"/>
        </w:rPr>
        <w:t xml:space="preserve">These matters may appear local in nature, but they have broader consequences for industry productivity, safety and supply chain efficiency. </w:t>
      </w:r>
    </w:p>
    <w:p w14:paraId="043E996C" w14:textId="2815EF84"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This is why grassroots feedback from members is so important — it helps us identify issues early and take them directly to decision-makers.</w:t>
      </w:r>
    </w:p>
    <w:p w14:paraId="70907C81"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b/>
          <w:bCs/>
          <w:sz w:val="28"/>
          <w:szCs w:val="28"/>
        </w:rPr>
        <w:t>Truck Wash Advocacy</w:t>
      </w:r>
    </w:p>
    <w:p w14:paraId="72054A82"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LBRCA has continued to advocate for fair and reasonable truck wash charges, including at the Finley and Berrigan truck wash facilities.</w:t>
      </w:r>
    </w:p>
    <w:p w14:paraId="05F002A5" w14:textId="77777777" w:rsidR="00B423B9" w:rsidRDefault="00374BB1" w:rsidP="00374BB1">
      <w:pPr>
        <w:rPr>
          <w:rFonts w:asciiTheme="majorHAnsi" w:hAnsiTheme="majorHAnsi" w:cs="Arial"/>
          <w:sz w:val="28"/>
          <w:szCs w:val="28"/>
        </w:rPr>
      </w:pPr>
      <w:r w:rsidRPr="00374BB1">
        <w:rPr>
          <w:rFonts w:asciiTheme="majorHAnsi" w:hAnsiTheme="majorHAnsi" w:cs="Arial"/>
          <w:sz w:val="28"/>
          <w:szCs w:val="28"/>
        </w:rPr>
        <w:lastRenderedPageBreak/>
        <w:t xml:space="preserve">LBRCA has raised concerns about significant fee increases, the need for proper consultation and the importance of cost recovery being based on evidence. </w:t>
      </w:r>
    </w:p>
    <w:p w14:paraId="6CA18EF2" w14:textId="5EC35064"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We were pleased to successfully advocate against the proposed increase at Berrigan Shire Council, and we will continue to support members where essential infrastructure is at risk of becoming unaffordable or impractical.</w:t>
      </w:r>
    </w:p>
    <w:p w14:paraId="0CF5CF8E"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b/>
          <w:bCs/>
          <w:sz w:val="28"/>
          <w:szCs w:val="28"/>
        </w:rPr>
        <w:t>Operational Updates and Representation</w:t>
      </w:r>
    </w:p>
    <w:p w14:paraId="4D2834F4"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LBRCA has also taken important steps to strengthen our internal capability.</w:t>
      </w:r>
    </w:p>
    <w:p w14:paraId="1A846197"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A key development has been the engagement of a General Manager of Policy and Advocacy. This role will help expand LBRCA’s capacity to respond to policy reform, prepare submissions, engage with government, support members and drive advocacy priorities.</w:t>
      </w:r>
    </w:p>
    <w:p w14:paraId="63A09560"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As the policy environment becomes more complex, it is important that LBRCA has the right resources in place to represent members effectively. This appointment is an investment in stronger advocacy and better support for our industry.</w:t>
      </w:r>
    </w:p>
    <w:p w14:paraId="228F7492"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LBRCA has also continued to build relationships across government, regulators and industry bodies, including the NHVR, Transport for NSW, NSW Government representatives, local councils, the Australian Trucking Association, state-based associations and other national transport stakeholders.</w:t>
      </w:r>
    </w:p>
    <w:p w14:paraId="41C11A2C" w14:textId="77777777" w:rsidR="00B423B9" w:rsidRDefault="00374BB1" w:rsidP="00374BB1">
      <w:pPr>
        <w:rPr>
          <w:rFonts w:asciiTheme="majorHAnsi" w:hAnsiTheme="majorHAnsi" w:cs="Arial"/>
          <w:sz w:val="28"/>
          <w:szCs w:val="28"/>
        </w:rPr>
      </w:pPr>
      <w:r w:rsidRPr="00374BB1">
        <w:rPr>
          <w:rFonts w:asciiTheme="majorHAnsi" w:hAnsiTheme="majorHAnsi" w:cs="Arial"/>
          <w:sz w:val="28"/>
          <w:szCs w:val="28"/>
        </w:rPr>
        <w:t xml:space="preserve">Following our members’ decision to strengthen LBRCA’s independent advocacy voice, we have continued to ensure livestock, bulk and rural carriers are represented in the right forums. </w:t>
      </w:r>
    </w:p>
    <w:p w14:paraId="7477BFB4" w14:textId="262A59BB"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National representation matters, but it must always be informed by grassroots industry feedback.</w:t>
      </w:r>
    </w:p>
    <w:p w14:paraId="31026536"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b/>
          <w:bCs/>
          <w:sz w:val="28"/>
          <w:szCs w:val="28"/>
        </w:rPr>
        <w:t>PBS, High Productivity Vehicles and Safety Reform</w:t>
      </w:r>
    </w:p>
    <w:p w14:paraId="43F1962B" w14:textId="77777777"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Performance Based Standards and high productivity vehicle access remain key areas of focus.</w:t>
      </w:r>
    </w:p>
    <w:p w14:paraId="5D80EF56" w14:textId="77777777" w:rsidR="00B423B9" w:rsidRDefault="00374BB1" w:rsidP="00374BB1">
      <w:pPr>
        <w:rPr>
          <w:rFonts w:asciiTheme="majorHAnsi" w:hAnsiTheme="majorHAnsi" w:cs="Arial"/>
          <w:sz w:val="28"/>
          <w:szCs w:val="28"/>
        </w:rPr>
      </w:pPr>
      <w:r w:rsidRPr="00374BB1">
        <w:rPr>
          <w:rFonts w:asciiTheme="majorHAnsi" w:hAnsiTheme="majorHAnsi" w:cs="Arial"/>
          <w:sz w:val="28"/>
          <w:szCs w:val="28"/>
        </w:rPr>
        <w:t xml:space="preserve">LBRCA has established a PBS Sub-Committee to provide members with a more direct voice on PBS issues, access barriers and reform opportunities. </w:t>
      </w:r>
    </w:p>
    <w:p w14:paraId="261AC963" w14:textId="386A3506" w:rsidR="00374BB1" w:rsidRPr="00374BB1" w:rsidRDefault="00374BB1" w:rsidP="00374BB1">
      <w:pPr>
        <w:rPr>
          <w:rFonts w:asciiTheme="majorHAnsi" w:hAnsiTheme="majorHAnsi" w:cs="Arial"/>
          <w:sz w:val="28"/>
          <w:szCs w:val="28"/>
        </w:rPr>
      </w:pPr>
      <w:r w:rsidRPr="00374BB1">
        <w:rPr>
          <w:rFonts w:asciiTheme="majorHAnsi" w:hAnsiTheme="majorHAnsi" w:cs="Arial"/>
          <w:sz w:val="28"/>
          <w:szCs w:val="28"/>
        </w:rPr>
        <w:t>PBS vehicles can deliver major productivity, safety and efficiency benefits, but only if access arrangements are practical, consistent and fit for purpose.</w:t>
      </w:r>
    </w:p>
    <w:p w14:paraId="365C6EA2" w14:textId="77777777" w:rsidR="00374BB1" w:rsidRDefault="00374BB1" w:rsidP="00374BB1">
      <w:pPr>
        <w:rPr>
          <w:rFonts w:asciiTheme="majorHAnsi" w:hAnsiTheme="majorHAnsi" w:cs="Arial"/>
          <w:sz w:val="28"/>
          <w:szCs w:val="28"/>
        </w:rPr>
      </w:pPr>
      <w:r w:rsidRPr="00374BB1">
        <w:rPr>
          <w:rFonts w:asciiTheme="majorHAnsi" w:hAnsiTheme="majorHAnsi" w:cs="Arial"/>
          <w:sz w:val="28"/>
          <w:szCs w:val="28"/>
        </w:rPr>
        <w:lastRenderedPageBreak/>
        <w:t>LBRCA will continue to support industry-led solutions that are practical, affordable and designed with operators in mind.</w:t>
      </w:r>
    </w:p>
    <w:p w14:paraId="0FE408FD" w14:textId="77777777" w:rsidR="002C3D69" w:rsidRPr="002C3D69" w:rsidRDefault="002C3D69" w:rsidP="002C3D69">
      <w:pPr>
        <w:rPr>
          <w:rFonts w:asciiTheme="majorHAnsi" w:hAnsiTheme="majorHAnsi" w:cs="Arial"/>
          <w:sz w:val="28"/>
          <w:szCs w:val="28"/>
        </w:rPr>
      </w:pPr>
      <w:r w:rsidRPr="002C3D69">
        <w:rPr>
          <w:rFonts w:asciiTheme="majorHAnsi" w:hAnsiTheme="majorHAnsi" w:cs="Arial"/>
          <w:b/>
          <w:bCs/>
          <w:sz w:val="28"/>
          <w:szCs w:val="28"/>
        </w:rPr>
        <w:t>Why Grassroots Advocacy Matters</w:t>
      </w:r>
    </w:p>
    <w:p w14:paraId="3A3987C9" w14:textId="77777777" w:rsidR="002C3D69" w:rsidRPr="002C3D69" w:rsidRDefault="002C3D69" w:rsidP="002C3D69">
      <w:pPr>
        <w:rPr>
          <w:rFonts w:asciiTheme="majorHAnsi" w:hAnsiTheme="majorHAnsi" w:cs="Arial"/>
          <w:sz w:val="28"/>
          <w:szCs w:val="28"/>
        </w:rPr>
      </w:pPr>
      <w:r w:rsidRPr="002C3D69">
        <w:rPr>
          <w:rFonts w:asciiTheme="majorHAnsi" w:hAnsiTheme="majorHAnsi" w:cs="Arial"/>
          <w:sz w:val="28"/>
          <w:szCs w:val="28"/>
        </w:rPr>
        <w:t>The past three months have shown exactly why grassroots advocacy is so important.</w:t>
      </w:r>
    </w:p>
    <w:p w14:paraId="4C1AF47F" w14:textId="77777777" w:rsidR="002C3D69" w:rsidRPr="002C3D69" w:rsidRDefault="002C3D69" w:rsidP="002C3D69">
      <w:pPr>
        <w:rPr>
          <w:rFonts w:asciiTheme="majorHAnsi" w:hAnsiTheme="majorHAnsi" w:cs="Arial"/>
          <w:sz w:val="28"/>
          <w:szCs w:val="28"/>
        </w:rPr>
      </w:pPr>
      <w:r w:rsidRPr="002C3D69">
        <w:rPr>
          <w:rFonts w:asciiTheme="majorHAnsi" w:hAnsiTheme="majorHAnsi" w:cs="Arial"/>
          <w:sz w:val="28"/>
          <w:szCs w:val="28"/>
        </w:rPr>
        <w:t>When members speak up, LBRCA can act. When operators provide examples, we can take real evidence to government. When local issues are raised early, we can identify broader policy failures and push for change.</w:t>
      </w:r>
    </w:p>
    <w:p w14:paraId="41229B1B" w14:textId="77777777" w:rsidR="002C3D69" w:rsidRPr="002C3D69" w:rsidRDefault="002C3D69" w:rsidP="002C3D69">
      <w:pPr>
        <w:rPr>
          <w:rFonts w:asciiTheme="majorHAnsi" w:hAnsiTheme="majorHAnsi" w:cs="Arial"/>
          <w:sz w:val="28"/>
          <w:szCs w:val="28"/>
        </w:rPr>
      </w:pPr>
      <w:r w:rsidRPr="002C3D69">
        <w:rPr>
          <w:rFonts w:asciiTheme="majorHAnsi" w:hAnsiTheme="majorHAnsi" w:cs="Arial"/>
          <w:sz w:val="28"/>
          <w:szCs w:val="28"/>
        </w:rPr>
        <w:t>Whether it is a truck wash charge, an access restriction, a licensing issue, a fuel cost concern or a major law reform, the strongest advocacy comes from combining member experience with a clear and professional industry voice.</w:t>
      </w:r>
    </w:p>
    <w:p w14:paraId="67A53505" w14:textId="77777777" w:rsidR="002C3D69" w:rsidRPr="002C3D69" w:rsidRDefault="002C3D69" w:rsidP="002C3D69">
      <w:pPr>
        <w:rPr>
          <w:rFonts w:asciiTheme="majorHAnsi" w:hAnsiTheme="majorHAnsi" w:cs="Arial"/>
          <w:sz w:val="28"/>
          <w:szCs w:val="28"/>
        </w:rPr>
      </w:pPr>
      <w:r w:rsidRPr="002C3D69">
        <w:rPr>
          <w:rFonts w:asciiTheme="majorHAnsi" w:hAnsiTheme="majorHAnsi" w:cs="Arial"/>
          <w:sz w:val="28"/>
          <w:szCs w:val="28"/>
        </w:rPr>
        <w:t>That is what LBRCA does best.</w:t>
      </w:r>
    </w:p>
    <w:p w14:paraId="47EFF554" w14:textId="77777777" w:rsidR="002C3D69" w:rsidRDefault="002C3D69" w:rsidP="002C3D69">
      <w:pPr>
        <w:rPr>
          <w:rFonts w:asciiTheme="majorHAnsi" w:hAnsiTheme="majorHAnsi" w:cs="Arial"/>
          <w:sz w:val="28"/>
          <w:szCs w:val="28"/>
        </w:rPr>
      </w:pPr>
      <w:r w:rsidRPr="002C3D69">
        <w:rPr>
          <w:rFonts w:asciiTheme="majorHAnsi" w:hAnsiTheme="majorHAnsi" w:cs="Arial"/>
          <w:sz w:val="28"/>
          <w:szCs w:val="28"/>
        </w:rPr>
        <w:t>We are not here to simply comment from the sidelines. We are here to represent the people who keep livestock, grain, rural commodities and essential freight moving across NSW and beyond.</w:t>
      </w:r>
    </w:p>
    <w:p w14:paraId="3ECE97AB" w14:textId="0F1BAC1A" w:rsidR="009434FB" w:rsidRPr="002C3D69" w:rsidRDefault="009434FB" w:rsidP="002C3D69">
      <w:pPr>
        <w:rPr>
          <w:rFonts w:asciiTheme="majorHAnsi" w:hAnsiTheme="majorHAnsi" w:cs="Arial"/>
          <w:sz w:val="28"/>
          <w:szCs w:val="28"/>
        </w:rPr>
      </w:pPr>
      <w:r>
        <w:rPr>
          <w:rFonts w:asciiTheme="majorHAnsi" w:hAnsiTheme="majorHAnsi" w:cs="Arial"/>
          <w:sz w:val="28"/>
          <w:szCs w:val="28"/>
        </w:rPr>
        <w:t xml:space="preserve">That’s why I am pleased that members now have strengthened representation at the national level through our membership of the ATA.  </w:t>
      </w:r>
    </w:p>
    <w:p w14:paraId="5BA382A9" w14:textId="217B2B71" w:rsidR="002C3D69" w:rsidRPr="002C3D69" w:rsidRDefault="002C3D69" w:rsidP="002C3D69">
      <w:pPr>
        <w:rPr>
          <w:rFonts w:asciiTheme="majorHAnsi" w:hAnsiTheme="majorHAnsi" w:cs="Arial"/>
          <w:sz w:val="28"/>
          <w:szCs w:val="28"/>
        </w:rPr>
      </w:pPr>
      <w:r w:rsidRPr="002C3D69">
        <w:rPr>
          <w:rFonts w:asciiTheme="majorHAnsi" w:hAnsiTheme="majorHAnsi" w:cs="Arial"/>
          <w:sz w:val="28"/>
          <w:szCs w:val="28"/>
        </w:rPr>
        <w:t xml:space="preserve">On behalf of the </w:t>
      </w:r>
      <w:r>
        <w:rPr>
          <w:rFonts w:asciiTheme="majorHAnsi" w:hAnsiTheme="majorHAnsi" w:cs="Arial"/>
          <w:sz w:val="28"/>
          <w:szCs w:val="28"/>
        </w:rPr>
        <w:t>Committee</w:t>
      </w:r>
      <w:r w:rsidRPr="002C3D69">
        <w:rPr>
          <w:rFonts w:asciiTheme="majorHAnsi" w:hAnsiTheme="majorHAnsi" w:cs="Arial"/>
          <w:sz w:val="28"/>
          <w:szCs w:val="28"/>
        </w:rPr>
        <w:t>, I thank every member who has taken the time to raise an issue, provide feedback, attend a meeting, contribute to a submission or support another operator. Your input shapes our priorities and strengthens our advocacy.</w:t>
      </w:r>
    </w:p>
    <w:p w14:paraId="4F474911" w14:textId="1ED5B53A" w:rsidR="002C3D69" w:rsidRPr="002C3D69" w:rsidRDefault="002C3D69" w:rsidP="002C3D69">
      <w:pPr>
        <w:rPr>
          <w:rFonts w:asciiTheme="majorHAnsi" w:hAnsiTheme="majorHAnsi" w:cs="Arial"/>
          <w:sz w:val="28"/>
          <w:szCs w:val="28"/>
        </w:rPr>
      </w:pPr>
      <w:r w:rsidRPr="002C3D69">
        <w:rPr>
          <w:rFonts w:asciiTheme="majorHAnsi" w:hAnsiTheme="majorHAnsi" w:cs="Arial"/>
          <w:sz w:val="28"/>
          <w:szCs w:val="28"/>
        </w:rPr>
        <w:t>LBRCA will continue to stand up for practical reform, fair treatment and better outcomes for rural carriers.</w:t>
      </w:r>
      <w:r w:rsidR="009434FB">
        <w:rPr>
          <w:rFonts w:asciiTheme="majorHAnsi" w:hAnsiTheme="majorHAnsi" w:cs="Arial"/>
          <w:sz w:val="28"/>
          <w:szCs w:val="28"/>
        </w:rPr>
        <w:t xml:space="preserve">  </w:t>
      </w:r>
      <w:r w:rsidRPr="002C3D69">
        <w:rPr>
          <w:rFonts w:asciiTheme="majorHAnsi" w:hAnsiTheme="majorHAnsi" w:cs="Arial"/>
          <w:sz w:val="28"/>
          <w:szCs w:val="28"/>
        </w:rPr>
        <w:t>Grassroots advocacy is not just part of our history — it is the way we will continue to deliver for members into the future.</w:t>
      </w:r>
    </w:p>
    <w:p w14:paraId="67DAC60D" w14:textId="252FAAB8" w:rsidR="00226D3E" w:rsidRDefault="00226D3E" w:rsidP="00374BB1">
      <w:pPr>
        <w:rPr>
          <w:rFonts w:asciiTheme="majorHAnsi" w:hAnsiTheme="majorHAnsi" w:cs="Arial"/>
          <w:b/>
          <w:bCs/>
          <w:sz w:val="28"/>
          <w:szCs w:val="28"/>
        </w:rPr>
      </w:pPr>
      <w:r>
        <w:rPr>
          <w:rFonts w:asciiTheme="majorHAnsi" w:hAnsiTheme="majorHAnsi" w:cs="Arial"/>
          <w:b/>
          <w:bCs/>
          <w:noProof/>
          <w:sz w:val="28"/>
          <w:szCs w:val="28"/>
        </w:rPr>
        <w:drawing>
          <wp:inline distT="0" distB="0" distL="0" distR="0" wp14:anchorId="30B5161C" wp14:editId="0FE8C1EA">
            <wp:extent cx="1626781" cy="1086379"/>
            <wp:effectExtent l="0" t="0" r="0" b="0"/>
            <wp:docPr id="362180902" name="Picture 22" descr="Wa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80902" name="Picture 22" descr="Wade&#10;&#10;AI-generated content may be incorrect."/>
                    <pic:cNvPicPr/>
                  </pic:nvPicPr>
                  <pic:blipFill rotWithShape="1">
                    <a:blip r:embed="rId18">
                      <a:extLst>
                        <a:ext uri="{28A0092B-C50C-407E-A947-70E740481C1C}">
                          <a14:useLocalDpi xmlns:a14="http://schemas.microsoft.com/office/drawing/2010/main" val="0"/>
                        </a:ext>
                      </a:extLst>
                    </a:blip>
                    <a:srcRect l="16476" t="29402" r="12877" b="7694"/>
                    <a:stretch>
                      <a:fillRect/>
                    </a:stretch>
                  </pic:blipFill>
                  <pic:spPr bwMode="auto">
                    <a:xfrm>
                      <a:off x="0" y="0"/>
                      <a:ext cx="1634705" cy="1091671"/>
                    </a:xfrm>
                    <a:prstGeom prst="rect">
                      <a:avLst/>
                    </a:prstGeom>
                    <a:ln>
                      <a:noFill/>
                    </a:ln>
                    <a:extLst>
                      <a:ext uri="{53640926-AAD7-44D8-BBD7-CCE9431645EC}">
                        <a14:shadowObscured xmlns:a14="http://schemas.microsoft.com/office/drawing/2010/main"/>
                      </a:ext>
                    </a:extLst>
                  </pic:spPr>
                </pic:pic>
              </a:graphicData>
            </a:graphic>
          </wp:inline>
        </w:drawing>
      </w:r>
    </w:p>
    <w:p w14:paraId="672BAAD5" w14:textId="4EECBE75" w:rsidR="00374BB1" w:rsidRPr="00374BB1" w:rsidRDefault="00374BB1" w:rsidP="00374BB1">
      <w:pPr>
        <w:rPr>
          <w:rFonts w:asciiTheme="majorHAnsi" w:hAnsiTheme="majorHAnsi" w:cs="Arial"/>
          <w:sz w:val="28"/>
          <w:szCs w:val="28"/>
        </w:rPr>
      </w:pPr>
      <w:r w:rsidRPr="00374BB1">
        <w:rPr>
          <w:rFonts w:asciiTheme="majorHAnsi" w:hAnsiTheme="majorHAnsi" w:cs="Arial"/>
          <w:b/>
          <w:bCs/>
          <w:sz w:val="28"/>
          <w:szCs w:val="28"/>
        </w:rPr>
        <w:t>Wade Lewis</w:t>
      </w:r>
      <w:r w:rsidRPr="00374BB1">
        <w:rPr>
          <w:rFonts w:asciiTheme="majorHAnsi" w:hAnsiTheme="majorHAnsi" w:cs="Arial"/>
          <w:sz w:val="28"/>
          <w:szCs w:val="28"/>
        </w:rPr>
        <w:br/>
        <w:t>President</w:t>
      </w:r>
      <w:r w:rsidRPr="00374BB1">
        <w:rPr>
          <w:rFonts w:asciiTheme="majorHAnsi" w:hAnsiTheme="majorHAnsi" w:cs="Arial"/>
          <w:sz w:val="28"/>
          <w:szCs w:val="28"/>
        </w:rPr>
        <w:br/>
      </w:r>
    </w:p>
    <w:p w14:paraId="5CB1248C" w14:textId="4234A266" w:rsidR="00707A2E" w:rsidRPr="003C2261" w:rsidRDefault="008D4545" w:rsidP="00707A2E">
      <w:pPr>
        <w:rPr>
          <w:rFonts w:asciiTheme="majorHAnsi" w:eastAsiaTheme="majorEastAsia" w:hAnsiTheme="majorHAnsi" w:cstheme="majorBidi"/>
          <w:noProof/>
          <w:spacing w:val="-10"/>
          <w:kern w:val="28"/>
          <w:sz w:val="56"/>
          <w:szCs w:val="56"/>
        </w:rPr>
      </w:pPr>
      <w:r>
        <w:rPr>
          <w:noProof/>
        </w:rPr>
        <w:br w:type="page"/>
      </w:r>
      <w:r w:rsidR="00266107">
        <w:rPr>
          <w:rFonts w:asciiTheme="majorHAnsi" w:eastAsiaTheme="majorEastAsia" w:hAnsiTheme="majorHAnsi" w:cstheme="majorBidi"/>
          <w:noProof/>
          <w:spacing w:val="-10"/>
          <w:kern w:val="28"/>
          <w:sz w:val="28"/>
          <w:szCs w:val="28"/>
        </w:rPr>
        <w:lastRenderedPageBreak/>
        <mc:AlternateContent>
          <mc:Choice Requires="wps">
            <w:drawing>
              <wp:anchor distT="0" distB="0" distL="114300" distR="114300" simplePos="0" relativeHeight="252264448" behindDoc="0" locked="0" layoutInCell="1" allowOverlap="1" wp14:anchorId="70A5C7ED" wp14:editId="26F975C3">
                <wp:simplePos x="0" y="0"/>
                <wp:positionH relativeFrom="page">
                  <wp:posOffset>7034</wp:posOffset>
                </wp:positionH>
                <wp:positionV relativeFrom="paragraph">
                  <wp:posOffset>-605155</wp:posOffset>
                </wp:positionV>
                <wp:extent cx="7539990" cy="414655"/>
                <wp:effectExtent l="0" t="0" r="22860" b="23495"/>
                <wp:wrapNone/>
                <wp:docPr id="461892897" name="Text Box 29"/>
                <wp:cNvGraphicFramePr/>
                <a:graphic xmlns:a="http://schemas.openxmlformats.org/drawingml/2006/main">
                  <a:graphicData uri="http://schemas.microsoft.com/office/word/2010/wordprocessingShape">
                    <wps:wsp>
                      <wps:cNvSpPr txBox="1"/>
                      <wps:spPr>
                        <a:xfrm>
                          <a:off x="0" y="0"/>
                          <a:ext cx="7539990" cy="414655"/>
                        </a:xfrm>
                        <a:prstGeom prst="rect">
                          <a:avLst/>
                        </a:prstGeom>
                        <a:solidFill>
                          <a:srgbClr val="0070C0"/>
                        </a:solidFill>
                        <a:ln w="6350">
                          <a:solidFill>
                            <a:prstClr val="black"/>
                          </a:solidFill>
                        </a:ln>
                      </wps:spPr>
                      <wps:txbx>
                        <w:txbxContent>
                          <w:p w14:paraId="1927FD18" w14:textId="0675A46D" w:rsidR="00266107" w:rsidRPr="00266107" w:rsidRDefault="00266107" w:rsidP="00266107">
                            <w:pPr>
                              <w:jc w:val="center"/>
                              <w:rPr>
                                <w:b/>
                                <w:bCs/>
                                <w:color w:val="FFFFFF" w:themeColor="background1"/>
                                <w:sz w:val="36"/>
                                <w:szCs w:val="36"/>
                                <w:lang w:val="en-GB"/>
                              </w:rPr>
                            </w:pP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HVNL REFORM</w:t>
                            </w:r>
                            <w:r>
                              <w:rPr>
                                <w:b/>
                                <w:bCs/>
                                <w:color w:val="FFFFFF" w:themeColor="background1"/>
                                <w:sz w:val="36"/>
                                <w:szCs w:val="36"/>
                                <w:lang w:val="en-GB"/>
                              </w:rPr>
                              <w:t xml:space="preserve"> SPECIAL</w:t>
                            </w:r>
                            <w:r w:rsidRPr="00266107">
                              <w:rPr>
                                <w:b/>
                                <w:bCs/>
                                <w:color w:val="FFFFFF" w:themeColor="background1"/>
                                <w:sz w:val="36"/>
                                <w:szCs w:val="36"/>
                                <w:lang w:val="en-GB"/>
                              </w:rPr>
                              <w:t xml:space="preserve">    </w:t>
                            </w:r>
                            <w:r>
                              <w:rPr>
                                <w:b/>
                                <w:bCs/>
                                <w:color w:val="FFFFFF" w:themeColor="background1"/>
                                <w:sz w:val="36"/>
                                <w:szCs w:val="36"/>
                                <w:lang w:val="en-GB"/>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A5C7ED" id="Text Box 29" o:spid="_x0000_s1027" type="#_x0000_t202" style="position:absolute;margin-left:.55pt;margin-top:-47.65pt;width:593.7pt;height:32.65pt;z-index:25226444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" fillcolor="#0070c0" strokeweight=".5pt">
                <v:textbox>
                  <w:txbxContent>
                    <w:p w14:paraId="1927FD18" w14:textId="0675A46D" w:rsidR="00266107" w:rsidRPr="00266107" w:rsidRDefault="00266107" w:rsidP="00266107">
                      <w:pPr>
                        <w:jc w:val="center"/>
                        <w:rPr>
                          <w:b/>
                          <w:bCs/>
                          <w:color w:val="FFFFFF" w:themeColor="background1"/>
                          <w:sz w:val="36"/>
                          <w:szCs w:val="36"/>
                          <w:lang w:val="en-GB"/>
                        </w:rPr>
                      </w:pP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HVNL REFORM</w:t>
                      </w:r>
                      <w:r>
                        <w:rPr>
                          <w:b/>
                          <w:bCs/>
                          <w:color w:val="FFFFFF" w:themeColor="background1"/>
                          <w:sz w:val="36"/>
                          <w:szCs w:val="36"/>
                          <w:lang w:val="en-GB"/>
                        </w:rPr>
                        <w:t xml:space="preserve"> SPECIAL</w:t>
                      </w:r>
                      <w:r w:rsidRPr="00266107">
                        <w:rPr>
                          <w:b/>
                          <w:bCs/>
                          <w:color w:val="FFFFFF" w:themeColor="background1"/>
                          <w:sz w:val="36"/>
                          <w:szCs w:val="36"/>
                          <w:lang w:val="en-GB"/>
                        </w:rPr>
                        <w:t xml:space="preserve">    </w:t>
                      </w:r>
                      <w:r>
                        <w:rPr>
                          <w:b/>
                          <w:bCs/>
                          <w:color w:val="FFFFFF" w:themeColor="background1"/>
                          <w:sz w:val="36"/>
                          <w:szCs w:val="36"/>
                          <w:lang w:val="en-GB"/>
                        </w:rPr>
                        <w:t>0</w:t>
                      </w:r>
                    </w:p>
                  </w:txbxContent>
                </v:textbox>
                <w10:wrap anchorx="page"/>
              </v:shape>
            </w:pict>
          </mc:Fallback>
        </mc:AlternateContent>
      </w:r>
      <w:r w:rsidR="00195611">
        <w:rPr>
          <w:noProof/>
          <w:sz w:val="56"/>
          <w:szCs w:val="56"/>
        </w:rPr>
        <w:t>Major HVNL Reforms Confirmed: What Members Need to Know</w:t>
      </w:r>
    </w:p>
    <w:p w14:paraId="425686EA" w14:textId="77777777" w:rsidR="00195611" w:rsidRPr="00195611" w:rsidRDefault="00195611" w:rsidP="00195611">
      <w:pPr>
        <w:rPr>
          <w:sz w:val="28"/>
          <w:szCs w:val="28"/>
        </w:rPr>
      </w:pPr>
      <w:r w:rsidRPr="00195611">
        <w:rPr>
          <w:sz w:val="28"/>
          <w:szCs w:val="28"/>
        </w:rPr>
        <w:t>LBRCA is providing members with an important update on the most significant reform to the Heavy Vehicle National Law (HVNL) in more than a decade.</w:t>
      </w:r>
    </w:p>
    <w:p w14:paraId="0C829C39" w14:textId="7B09CE1A" w:rsidR="00195611" w:rsidRPr="00195611" w:rsidRDefault="00195611" w:rsidP="00195611">
      <w:pPr>
        <w:rPr>
          <w:sz w:val="28"/>
          <w:szCs w:val="28"/>
        </w:rPr>
      </w:pPr>
      <w:r w:rsidRPr="00195611">
        <w:rPr>
          <w:sz w:val="28"/>
          <w:szCs w:val="28"/>
        </w:rPr>
        <w:t>These changes will affect heavy vehicle operators across key areas including accreditation, safety management systems, Chain of Responsibility (CoR) obligations, and the responsibilities of business owners, directors and senior managers.</w:t>
      </w:r>
    </w:p>
    <w:p w14:paraId="3C7E6155" w14:textId="665C4145" w:rsidR="00195611" w:rsidRPr="00195611" w:rsidRDefault="00195611" w:rsidP="00195611">
      <w:pPr>
        <w:rPr>
          <w:sz w:val="28"/>
          <w:szCs w:val="28"/>
        </w:rPr>
      </w:pPr>
      <w:r w:rsidRPr="00195611">
        <w:rPr>
          <w:sz w:val="28"/>
          <w:szCs w:val="28"/>
        </w:rPr>
        <w:t>LBRCA has been closely monitoring, preparing for and advising on these reforms since the HVNL review commenced. We are updating members now to ensure you are informed well ahead of commencement and have time to understand what the changes may mean for your business.</w:t>
      </w:r>
    </w:p>
    <w:p w14:paraId="6C584276" w14:textId="0298C008" w:rsidR="00195611" w:rsidRPr="00195611" w:rsidRDefault="00195611" w:rsidP="00195611">
      <w:pPr>
        <w:rPr>
          <w:sz w:val="28"/>
          <w:szCs w:val="28"/>
        </w:rPr>
      </w:pPr>
      <w:r w:rsidRPr="00195611">
        <w:rPr>
          <w:sz w:val="28"/>
          <w:szCs w:val="28"/>
        </w:rPr>
        <w:t xml:space="preserve">The National Transport Commission </w:t>
      </w:r>
      <w:r w:rsidR="00A74105">
        <w:rPr>
          <w:sz w:val="28"/>
          <w:szCs w:val="28"/>
        </w:rPr>
        <w:t xml:space="preserve">(NTC) </w:t>
      </w:r>
      <w:r w:rsidRPr="00195611">
        <w:rPr>
          <w:sz w:val="28"/>
          <w:szCs w:val="28"/>
        </w:rPr>
        <w:t xml:space="preserve">commenced a comprehensive review of the HVNL in 2019, with the aim of modernising a framework that </w:t>
      </w:r>
      <w:r w:rsidR="00A74105">
        <w:rPr>
          <w:sz w:val="28"/>
          <w:szCs w:val="28"/>
        </w:rPr>
        <w:t>was considered</w:t>
      </w:r>
      <w:r w:rsidRPr="00195611">
        <w:rPr>
          <w:sz w:val="28"/>
          <w:szCs w:val="28"/>
        </w:rPr>
        <w:t xml:space="preserve"> overly prescriptive and</w:t>
      </w:r>
      <w:r w:rsidR="00A74105">
        <w:rPr>
          <w:sz w:val="28"/>
          <w:szCs w:val="28"/>
        </w:rPr>
        <w:t xml:space="preserve"> </w:t>
      </w:r>
      <w:r w:rsidRPr="00195611">
        <w:rPr>
          <w:sz w:val="28"/>
          <w:szCs w:val="28"/>
        </w:rPr>
        <w:t xml:space="preserve">outdated. </w:t>
      </w:r>
    </w:p>
    <w:p w14:paraId="10FA94B1" w14:textId="5E42BEE2" w:rsidR="00195611" w:rsidRPr="00195611" w:rsidRDefault="00195611" w:rsidP="00195611">
      <w:pPr>
        <w:rPr>
          <w:sz w:val="28"/>
          <w:szCs w:val="28"/>
        </w:rPr>
      </w:pPr>
      <w:r w:rsidRPr="00195611">
        <w:rPr>
          <w:sz w:val="28"/>
          <w:szCs w:val="28"/>
        </w:rPr>
        <w:t>The Heavy Vehicle National Law Amendment Bill 2025 passed Queensland Parliament on 18 November 2025. The NHVR has since confirmed that the amended law will commence on 1 August 2026.</w:t>
      </w:r>
    </w:p>
    <w:p w14:paraId="78270C76" w14:textId="501EF61E" w:rsidR="00195611" w:rsidRPr="00195611" w:rsidRDefault="00195611" w:rsidP="00195611">
      <w:pPr>
        <w:rPr>
          <w:sz w:val="28"/>
          <w:szCs w:val="28"/>
        </w:rPr>
      </w:pPr>
      <w:r w:rsidRPr="00195611">
        <w:rPr>
          <w:sz w:val="28"/>
          <w:szCs w:val="28"/>
        </w:rPr>
        <w:t>Supporting instruments for the new framework have also now been released by the NHVR and NTC, including the Safety Management System Standard, the Ministerial Guidelines for Heavy Vehicle Accreditation, the National Audit Standard, and the Ministerial Standard for Alternative Compliance Hours.</w:t>
      </w:r>
    </w:p>
    <w:p w14:paraId="0D15F39F" w14:textId="77777777" w:rsidR="00195611" w:rsidRPr="00195611" w:rsidRDefault="00195611" w:rsidP="00195611">
      <w:pPr>
        <w:rPr>
          <w:sz w:val="28"/>
          <w:szCs w:val="28"/>
        </w:rPr>
      </w:pPr>
      <w:r w:rsidRPr="00195611">
        <w:rPr>
          <w:sz w:val="28"/>
          <w:szCs w:val="28"/>
        </w:rPr>
        <w:t>While the commencement date has been confirmed, some provisions remain subject to ongoing Ministerial approval and finalisation. LBRCA will continue to monitor this closely and update members as further detail is confirmed.</w:t>
      </w:r>
    </w:p>
    <w:p w14:paraId="1E2FCBD8" w14:textId="391F05EF" w:rsidR="00195611" w:rsidRPr="00195611" w:rsidRDefault="00195611" w:rsidP="00195611">
      <w:pPr>
        <w:rPr>
          <w:sz w:val="28"/>
          <w:szCs w:val="28"/>
        </w:rPr>
      </w:pPr>
      <w:r w:rsidRPr="00195611">
        <w:rPr>
          <w:sz w:val="28"/>
          <w:szCs w:val="28"/>
        </w:rPr>
        <w:t>The reformed HVNL will apply in New South Wales, Victoria, Queensland, South Australia, Tasmania and the Australian Capital Territory. It will not apply in Western Australia or the Northern Territory.</w:t>
      </w:r>
    </w:p>
    <w:p w14:paraId="2AABCFF9" w14:textId="67351485" w:rsidR="00195611" w:rsidRDefault="00195611" w:rsidP="00195611">
      <w:pPr>
        <w:rPr>
          <w:sz w:val="28"/>
          <w:szCs w:val="28"/>
        </w:rPr>
      </w:pPr>
      <w:r w:rsidRPr="00195611">
        <w:rPr>
          <w:sz w:val="28"/>
          <w:szCs w:val="28"/>
        </w:rPr>
        <w:t>These reforms are significant, but we are working to ensure members understand their obligations, are prepared for the transition, and have clear, practical guidance every step of the way.</w:t>
      </w:r>
    </w:p>
    <w:p w14:paraId="1F6CBB59" w14:textId="5B9DFB00" w:rsidR="00195611" w:rsidRPr="00195611" w:rsidRDefault="00266107" w:rsidP="00195611">
      <w:pPr>
        <w:rPr>
          <w:b/>
          <w:bCs/>
          <w:sz w:val="28"/>
          <w:szCs w:val="28"/>
        </w:rPr>
      </w:pPr>
      <w:r>
        <w:rPr>
          <w:rFonts w:asciiTheme="majorHAnsi" w:eastAsiaTheme="majorEastAsia" w:hAnsiTheme="majorHAnsi" w:cstheme="majorBidi"/>
          <w:noProof/>
          <w:spacing w:val="-10"/>
          <w:kern w:val="28"/>
          <w:sz w:val="28"/>
          <w:szCs w:val="28"/>
        </w:rPr>
        <w:lastRenderedPageBreak/>
        <mc:AlternateContent>
          <mc:Choice Requires="wps">
            <w:drawing>
              <wp:anchor distT="0" distB="0" distL="114300" distR="114300" simplePos="0" relativeHeight="252248064" behindDoc="0" locked="0" layoutInCell="1" allowOverlap="1" wp14:anchorId="56B31520" wp14:editId="567EA6B1">
                <wp:simplePos x="0" y="0"/>
                <wp:positionH relativeFrom="page">
                  <wp:posOffset>6936</wp:posOffset>
                </wp:positionH>
                <wp:positionV relativeFrom="paragraph">
                  <wp:posOffset>-604520</wp:posOffset>
                </wp:positionV>
                <wp:extent cx="7540283" cy="414997"/>
                <wp:effectExtent l="0" t="0" r="22860" b="23495"/>
                <wp:wrapNone/>
                <wp:docPr id="566633764" name="Text Box 29"/>
                <wp:cNvGraphicFramePr/>
                <a:graphic xmlns:a="http://schemas.openxmlformats.org/drawingml/2006/main">
                  <a:graphicData uri="http://schemas.microsoft.com/office/word/2010/wordprocessingShape">
                    <wps:wsp>
                      <wps:cNvSpPr txBox="1"/>
                      <wps:spPr>
                        <a:xfrm>
                          <a:off x="0" y="0"/>
                          <a:ext cx="7540283" cy="414997"/>
                        </a:xfrm>
                        <a:prstGeom prst="rect">
                          <a:avLst/>
                        </a:prstGeom>
                        <a:solidFill>
                          <a:srgbClr val="0070C0"/>
                        </a:solidFill>
                        <a:ln w="6350">
                          <a:solidFill>
                            <a:prstClr val="black"/>
                          </a:solidFill>
                        </a:ln>
                      </wps:spPr>
                      <wps:txbx>
                        <w:txbxContent>
                          <w:p w14:paraId="06720EC1" w14:textId="0DDCCC9E" w:rsidR="00266107" w:rsidRPr="00266107" w:rsidRDefault="00266107" w:rsidP="00266107">
                            <w:pPr>
                              <w:jc w:val="center"/>
                              <w:rPr>
                                <w:b/>
                                <w:bCs/>
                                <w:color w:val="FFFFFF" w:themeColor="background1"/>
                                <w:sz w:val="36"/>
                                <w:szCs w:val="36"/>
                                <w:lang w:val="en-GB"/>
                              </w:rPr>
                            </w:pP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HVNL REFORM</w:t>
                            </w:r>
                            <w:r>
                              <w:rPr>
                                <w:b/>
                                <w:bCs/>
                                <w:color w:val="FFFFFF" w:themeColor="background1"/>
                                <w:sz w:val="36"/>
                                <w:szCs w:val="36"/>
                                <w:lang w:val="en-GB"/>
                              </w:rPr>
                              <w:t xml:space="preserve"> SPECIAL</w:t>
                            </w:r>
                            <w:r w:rsidRPr="00266107">
                              <w:rPr>
                                <w:b/>
                                <w:bCs/>
                                <w:color w:val="FFFFFF" w:themeColor="background1"/>
                                <w:sz w:val="36"/>
                                <w:szCs w:val="3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B31520" id="_x0000_s1028" type="#_x0000_t202" style="position:absolute;margin-left:.55pt;margin-top:-47.6pt;width:593.7pt;height:32.7pt;z-index:25224806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" fillcolor="#0070c0" strokeweight=".5pt">
                <v:textbox>
                  <w:txbxContent>
                    <w:p w14:paraId="06720EC1" w14:textId="0DDCCC9E" w:rsidR="00266107" w:rsidRPr="00266107" w:rsidRDefault="00266107" w:rsidP="00266107">
                      <w:pPr>
                        <w:jc w:val="center"/>
                        <w:rPr>
                          <w:b/>
                          <w:bCs/>
                          <w:color w:val="FFFFFF" w:themeColor="background1"/>
                          <w:sz w:val="36"/>
                          <w:szCs w:val="36"/>
                          <w:lang w:val="en-GB"/>
                        </w:rPr>
                      </w:pP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HVNL REFORM</w:t>
                      </w:r>
                      <w:r>
                        <w:rPr>
                          <w:b/>
                          <w:bCs/>
                          <w:color w:val="FFFFFF" w:themeColor="background1"/>
                          <w:sz w:val="36"/>
                          <w:szCs w:val="36"/>
                          <w:lang w:val="en-GB"/>
                        </w:rPr>
                        <w:t xml:space="preserve"> SPECIAL</w:t>
                      </w:r>
                      <w:r w:rsidRPr="00266107">
                        <w:rPr>
                          <w:b/>
                          <w:bCs/>
                          <w:color w:val="FFFFFF" w:themeColor="background1"/>
                          <w:sz w:val="36"/>
                          <w:szCs w:val="36"/>
                          <w:lang w:val="en-GB"/>
                        </w:rPr>
                        <w:t xml:space="preserve">    </w:t>
                      </w:r>
                    </w:p>
                  </w:txbxContent>
                </v:textbox>
                <w10:wrap anchorx="page"/>
              </v:shape>
            </w:pict>
          </mc:Fallback>
        </mc:AlternateContent>
      </w:r>
      <w:r w:rsidR="003C2261">
        <w:rPr>
          <w:rFonts w:asciiTheme="majorHAnsi" w:eastAsiaTheme="majorEastAsia" w:hAnsiTheme="majorHAnsi" w:cstheme="majorBidi"/>
          <w:noProof/>
          <w:spacing w:val="-10"/>
          <w:kern w:val="28"/>
          <w:sz w:val="28"/>
          <w:szCs w:val="28"/>
        </w:rPr>
        <w:drawing>
          <wp:anchor distT="0" distB="0" distL="114300" distR="114300" simplePos="0" relativeHeight="252233728" behindDoc="0" locked="0" layoutInCell="1" allowOverlap="1" wp14:anchorId="020EBE97" wp14:editId="05ADCA2C">
            <wp:simplePos x="0" y="0"/>
            <wp:positionH relativeFrom="margin">
              <wp:align>right</wp:align>
            </wp:positionH>
            <wp:positionV relativeFrom="paragraph">
              <wp:posOffset>256910</wp:posOffset>
            </wp:positionV>
            <wp:extent cx="1791015" cy="2519916"/>
            <wp:effectExtent l="0" t="0" r="0" b="0"/>
            <wp:wrapSquare wrapText="bothSides"/>
            <wp:docPr id="386503093" name="Picture 118" descr="The image depicts the National Heavy Vehicle Regulator's logo, followed by a registration number A000000, and details the National Heavy Vehicle Accreditation Scheme, which includes categories for Fatigue Management, Maintenance Management, and Mass Manage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503093" name="Picture 118" descr="The image depicts the National Heavy Vehicle Regulator's logo, followed by a registration number A000000, and details the National Heavy Vehicle Accreditation Scheme, which includes categories for Fatigue Management, Maintenance Management, and Mass Management.&#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91015" cy="2519916"/>
                    </a:xfrm>
                    <a:prstGeom prst="rect">
                      <a:avLst/>
                    </a:prstGeom>
                  </pic:spPr>
                </pic:pic>
              </a:graphicData>
            </a:graphic>
            <wp14:sizeRelH relativeFrom="page">
              <wp14:pctWidth>0</wp14:pctWidth>
            </wp14:sizeRelH>
            <wp14:sizeRelV relativeFrom="page">
              <wp14:pctHeight>0</wp14:pctHeight>
            </wp14:sizeRelV>
          </wp:anchor>
        </w:drawing>
      </w:r>
      <w:r w:rsidR="00195611" w:rsidRPr="00195611">
        <w:rPr>
          <w:b/>
          <w:bCs/>
          <w:sz w:val="28"/>
          <w:szCs w:val="28"/>
        </w:rPr>
        <w:t>Heavy Vehicle Accreditation (HVA) Scheme</w:t>
      </w:r>
      <w:r w:rsidR="003C2261" w:rsidRPr="003C2261">
        <w:rPr>
          <w:rFonts w:asciiTheme="majorHAnsi" w:eastAsiaTheme="majorEastAsia" w:hAnsiTheme="majorHAnsi" w:cstheme="majorBidi"/>
          <w:noProof/>
          <w:spacing w:val="-10"/>
          <w:kern w:val="28"/>
          <w:sz w:val="28"/>
          <w:szCs w:val="28"/>
        </w:rPr>
        <w:t xml:space="preserve"> </w:t>
      </w:r>
    </w:p>
    <w:p w14:paraId="1EBDF930" w14:textId="77777777" w:rsidR="00195611" w:rsidRPr="00195611" w:rsidRDefault="00195611" w:rsidP="00195611">
      <w:pPr>
        <w:rPr>
          <w:sz w:val="28"/>
          <w:szCs w:val="28"/>
        </w:rPr>
      </w:pPr>
      <w:r w:rsidRPr="00195611">
        <w:rPr>
          <w:sz w:val="28"/>
          <w:szCs w:val="28"/>
        </w:rPr>
        <w:t>One of the most significant changes under the reformed Heavy Vehicle National Law is the replacement of the National Heavy Vehicle Accreditation Scheme (NHVAS) with a new Heavy Vehicle Accreditation (HVA) Scheme.</w:t>
      </w:r>
    </w:p>
    <w:p w14:paraId="00993052" w14:textId="77777777" w:rsidR="00195611" w:rsidRDefault="00195611" w:rsidP="00195611">
      <w:pPr>
        <w:rPr>
          <w:sz w:val="28"/>
          <w:szCs w:val="28"/>
        </w:rPr>
      </w:pPr>
      <w:r w:rsidRPr="00195611">
        <w:rPr>
          <w:sz w:val="28"/>
          <w:szCs w:val="28"/>
        </w:rPr>
        <w:t xml:space="preserve">For many members, NHVAS has been part of day-to-day compliance for many years, particularly through Mass Management, Maintenance Management, Basic Fatigue Management and Advanced Fatigue Management. </w:t>
      </w:r>
    </w:p>
    <w:p w14:paraId="790D7170" w14:textId="274441B3" w:rsidR="00195611" w:rsidRPr="00195611" w:rsidRDefault="00195611" w:rsidP="00195611">
      <w:pPr>
        <w:rPr>
          <w:sz w:val="28"/>
          <w:szCs w:val="28"/>
        </w:rPr>
      </w:pPr>
      <w:r w:rsidRPr="00195611">
        <w:rPr>
          <w:sz w:val="28"/>
          <w:szCs w:val="28"/>
        </w:rPr>
        <w:t>Under the new framework, this module-based approach will be replaced with a whole-of-business accreditation model.</w:t>
      </w:r>
    </w:p>
    <w:p w14:paraId="13C5CF13" w14:textId="77777777" w:rsidR="00195611" w:rsidRPr="00195611" w:rsidRDefault="00195611" w:rsidP="00195611">
      <w:pPr>
        <w:rPr>
          <w:sz w:val="28"/>
          <w:szCs w:val="28"/>
        </w:rPr>
      </w:pPr>
      <w:r w:rsidRPr="00195611">
        <w:rPr>
          <w:sz w:val="28"/>
          <w:szCs w:val="28"/>
        </w:rPr>
        <w:t>The new HVA Scheme will have two key pathways.</w:t>
      </w:r>
    </w:p>
    <w:p w14:paraId="26A5C945" w14:textId="15C2A0B4" w:rsidR="00195611" w:rsidRPr="00EE458F" w:rsidRDefault="00195611">
      <w:pPr>
        <w:pStyle w:val="ListParagraph"/>
        <w:numPr>
          <w:ilvl w:val="0"/>
          <w:numId w:val="36"/>
        </w:numPr>
        <w:rPr>
          <w:b/>
          <w:bCs/>
          <w:color w:val="255E74" w:themeColor="accent5" w:themeShade="80"/>
          <w:sz w:val="28"/>
          <w:szCs w:val="28"/>
          <w:u w:val="single"/>
        </w:rPr>
      </w:pPr>
      <w:r w:rsidRPr="00EE458F">
        <w:rPr>
          <w:b/>
          <w:bCs/>
          <w:color w:val="255E74" w:themeColor="accent5" w:themeShade="80"/>
          <w:sz w:val="28"/>
          <w:szCs w:val="28"/>
          <w:u w:val="single"/>
        </w:rPr>
        <w:t>General Safety Accreditation</w:t>
      </w:r>
    </w:p>
    <w:p w14:paraId="41272CD7" w14:textId="0E684B27" w:rsidR="00195611" w:rsidRPr="00195611" w:rsidRDefault="00195611" w:rsidP="00EE458F">
      <w:pPr>
        <w:rPr>
          <w:sz w:val="28"/>
          <w:szCs w:val="28"/>
        </w:rPr>
      </w:pPr>
      <w:r w:rsidRPr="00195611">
        <w:rPr>
          <w:sz w:val="28"/>
          <w:szCs w:val="28"/>
        </w:rPr>
        <w:t>General Safety Accreditation (GSA) will become the new baseline accreditation pathway available to heavy vehicle operators.</w:t>
      </w:r>
    </w:p>
    <w:p w14:paraId="4408F8F9" w14:textId="01612B21" w:rsidR="00195611" w:rsidRDefault="00195611" w:rsidP="00EE458F">
      <w:pPr>
        <w:rPr>
          <w:sz w:val="28"/>
          <w:szCs w:val="28"/>
        </w:rPr>
      </w:pPr>
      <w:r w:rsidRPr="00195611">
        <w:rPr>
          <w:sz w:val="28"/>
          <w:szCs w:val="28"/>
        </w:rPr>
        <w:t xml:space="preserve">Instead of being accredited against separate modules, operators will need to demonstrate that they have a functioning Safety Management System that applies across their business. </w:t>
      </w:r>
    </w:p>
    <w:p w14:paraId="16F0069B" w14:textId="5C10C075" w:rsidR="00195611" w:rsidRPr="00195611" w:rsidRDefault="00195611" w:rsidP="00EE458F">
      <w:pPr>
        <w:rPr>
          <w:sz w:val="28"/>
          <w:szCs w:val="28"/>
        </w:rPr>
      </w:pPr>
      <w:r w:rsidRPr="00195611">
        <w:rPr>
          <w:sz w:val="28"/>
          <w:szCs w:val="28"/>
        </w:rPr>
        <w:t>This includes how the business manages maintenance, mass, fatigue, driver fitness, training, risk, incident management and record keeping.</w:t>
      </w:r>
    </w:p>
    <w:p w14:paraId="113A1B43" w14:textId="77777777" w:rsidR="00195611" w:rsidRDefault="00195611" w:rsidP="00EE458F">
      <w:pPr>
        <w:rPr>
          <w:sz w:val="28"/>
          <w:szCs w:val="28"/>
        </w:rPr>
      </w:pPr>
      <w:r w:rsidRPr="00195611">
        <w:rPr>
          <w:sz w:val="28"/>
          <w:szCs w:val="28"/>
        </w:rPr>
        <w:t>GSA is intended to provide a more complete picture of how an operator manages safety across their transport activities.</w:t>
      </w:r>
    </w:p>
    <w:p w14:paraId="7D34A098" w14:textId="0B7E3C93" w:rsidR="00195611" w:rsidRPr="00EE458F" w:rsidRDefault="00195611">
      <w:pPr>
        <w:pStyle w:val="ListParagraph"/>
        <w:numPr>
          <w:ilvl w:val="0"/>
          <w:numId w:val="36"/>
        </w:numPr>
        <w:rPr>
          <w:b/>
          <w:bCs/>
          <w:color w:val="255E74" w:themeColor="accent5" w:themeShade="80"/>
          <w:sz w:val="28"/>
          <w:szCs w:val="28"/>
          <w:u w:val="single"/>
        </w:rPr>
      </w:pPr>
      <w:r w:rsidRPr="00EE458F">
        <w:rPr>
          <w:b/>
          <w:bCs/>
          <w:color w:val="255E74" w:themeColor="accent5" w:themeShade="80"/>
          <w:sz w:val="28"/>
          <w:szCs w:val="28"/>
          <w:u w:val="single"/>
        </w:rPr>
        <w:t>Alternative Compliance Accreditation</w:t>
      </w:r>
    </w:p>
    <w:p w14:paraId="4D999D42" w14:textId="12653AF5" w:rsidR="00195611" w:rsidRPr="00195611" w:rsidRDefault="00195611" w:rsidP="00EE458F">
      <w:pPr>
        <w:rPr>
          <w:sz w:val="28"/>
          <w:szCs w:val="28"/>
        </w:rPr>
      </w:pPr>
      <w:r w:rsidRPr="00195611">
        <w:rPr>
          <w:sz w:val="28"/>
          <w:szCs w:val="28"/>
        </w:rPr>
        <w:t>Alternative Compliance Accreditation (ACA) will be the advanced pathway under the new scheme.</w:t>
      </w:r>
      <w:r w:rsidR="00EE458F">
        <w:rPr>
          <w:sz w:val="28"/>
          <w:szCs w:val="28"/>
        </w:rPr>
        <w:t xml:space="preserve">  </w:t>
      </w:r>
      <w:r w:rsidRPr="00195611">
        <w:rPr>
          <w:sz w:val="28"/>
          <w:szCs w:val="28"/>
        </w:rPr>
        <w:t xml:space="preserve">ACA will replace the current </w:t>
      </w:r>
      <w:r w:rsidR="00EE458F">
        <w:rPr>
          <w:sz w:val="28"/>
          <w:szCs w:val="28"/>
        </w:rPr>
        <w:t>BFM</w:t>
      </w:r>
      <w:r w:rsidRPr="00195611">
        <w:rPr>
          <w:sz w:val="28"/>
          <w:szCs w:val="28"/>
        </w:rPr>
        <w:t xml:space="preserve"> and </w:t>
      </w:r>
      <w:r w:rsidR="00EE458F">
        <w:rPr>
          <w:sz w:val="28"/>
          <w:szCs w:val="28"/>
        </w:rPr>
        <w:t>AFM</w:t>
      </w:r>
      <w:r w:rsidRPr="00195611">
        <w:rPr>
          <w:sz w:val="28"/>
          <w:szCs w:val="28"/>
        </w:rPr>
        <w:t xml:space="preserve"> pathways. </w:t>
      </w:r>
    </w:p>
    <w:p w14:paraId="1932B8F5" w14:textId="77777777" w:rsidR="00195611" w:rsidRDefault="00195611" w:rsidP="00EE458F">
      <w:pPr>
        <w:rPr>
          <w:sz w:val="28"/>
          <w:szCs w:val="28"/>
        </w:rPr>
      </w:pPr>
      <w:r w:rsidRPr="00195611">
        <w:rPr>
          <w:sz w:val="28"/>
          <w:szCs w:val="28"/>
        </w:rPr>
        <w:t>ACA will not be mandatory. It will be an option for operators who have the systems, processes and evidence in place to support higher levels of flexibility.</w:t>
      </w:r>
    </w:p>
    <w:p w14:paraId="28C24112" w14:textId="77777777" w:rsidR="00A74105" w:rsidRDefault="00A74105" w:rsidP="00EE458F">
      <w:pPr>
        <w:rPr>
          <w:sz w:val="28"/>
          <w:szCs w:val="28"/>
        </w:rPr>
      </w:pPr>
    </w:p>
    <w:p w14:paraId="26C66E87" w14:textId="77777777" w:rsidR="00A74105" w:rsidRPr="00195611" w:rsidRDefault="00A74105" w:rsidP="00EE458F">
      <w:pPr>
        <w:rPr>
          <w:sz w:val="28"/>
          <w:szCs w:val="28"/>
        </w:rPr>
      </w:pPr>
    </w:p>
    <w:p w14:paraId="49EE4986" w14:textId="528AC884" w:rsidR="00195611" w:rsidRPr="00195611" w:rsidRDefault="00266107" w:rsidP="00195611">
      <w:pPr>
        <w:rPr>
          <w:b/>
          <w:bCs/>
          <w:sz w:val="28"/>
          <w:szCs w:val="28"/>
        </w:rPr>
      </w:pPr>
      <w:r>
        <w:rPr>
          <w:rFonts w:asciiTheme="majorHAnsi" w:eastAsiaTheme="majorEastAsia" w:hAnsiTheme="majorHAnsi" w:cstheme="majorBidi"/>
          <w:noProof/>
          <w:spacing w:val="-10"/>
          <w:kern w:val="28"/>
          <w:sz w:val="28"/>
          <w:szCs w:val="28"/>
        </w:rPr>
        <w:lastRenderedPageBreak/>
        <mc:AlternateContent>
          <mc:Choice Requires="wps">
            <w:drawing>
              <wp:anchor distT="0" distB="0" distL="114300" distR="114300" simplePos="0" relativeHeight="252250112" behindDoc="0" locked="0" layoutInCell="1" allowOverlap="1" wp14:anchorId="0614AD00" wp14:editId="3BD7D00F">
                <wp:simplePos x="0" y="0"/>
                <wp:positionH relativeFrom="page">
                  <wp:posOffset>6936</wp:posOffset>
                </wp:positionH>
                <wp:positionV relativeFrom="paragraph">
                  <wp:posOffset>-604520</wp:posOffset>
                </wp:positionV>
                <wp:extent cx="7540283" cy="414997"/>
                <wp:effectExtent l="0" t="0" r="22860" b="23495"/>
                <wp:wrapNone/>
                <wp:docPr id="1557207966" name="Text Box 29"/>
                <wp:cNvGraphicFramePr/>
                <a:graphic xmlns:a="http://schemas.openxmlformats.org/drawingml/2006/main">
                  <a:graphicData uri="http://schemas.microsoft.com/office/word/2010/wordprocessingShape">
                    <wps:wsp>
                      <wps:cNvSpPr txBox="1"/>
                      <wps:spPr>
                        <a:xfrm>
                          <a:off x="0" y="0"/>
                          <a:ext cx="7540283" cy="414997"/>
                        </a:xfrm>
                        <a:prstGeom prst="rect">
                          <a:avLst/>
                        </a:prstGeom>
                        <a:solidFill>
                          <a:srgbClr val="0070C0"/>
                        </a:solidFill>
                        <a:ln w="6350">
                          <a:solidFill>
                            <a:prstClr val="black"/>
                          </a:solidFill>
                        </a:ln>
                      </wps:spPr>
                      <wps:txbx>
                        <w:txbxContent>
                          <w:p w14:paraId="17200D08" w14:textId="77777777" w:rsidR="00266107" w:rsidRPr="00266107" w:rsidRDefault="00266107" w:rsidP="00266107">
                            <w:pPr>
                              <w:jc w:val="center"/>
                              <w:rPr>
                                <w:b/>
                                <w:bCs/>
                                <w:color w:val="FFFFFF" w:themeColor="background1"/>
                                <w:sz w:val="36"/>
                                <w:szCs w:val="36"/>
                                <w:lang w:val="en-GB"/>
                              </w:rPr>
                            </w:pP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HVNL REFORM</w:t>
                            </w:r>
                            <w:r>
                              <w:rPr>
                                <w:b/>
                                <w:bCs/>
                                <w:color w:val="FFFFFF" w:themeColor="background1"/>
                                <w:sz w:val="36"/>
                                <w:szCs w:val="36"/>
                                <w:lang w:val="en-GB"/>
                              </w:rPr>
                              <w:t xml:space="preserve"> SPECIAL</w:t>
                            </w:r>
                            <w:r w:rsidRPr="00266107">
                              <w:rPr>
                                <w:b/>
                                <w:bCs/>
                                <w:color w:val="FFFFFF" w:themeColor="background1"/>
                                <w:sz w:val="36"/>
                                <w:szCs w:val="3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14AD00" id="_x0000_s1029" type="#_x0000_t202" style="position:absolute;margin-left:.55pt;margin-top:-47.6pt;width:593.7pt;height:32.7pt;z-index:25225011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" fillcolor="#0070c0" strokeweight=".5pt">
                <v:textbox>
                  <w:txbxContent>
                    <w:p w14:paraId="17200D08" w14:textId="77777777" w:rsidR="00266107" w:rsidRPr="00266107" w:rsidRDefault="00266107" w:rsidP="00266107">
                      <w:pPr>
                        <w:jc w:val="center"/>
                        <w:rPr>
                          <w:b/>
                          <w:bCs/>
                          <w:color w:val="FFFFFF" w:themeColor="background1"/>
                          <w:sz w:val="36"/>
                          <w:szCs w:val="36"/>
                          <w:lang w:val="en-GB"/>
                        </w:rPr>
                      </w:pP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HVNL REFORM</w:t>
                      </w:r>
                      <w:r>
                        <w:rPr>
                          <w:b/>
                          <w:bCs/>
                          <w:color w:val="FFFFFF" w:themeColor="background1"/>
                          <w:sz w:val="36"/>
                          <w:szCs w:val="36"/>
                          <w:lang w:val="en-GB"/>
                        </w:rPr>
                        <w:t xml:space="preserve"> SPECIAL</w:t>
                      </w:r>
                      <w:r w:rsidRPr="00266107">
                        <w:rPr>
                          <w:b/>
                          <w:bCs/>
                          <w:color w:val="FFFFFF" w:themeColor="background1"/>
                          <w:sz w:val="36"/>
                          <w:szCs w:val="36"/>
                          <w:lang w:val="en-GB"/>
                        </w:rPr>
                        <w:t xml:space="preserve">    </w:t>
                      </w:r>
                    </w:p>
                  </w:txbxContent>
                </v:textbox>
                <w10:wrap anchorx="page"/>
              </v:shape>
            </w:pict>
          </mc:Fallback>
        </mc:AlternateContent>
      </w:r>
      <w:r w:rsidR="00195611" w:rsidRPr="00195611">
        <w:rPr>
          <w:b/>
          <w:bCs/>
          <w:sz w:val="28"/>
          <w:szCs w:val="28"/>
        </w:rPr>
        <w:t>What happens to your current NHVAS accreditation?</w:t>
      </w:r>
    </w:p>
    <w:p w14:paraId="55876E33" w14:textId="77777777" w:rsidR="00195611" w:rsidRPr="00195611" w:rsidRDefault="00195611" w:rsidP="00195611">
      <w:pPr>
        <w:rPr>
          <w:sz w:val="28"/>
          <w:szCs w:val="28"/>
        </w:rPr>
      </w:pPr>
      <w:r w:rsidRPr="00195611">
        <w:rPr>
          <w:sz w:val="28"/>
          <w:szCs w:val="28"/>
        </w:rPr>
        <w:t>Members should be aware that existing NHVAS accreditation will not suddenly disappear on 1 August 2026.</w:t>
      </w:r>
    </w:p>
    <w:p w14:paraId="479B702C" w14:textId="1647FF36" w:rsidR="00195611" w:rsidRPr="00195611" w:rsidRDefault="00195611" w:rsidP="00195611">
      <w:pPr>
        <w:rPr>
          <w:sz w:val="28"/>
          <w:szCs w:val="28"/>
        </w:rPr>
      </w:pPr>
      <w:r w:rsidRPr="00195611">
        <w:rPr>
          <w:sz w:val="28"/>
          <w:szCs w:val="28"/>
        </w:rPr>
        <w:t>Your current NHVAS accreditation will remain valid until its current expiry date. Operators will have up to three years from 1 August 2026 to transition across to the new HVA Scheme.</w:t>
      </w:r>
    </w:p>
    <w:p w14:paraId="312B1310" w14:textId="66FBB59D" w:rsidR="00195611" w:rsidRPr="00195611" w:rsidRDefault="00195611" w:rsidP="00195611">
      <w:pPr>
        <w:rPr>
          <w:sz w:val="28"/>
          <w:szCs w:val="28"/>
        </w:rPr>
      </w:pPr>
      <w:r w:rsidRPr="00195611">
        <w:rPr>
          <w:sz w:val="28"/>
          <w:szCs w:val="28"/>
        </w:rPr>
        <w:t>From 1 August 2026, NHVAS will no longer accept new applicants. Any operator seeking accreditation for the first time after that date will need to apply under the new HVA framework.</w:t>
      </w:r>
    </w:p>
    <w:p w14:paraId="5C8726CD" w14:textId="77777777" w:rsidR="00195611" w:rsidRPr="00195611" w:rsidRDefault="00195611" w:rsidP="00195611">
      <w:pPr>
        <w:rPr>
          <w:sz w:val="28"/>
          <w:szCs w:val="28"/>
        </w:rPr>
      </w:pPr>
      <w:r w:rsidRPr="00195611">
        <w:rPr>
          <w:sz w:val="28"/>
          <w:szCs w:val="28"/>
        </w:rPr>
        <w:t>During the transition period, both NHVAS and HVA will operate in parallel.</w:t>
      </w:r>
    </w:p>
    <w:p w14:paraId="47E86615" w14:textId="77777777" w:rsidR="00195611" w:rsidRPr="00195611" w:rsidRDefault="00195611" w:rsidP="00195611">
      <w:pPr>
        <w:rPr>
          <w:b/>
          <w:bCs/>
          <w:sz w:val="28"/>
          <w:szCs w:val="28"/>
        </w:rPr>
      </w:pPr>
      <w:r w:rsidRPr="00195611">
        <w:rPr>
          <w:b/>
          <w:bCs/>
          <w:sz w:val="28"/>
          <w:szCs w:val="28"/>
        </w:rPr>
        <w:t>Safety Management Systems will become central</w:t>
      </w:r>
    </w:p>
    <w:p w14:paraId="39A104C7" w14:textId="77777777" w:rsidR="00195611" w:rsidRPr="00195611" w:rsidRDefault="00195611" w:rsidP="00195611">
      <w:pPr>
        <w:rPr>
          <w:sz w:val="28"/>
          <w:szCs w:val="28"/>
        </w:rPr>
      </w:pPr>
      <w:r w:rsidRPr="00195611">
        <w:rPr>
          <w:sz w:val="28"/>
          <w:szCs w:val="28"/>
        </w:rPr>
        <w:t>A major change under the new accreditation model is the requirement for accredited operators to have a documented and auditable Safety Management System, commonly referred to as an SMS.</w:t>
      </w:r>
    </w:p>
    <w:p w14:paraId="71411544" w14:textId="77777777" w:rsidR="00195611" w:rsidRPr="00195611" w:rsidRDefault="00195611" w:rsidP="00195611">
      <w:pPr>
        <w:rPr>
          <w:sz w:val="28"/>
          <w:szCs w:val="28"/>
        </w:rPr>
      </w:pPr>
      <w:r w:rsidRPr="00195611">
        <w:rPr>
          <w:sz w:val="28"/>
          <w:szCs w:val="28"/>
        </w:rPr>
        <w:t>This is not intended to be a policy folder that sits on a shelf. It must be a practical system that is used in the day-to-day operation of the business.</w:t>
      </w:r>
    </w:p>
    <w:p w14:paraId="68D9BCC6" w14:textId="77777777" w:rsidR="00195611" w:rsidRPr="00195611" w:rsidRDefault="00195611" w:rsidP="00195611">
      <w:pPr>
        <w:rPr>
          <w:sz w:val="28"/>
          <w:szCs w:val="28"/>
        </w:rPr>
      </w:pPr>
      <w:r w:rsidRPr="00195611">
        <w:rPr>
          <w:sz w:val="28"/>
          <w:szCs w:val="28"/>
        </w:rPr>
        <w:t>The SMS Standard is built around five key areas:</w:t>
      </w:r>
    </w:p>
    <w:p w14:paraId="042BE780" w14:textId="77777777" w:rsidR="00195611" w:rsidRPr="00195611" w:rsidRDefault="00195611">
      <w:pPr>
        <w:numPr>
          <w:ilvl w:val="0"/>
          <w:numId w:val="8"/>
        </w:numPr>
        <w:rPr>
          <w:sz w:val="28"/>
          <w:szCs w:val="28"/>
        </w:rPr>
      </w:pPr>
      <w:r w:rsidRPr="00195611">
        <w:rPr>
          <w:b/>
          <w:bCs/>
          <w:sz w:val="28"/>
          <w:szCs w:val="28"/>
        </w:rPr>
        <w:t>Leadership and commitment</w:t>
      </w:r>
      <w:r w:rsidRPr="00195611">
        <w:rPr>
          <w:sz w:val="28"/>
          <w:szCs w:val="28"/>
        </w:rPr>
        <w:t xml:space="preserve"> – showing that owners, directors and managers are actively committed to safety.</w:t>
      </w:r>
    </w:p>
    <w:p w14:paraId="235CDEBC" w14:textId="77777777" w:rsidR="00195611" w:rsidRPr="00195611" w:rsidRDefault="00195611">
      <w:pPr>
        <w:numPr>
          <w:ilvl w:val="0"/>
          <w:numId w:val="8"/>
        </w:numPr>
        <w:rPr>
          <w:sz w:val="28"/>
          <w:szCs w:val="28"/>
        </w:rPr>
      </w:pPr>
      <w:r w:rsidRPr="00195611">
        <w:rPr>
          <w:b/>
          <w:bCs/>
          <w:sz w:val="28"/>
          <w:szCs w:val="28"/>
        </w:rPr>
        <w:t>Risk management</w:t>
      </w:r>
      <w:r w:rsidRPr="00195611">
        <w:rPr>
          <w:sz w:val="28"/>
          <w:szCs w:val="28"/>
        </w:rPr>
        <w:t xml:space="preserve"> – identifying, assessing and controlling risks within the operation.</w:t>
      </w:r>
    </w:p>
    <w:p w14:paraId="3CD9A5D8" w14:textId="77777777" w:rsidR="00195611" w:rsidRPr="00195611" w:rsidRDefault="00195611">
      <w:pPr>
        <w:numPr>
          <w:ilvl w:val="0"/>
          <w:numId w:val="8"/>
        </w:numPr>
        <w:rPr>
          <w:sz w:val="28"/>
          <w:szCs w:val="28"/>
        </w:rPr>
      </w:pPr>
      <w:r w:rsidRPr="00195611">
        <w:rPr>
          <w:b/>
          <w:bCs/>
          <w:sz w:val="28"/>
          <w:szCs w:val="28"/>
        </w:rPr>
        <w:t>People</w:t>
      </w:r>
      <w:r w:rsidRPr="00195611">
        <w:rPr>
          <w:sz w:val="28"/>
          <w:szCs w:val="28"/>
        </w:rPr>
        <w:t xml:space="preserve"> – managing driver fitness, training, supervision and competency.</w:t>
      </w:r>
    </w:p>
    <w:p w14:paraId="04BC1741" w14:textId="77777777" w:rsidR="00195611" w:rsidRPr="00195611" w:rsidRDefault="00195611">
      <w:pPr>
        <w:numPr>
          <w:ilvl w:val="0"/>
          <w:numId w:val="8"/>
        </w:numPr>
        <w:rPr>
          <w:sz w:val="28"/>
          <w:szCs w:val="28"/>
        </w:rPr>
      </w:pPr>
      <w:r w:rsidRPr="00195611">
        <w:rPr>
          <w:b/>
          <w:bCs/>
          <w:sz w:val="28"/>
          <w:szCs w:val="28"/>
        </w:rPr>
        <w:t>Assurance and improvement</w:t>
      </w:r>
      <w:r w:rsidRPr="00195611">
        <w:rPr>
          <w:sz w:val="28"/>
          <w:szCs w:val="28"/>
        </w:rPr>
        <w:t xml:space="preserve"> – using internal audits, incident reporting and continuous improvement.</w:t>
      </w:r>
    </w:p>
    <w:p w14:paraId="3ED4CC8A" w14:textId="77777777" w:rsidR="00195611" w:rsidRPr="00195611" w:rsidRDefault="00195611">
      <w:pPr>
        <w:numPr>
          <w:ilvl w:val="0"/>
          <w:numId w:val="8"/>
        </w:numPr>
        <w:rPr>
          <w:sz w:val="28"/>
          <w:szCs w:val="28"/>
        </w:rPr>
      </w:pPr>
      <w:r w:rsidRPr="00195611">
        <w:rPr>
          <w:b/>
          <w:bCs/>
          <w:sz w:val="28"/>
          <w:szCs w:val="28"/>
        </w:rPr>
        <w:t>Safety systems</w:t>
      </w:r>
      <w:r w:rsidRPr="00195611">
        <w:rPr>
          <w:sz w:val="28"/>
          <w:szCs w:val="28"/>
        </w:rPr>
        <w:t xml:space="preserve"> – maintaining procedures, records and controls for maintenance, mass, fatigue and other safety matters.</w:t>
      </w:r>
    </w:p>
    <w:p w14:paraId="33B06878" w14:textId="20027C01" w:rsidR="00EE458F" w:rsidRDefault="00195611" w:rsidP="00195611">
      <w:pPr>
        <w:rPr>
          <w:sz w:val="28"/>
          <w:szCs w:val="28"/>
        </w:rPr>
      </w:pPr>
      <w:r w:rsidRPr="00195611">
        <w:rPr>
          <w:sz w:val="28"/>
          <w:szCs w:val="28"/>
        </w:rPr>
        <w:t xml:space="preserve">Importantly, the SMS must be proportionate to the size and risk profile of the business. </w:t>
      </w:r>
    </w:p>
    <w:p w14:paraId="71B18E95" w14:textId="7D8131AD" w:rsidR="00EE458F" w:rsidRDefault="00195611" w:rsidP="00195611">
      <w:pPr>
        <w:rPr>
          <w:sz w:val="28"/>
          <w:szCs w:val="28"/>
        </w:rPr>
      </w:pPr>
      <w:r w:rsidRPr="00195611">
        <w:rPr>
          <w:sz w:val="28"/>
          <w:szCs w:val="28"/>
        </w:rPr>
        <w:t xml:space="preserve">A small family operation or owner-driver will not be expected to have the same level of documentation as a large multi-depot fleet. </w:t>
      </w:r>
    </w:p>
    <w:p w14:paraId="04B79F41" w14:textId="68936A5F" w:rsidR="00195611" w:rsidRPr="00195611" w:rsidRDefault="00266107" w:rsidP="00195611">
      <w:pPr>
        <w:rPr>
          <w:sz w:val="28"/>
          <w:szCs w:val="28"/>
        </w:rPr>
      </w:pPr>
      <w:r>
        <w:rPr>
          <w:rFonts w:asciiTheme="majorHAnsi" w:eastAsiaTheme="majorEastAsia" w:hAnsiTheme="majorHAnsi" w:cstheme="majorBidi"/>
          <w:noProof/>
          <w:spacing w:val="-10"/>
          <w:kern w:val="28"/>
          <w:sz w:val="28"/>
          <w:szCs w:val="28"/>
        </w:rPr>
        <w:lastRenderedPageBreak/>
        <mc:AlternateContent>
          <mc:Choice Requires="wps">
            <w:drawing>
              <wp:anchor distT="0" distB="0" distL="114300" distR="114300" simplePos="0" relativeHeight="252252160" behindDoc="0" locked="0" layoutInCell="1" allowOverlap="1" wp14:anchorId="7A64B20C" wp14:editId="37E37340">
                <wp:simplePos x="0" y="0"/>
                <wp:positionH relativeFrom="page">
                  <wp:posOffset>7034</wp:posOffset>
                </wp:positionH>
                <wp:positionV relativeFrom="paragraph">
                  <wp:posOffset>-639445</wp:posOffset>
                </wp:positionV>
                <wp:extent cx="7540283" cy="414997"/>
                <wp:effectExtent l="0" t="0" r="22860" b="23495"/>
                <wp:wrapNone/>
                <wp:docPr id="470817634" name="Text Box 29"/>
                <wp:cNvGraphicFramePr/>
                <a:graphic xmlns:a="http://schemas.openxmlformats.org/drawingml/2006/main">
                  <a:graphicData uri="http://schemas.microsoft.com/office/word/2010/wordprocessingShape">
                    <wps:wsp>
                      <wps:cNvSpPr txBox="1"/>
                      <wps:spPr>
                        <a:xfrm>
                          <a:off x="0" y="0"/>
                          <a:ext cx="7540283" cy="414997"/>
                        </a:xfrm>
                        <a:prstGeom prst="rect">
                          <a:avLst/>
                        </a:prstGeom>
                        <a:solidFill>
                          <a:srgbClr val="0070C0"/>
                        </a:solidFill>
                        <a:ln w="6350">
                          <a:solidFill>
                            <a:prstClr val="black"/>
                          </a:solidFill>
                        </a:ln>
                      </wps:spPr>
                      <wps:txbx>
                        <w:txbxContent>
                          <w:p w14:paraId="1223201B" w14:textId="77777777" w:rsidR="00266107" w:rsidRPr="00266107" w:rsidRDefault="00266107" w:rsidP="00266107">
                            <w:pPr>
                              <w:jc w:val="center"/>
                              <w:rPr>
                                <w:b/>
                                <w:bCs/>
                                <w:color w:val="FFFFFF" w:themeColor="background1"/>
                                <w:sz w:val="36"/>
                                <w:szCs w:val="36"/>
                                <w:lang w:val="en-GB"/>
                              </w:rPr>
                            </w:pP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HVNL REFORM</w:t>
                            </w:r>
                            <w:r>
                              <w:rPr>
                                <w:b/>
                                <w:bCs/>
                                <w:color w:val="FFFFFF" w:themeColor="background1"/>
                                <w:sz w:val="36"/>
                                <w:szCs w:val="36"/>
                                <w:lang w:val="en-GB"/>
                              </w:rPr>
                              <w:t xml:space="preserve"> SPECIAL</w:t>
                            </w:r>
                            <w:r w:rsidRPr="00266107">
                              <w:rPr>
                                <w:b/>
                                <w:bCs/>
                                <w:color w:val="FFFFFF" w:themeColor="background1"/>
                                <w:sz w:val="36"/>
                                <w:szCs w:val="3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A64B20C" id="_x0000_s1030" type="#_x0000_t202" style="position:absolute;margin-left:.55pt;margin-top:-50.35pt;width:593.7pt;height:32.7pt;z-index:2522521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" fillcolor="#0070c0" strokeweight=".5pt">
                <v:textbox>
                  <w:txbxContent>
                    <w:p w14:paraId="1223201B" w14:textId="77777777" w:rsidR="00266107" w:rsidRPr="00266107" w:rsidRDefault="00266107" w:rsidP="00266107">
                      <w:pPr>
                        <w:jc w:val="center"/>
                        <w:rPr>
                          <w:b/>
                          <w:bCs/>
                          <w:color w:val="FFFFFF" w:themeColor="background1"/>
                          <w:sz w:val="36"/>
                          <w:szCs w:val="36"/>
                          <w:lang w:val="en-GB"/>
                        </w:rPr>
                      </w:pP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HVNL REFORM</w:t>
                      </w:r>
                      <w:r>
                        <w:rPr>
                          <w:b/>
                          <w:bCs/>
                          <w:color w:val="FFFFFF" w:themeColor="background1"/>
                          <w:sz w:val="36"/>
                          <w:szCs w:val="36"/>
                          <w:lang w:val="en-GB"/>
                        </w:rPr>
                        <w:t xml:space="preserve"> SPECIAL</w:t>
                      </w:r>
                      <w:r w:rsidRPr="00266107">
                        <w:rPr>
                          <w:b/>
                          <w:bCs/>
                          <w:color w:val="FFFFFF" w:themeColor="background1"/>
                          <w:sz w:val="36"/>
                          <w:szCs w:val="36"/>
                          <w:lang w:val="en-GB"/>
                        </w:rPr>
                        <w:t xml:space="preserve">    </w:t>
                      </w:r>
                    </w:p>
                  </w:txbxContent>
                </v:textbox>
                <w10:wrap anchorx="page"/>
              </v:shape>
            </w:pict>
          </mc:Fallback>
        </mc:AlternateContent>
      </w:r>
      <w:r w:rsidR="00195611" w:rsidRPr="00195611">
        <w:rPr>
          <w:sz w:val="28"/>
          <w:szCs w:val="28"/>
        </w:rPr>
        <w:t>However, every accredited operator will need to show that they have a system that works in practice.</w:t>
      </w:r>
    </w:p>
    <w:p w14:paraId="13654148" w14:textId="77777777" w:rsidR="00195611" w:rsidRPr="00195611" w:rsidRDefault="00195611" w:rsidP="00195611">
      <w:pPr>
        <w:rPr>
          <w:sz w:val="28"/>
          <w:szCs w:val="28"/>
        </w:rPr>
      </w:pPr>
      <w:r w:rsidRPr="00195611">
        <w:rPr>
          <w:sz w:val="28"/>
          <w:szCs w:val="28"/>
        </w:rPr>
        <w:t>This shift is also relevant for operators who are not currently accredited under NHVAS, as the broader HVNL reforms place greater emphasis on safety systems and Chain of Responsibility obligations across the heavy vehicle supply chain.</w:t>
      </w:r>
    </w:p>
    <w:p w14:paraId="2E861144" w14:textId="77777777" w:rsidR="00195611" w:rsidRPr="00195611" w:rsidRDefault="00195611" w:rsidP="00195611">
      <w:pPr>
        <w:rPr>
          <w:b/>
          <w:bCs/>
          <w:sz w:val="28"/>
          <w:szCs w:val="28"/>
        </w:rPr>
      </w:pPr>
      <w:r w:rsidRPr="00195611">
        <w:rPr>
          <w:b/>
          <w:bCs/>
          <w:sz w:val="28"/>
          <w:szCs w:val="28"/>
        </w:rPr>
        <w:t>Audits will focus on whether your system actually works</w:t>
      </w:r>
    </w:p>
    <w:p w14:paraId="0F455BBD" w14:textId="301DC56E" w:rsidR="00195611" w:rsidRPr="00195611" w:rsidRDefault="00195611" w:rsidP="00195611">
      <w:pPr>
        <w:rPr>
          <w:sz w:val="28"/>
          <w:szCs w:val="28"/>
        </w:rPr>
      </w:pPr>
      <w:r w:rsidRPr="00195611">
        <w:rPr>
          <w:sz w:val="28"/>
          <w:szCs w:val="28"/>
        </w:rPr>
        <w:t>The audit process is also changing.</w:t>
      </w:r>
      <w:r w:rsidR="00EE458F">
        <w:rPr>
          <w:sz w:val="28"/>
          <w:szCs w:val="28"/>
        </w:rPr>
        <w:t xml:space="preserve"> </w:t>
      </w:r>
      <w:r w:rsidRPr="00195611">
        <w:rPr>
          <w:sz w:val="28"/>
          <w:szCs w:val="28"/>
        </w:rPr>
        <w:t>Under the new National Audit Standard, auditors will assess whether your Safety Management System is:</w:t>
      </w:r>
    </w:p>
    <w:p w14:paraId="72DD276A" w14:textId="77777777" w:rsidR="00195611" w:rsidRPr="00332D26" w:rsidRDefault="00195611">
      <w:pPr>
        <w:pStyle w:val="ListParagraph"/>
        <w:numPr>
          <w:ilvl w:val="0"/>
          <w:numId w:val="11"/>
        </w:numPr>
        <w:rPr>
          <w:sz w:val="28"/>
          <w:szCs w:val="28"/>
        </w:rPr>
      </w:pPr>
      <w:r w:rsidRPr="00332D26">
        <w:rPr>
          <w:b/>
          <w:bCs/>
          <w:sz w:val="28"/>
          <w:szCs w:val="28"/>
        </w:rPr>
        <w:t>Present</w:t>
      </w:r>
      <w:r w:rsidRPr="00332D26">
        <w:rPr>
          <w:sz w:val="28"/>
          <w:szCs w:val="28"/>
        </w:rPr>
        <w:t xml:space="preserve"> – the system exists and is documented.</w:t>
      </w:r>
    </w:p>
    <w:p w14:paraId="293E11D5" w14:textId="77777777" w:rsidR="00195611" w:rsidRPr="00332D26" w:rsidRDefault="00195611">
      <w:pPr>
        <w:pStyle w:val="ListParagraph"/>
        <w:numPr>
          <w:ilvl w:val="0"/>
          <w:numId w:val="11"/>
        </w:numPr>
        <w:rPr>
          <w:sz w:val="28"/>
          <w:szCs w:val="28"/>
        </w:rPr>
      </w:pPr>
      <w:r w:rsidRPr="00332D26">
        <w:rPr>
          <w:b/>
          <w:bCs/>
          <w:sz w:val="28"/>
          <w:szCs w:val="28"/>
        </w:rPr>
        <w:t>Suitable</w:t>
      </w:r>
      <w:r w:rsidRPr="00332D26">
        <w:rPr>
          <w:sz w:val="28"/>
          <w:szCs w:val="28"/>
        </w:rPr>
        <w:t xml:space="preserve"> – the system is appropriate for your business and the risks you manage.</w:t>
      </w:r>
    </w:p>
    <w:p w14:paraId="4D3EE9D3" w14:textId="10802082" w:rsidR="00195611" w:rsidRPr="00332D26" w:rsidRDefault="00195611">
      <w:pPr>
        <w:pStyle w:val="ListParagraph"/>
        <w:numPr>
          <w:ilvl w:val="0"/>
          <w:numId w:val="11"/>
        </w:numPr>
        <w:rPr>
          <w:sz w:val="28"/>
          <w:szCs w:val="28"/>
        </w:rPr>
      </w:pPr>
      <w:r w:rsidRPr="00332D26">
        <w:rPr>
          <w:b/>
          <w:bCs/>
          <w:sz w:val="28"/>
          <w:szCs w:val="28"/>
        </w:rPr>
        <w:t>Operating</w:t>
      </w:r>
      <w:r w:rsidRPr="00332D26">
        <w:rPr>
          <w:sz w:val="28"/>
          <w:szCs w:val="28"/>
        </w:rPr>
        <w:t xml:space="preserve"> – the system is </w:t>
      </w:r>
      <w:r w:rsidR="00332D26" w:rsidRPr="00332D26">
        <w:rPr>
          <w:sz w:val="28"/>
          <w:szCs w:val="28"/>
        </w:rPr>
        <w:t>being</w:t>
      </w:r>
      <w:r w:rsidRPr="00332D26">
        <w:rPr>
          <w:sz w:val="28"/>
          <w:szCs w:val="28"/>
        </w:rPr>
        <w:t xml:space="preserve"> used by your drivers, staff and management.</w:t>
      </w:r>
    </w:p>
    <w:p w14:paraId="019D2E81" w14:textId="77777777" w:rsidR="00195611" w:rsidRPr="00332D26" w:rsidRDefault="00195611">
      <w:pPr>
        <w:pStyle w:val="ListParagraph"/>
        <w:numPr>
          <w:ilvl w:val="0"/>
          <w:numId w:val="11"/>
        </w:numPr>
        <w:rPr>
          <w:sz w:val="28"/>
          <w:szCs w:val="28"/>
        </w:rPr>
      </w:pPr>
      <w:r w:rsidRPr="00332D26">
        <w:rPr>
          <w:b/>
          <w:bCs/>
          <w:sz w:val="28"/>
          <w:szCs w:val="28"/>
        </w:rPr>
        <w:t>Effective</w:t>
      </w:r>
      <w:r w:rsidRPr="00332D26">
        <w:rPr>
          <w:sz w:val="28"/>
          <w:szCs w:val="28"/>
        </w:rPr>
        <w:t xml:space="preserve"> – the system is achieving the safety outcomes it is designed to deliver.</w:t>
      </w:r>
    </w:p>
    <w:p w14:paraId="74229694" w14:textId="77777777" w:rsidR="00EE458F" w:rsidRDefault="00195611" w:rsidP="00195611">
      <w:pPr>
        <w:rPr>
          <w:sz w:val="28"/>
          <w:szCs w:val="28"/>
        </w:rPr>
      </w:pPr>
      <w:r w:rsidRPr="00195611">
        <w:rPr>
          <w:sz w:val="28"/>
          <w:szCs w:val="28"/>
        </w:rPr>
        <w:t xml:space="preserve">This is often referred to as the </w:t>
      </w:r>
      <w:r w:rsidRPr="00703741">
        <w:rPr>
          <w:sz w:val="28"/>
          <w:szCs w:val="28"/>
        </w:rPr>
        <w:t>PSOE</w:t>
      </w:r>
      <w:r w:rsidRPr="00195611">
        <w:rPr>
          <w:sz w:val="28"/>
          <w:szCs w:val="28"/>
        </w:rPr>
        <w:t xml:space="preserve"> approach: Present, Suitable, Operating and Effective.</w:t>
      </w:r>
      <w:r w:rsidR="00EE458F">
        <w:rPr>
          <w:sz w:val="28"/>
          <w:szCs w:val="28"/>
        </w:rPr>
        <w:t xml:space="preserve">  </w:t>
      </w:r>
    </w:p>
    <w:p w14:paraId="502E6A9E" w14:textId="77777777" w:rsidR="00EE458F" w:rsidRDefault="00195611" w:rsidP="00195611">
      <w:pPr>
        <w:rPr>
          <w:sz w:val="28"/>
          <w:szCs w:val="28"/>
        </w:rPr>
      </w:pPr>
      <w:r w:rsidRPr="00195611">
        <w:rPr>
          <w:sz w:val="28"/>
          <w:szCs w:val="28"/>
        </w:rPr>
        <w:t>In simple terms, audits will move away from checking whether paperwork exists and will focus more heavily on whether the business can demonstrate that its safety system is working in real life.</w:t>
      </w:r>
      <w:r w:rsidR="00EE458F">
        <w:rPr>
          <w:sz w:val="28"/>
          <w:szCs w:val="28"/>
        </w:rPr>
        <w:t xml:space="preserve"> </w:t>
      </w:r>
    </w:p>
    <w:p w14:paraId="40CE6896" w14:textId="6DF7A2D3" w:rsidR="00195611" w:rsidRPr="00195611" w:rsidRDefault="00195611" w:rsidP="00195611">
      <w:pPr>
        <w:rPr>
          <w:sz w:val="28"/>
          <w:szCs w:val="28"/>
        </w:rPr>
      </w:pPr>
      <w:r w:rsidRPr="00195611">
        <w:rPr>
          <w:sz w:val="28"/>
          <w:szCs w:val="28"/>
        </w:rPr>
        <w:t>Operators will also be expected to conduct internal audits and maintain evidence between formal audit periods.</w:t>
      </w:r>
    </w:p>
    <w:p w14:paraId="498F1B82" w14:textId="77777777" w:rsidR="00195611" w:rsidRPr="00195611" w:rsidRDefault="00195611" w:rsidP="00195611">
      <w:pPr>
        <w:rPr>
          <w:b/>
          <w:bCs/>
          <w:sz w:val="28"/>
          <w:szCs w:val="28"/>
        </w:rPr>
      </w:pPr>
      <w:r w:rsidRPr="00195611">
        <w:rPr>
          <w:b/>
          <w:bCs/>
          <w:sz w:val="28"/>
          <w:szCs w:val="28"/>
        </w:rPr>
        <w:t>New “unfit to drive” duty</w:t>
      </w:r>
    </w:p>
    <w:p w14:paraId="45E2BF08" w14:textId="0FA42CBB" w:rsidR="00195611" w:rsidRPr="00195611" w:rsidRDefault="00195611" w:rsidP="00090AB1">
      <w:pPr>
        <w:ind w:right="-447"/>
        <w:rPr>
          <w:sz w:val="28"/>
          <w:szCs w:val="28"/>
        </w:rPr>
      </w:pPr>
      <w:r w:rsidRPr="00195611">
        <w:rPr>
          <w:sz w:val="28"/>
          <w:szCs w:val="28"/>
        </w:rPr>
        <w:t>The reforms also introduce a new express duty relating to drivers who are unfit to drive.</w:t>
      </w:r>
      <w:r w:rsidR="00090AB1">
        <w:rPr>
          <w:sz w:val="28"/>
          <w:szCs w:val="28"/>
        </w:rPr>
        <w:t xml:space="preserve">  </w:t>
      </w:r>
      <w:r w:rsidRPr="00195611">
        <w:rPr>
          <w:sz w:val="28"/>
          <w:szCs w:val="28"/>
        </w:rPr>
        <w:t>This duty is separate from the existing fatigue obligations and extends beyond simply counting work and rest hours.</w:t>
      </w:r>
      <w:r w:rsidR="00090AB1">
        <w:rPr>
          <w:sz w:val="28"/>
          <w:szCs w:val="28"/>
        </w:rPr>
        <w:t xml:space="preserve">  </w:t>
      </w:r>
      <w:r w:rsidRPr="00195611">
        <w:rPr>
          <w:sz w:val="28"/>
          <w:szCs w:val="28"/>
        </w:rPr>
        <w:t>A driver may be unfit to drive due to:</w:t>
      </w:r>
    </w:p>
    <w:p w14:paraId="26C76209" w14:textId="77777777" w:rsidR="00195611" w:rsidRPr="00195611" w:rsidRDefault="00195611">
      <w:pPr>
        <w:pStyle w:val="ListParagraph"/>
        <w:numPr>
          <w:ilvl w:val="0"/>
          <w:numId w:val="9"/>
        </w:numPr>
        <w:rPr>
          <w:sz w:val="28"/>
          <w:szCs w:val="28"/>
        </w:rPr>
      </w:pPr>
      <w:r w:rsidRPr="00195611">
        <w:rPr>
          <w:sz w:val="28"/>
          <w:szCs w:val="28"/>
        </w:rPr>
        <w:t>illness or injury;</w:t>
      </w:r>
    </w:p>
    <w:p w14:paraId="4A08BBBA" w14:textId="77777777" w:rsidR="00195611" w:rsidRPr="00195611" w:rsidRDefault="00195611">
      <w:pPr>
        <w:pStyle w:val="ListParagraph"/>
        <w:numPr>
          <w:ilvl w:val="0"/>
          <w:numId w:val="9"/>
        </w:numPr>
        <w:rPr>
          <w:sz w:val="28"/>
          <w:szCs w:val="28"/>
        </w:rPr>
      </w:pPr>
      <w:r w:rsidRPr="00195611">
        <w:rPr>
          <w:sz w:val="28"/>
          <w:szCs w:val="28"/>
        </w:rPr>
        <w:t>mental health or emotional distress;</w:t>
      </w:r>
    </w:p>
    <w:p w14:paraId="4C169AD9" w14:textId="77777777" w:rsidR="00195611" w:rsidRPr="00195611" w:rsidRDefault="00195611">
      <w:pPr>
        <w:pStyle w:val="ListParagraph"/>
        <w:numPr>
          <w:ilvl w:val="0"/>
          <w:numId w:val="9"/>
        </w:numPr>
        <w:rPr>
          <w:sz w:val="28"/>
          <w:szCs w:val="28"/>
        </w:rPr>
      </w:pPr>
      <w:r w:rsidRPr="00195611">
        <w:rPr>
          <w:sz w:val="28"/>
          <w:szCs w:val="28"/>
        </w:rPr>
        <w:t>the effects of medication, alcohol or other substances; or</w:t>
      </w:r>
    </w:p>
    <w:p w14:paraId="1A3F4D3A" w14:textId="77777777" w:rsidR="00195611" w:rsidRPr="00195611" w:rsidRDefault="00195611">
      <w:pPr>
        <w:pStyle w:val="ListParagraph"/>
        <w:numPr>
          <w:ilvl w:val="0"/>
          <w:numId w:val="9"/>
        </w:numPr>
        <w:rPr>
          <w:sz w:val="28"/>
          <w:szCs w:val="28"/>
        </w:rPr>
      </w:pPr>
      <w:r w:rsidRPr="00195611">
        <w:rPr>
          <w:sz w:val="28"/>
          <w:szCs w:val="28"/>
        </w:rPr>
        <w:t>any other factor that affects their ability to safely operate a heavy vehicle.</w:t>
      </w:r>
    </w:p>
    <w:p w14:paraId="6C0B598C" w14:textId="743648BD" w:rsidR="00EE458F" w:rsidRDefault="00266107" w:rsidP="00195611">
      <w:pPr>
        <w:rPr>
          <w:sz w:val="28"/>
          <w:szCs w:val="28"/>
        </w:rPr>
      </w:pPr>
      <w:r>
        <w:rPr>
          <w:rFonts w:asciiTheme="majorHAnsi" w:eastAsiaTheme="majorEastAsia" w:hAnsiTheme="majorHAnsi" w:cstheme="majorBidi"/>
          <w:noProof/>
          <w:spacing w:val="-10"/>
          <w:kern w:val="28"/>
          <w:sz w:val="28"/>
          <w:szCs w:val="28"/>
        </w:rPr>
        <w:lastRenderedPageBreak/>
        <mc:AlternateContent>
          <mc:Choice Requires="wps">
            <w:drawing>
              <wp:anchor distT="0" distB="0" distL="114300" distR="114300" simplePos="0" relativeHeight="252254208" behindDoc="0" locked="0" layoutInCell="1" allowOverlap="1" wp14:anchorId="6B536796" wp14:editId="78AF69AA">
                <wp:simplePos x="0" y="0"/>
                <wp:positionH relativeFrom="page">
                  <wp:posOffset>7034</wp:posOffset>
                </wp:positionH>
                <wp:positionV relativeFrom="paragraph">
                  <wp:posOffset>-601980</wp:posOffset>
                </wp:positionV>
                <wp:extent cx="7540283" cy="414997"/>
                <wp:effectExtent l="0" t="0" r="22860" b="23495"/>
                <wp:wrapNone/>
                <wp:docPr id="811189718" name="Text Box 29"/>
                <wp:cNvGraphicFramePr/>
                <a:graphic xmlns:a="http://schemas.openxmlformats.org/drawingml/2006/main">
                  <a:graphicData uri="http://schemas.microsoft.com/office/word/2010/wordprocessingShape">
                    <wps:wsp>
                      <wps:cNvSpPr txBox="1"/>
                      <wps:spPr>
                        <a:xfrm>
                          <a:off x="0" y="0"/>
                          <a:ext cx="7540283" cy="414997"/>
                        </a:xfrm>
                        <a:prstGeom prst="rect">
                          <a:avLst/>
                        </a:prstGeom>
                        <a:solidFill>
                          <a:srgbClr val="0070C0"/>
                        </a:solidFill>
                        <a:ln w="6350">
                          <a:solidFill>
                            <a:prstClr val="black"/>
                          </a:solidFill>
                        </a:ln>
                      </wps:spPr>
                      <wps:txbx>
                        <w:txbxContent>
                          <w:p w14:paraId="2BC93671" w14:textId="77777777" w:rsidR="00266107" w:rsidRPr="00266107" w:rsidRDefault="00266107" w:rsidP="00266107">
                            <w:pPr>
                              <w:jc w:val="center"/>
                              <w:rPr>
                                <w:b/>
                                <w:bCs/>
                                <w:color w:val="FFFFFF" w:themeColor="background1"/>
                                <w:sz w:val="36"/>
                                <w:szCs w:val="36"/>
                                <w:lang w:val="en-GB"/>
                              </w:rPr>
                            </w:pP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HVNL REFORM</w:t>
                            </w:r>
                            <w:r>
                              <w:rPr>
                                <w:b/>
                                <w:bCs/>
                                <w:color w:val="FFFFFF" w:themeColor="background1"/>
                                <w:sz w:val="36"/>
                                <w:szCs w:val="36"/>
                                <w:lang w:val="en-GB"/>
                              </w:rPr>
                              <w:t xml:space="preserve"> SPECIAL</w:t>
                            </w:r>
                            <w:r w:rsidRPr="00266107">
                              <w:rPr>
                                <w:b/>
                                <w:bCs/>
                                <w:color w:val="FFFFFF" w:themeColor="background1"/>
                                <w:sz w:val="36"/>
                                <w:szCs w:val="3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536796" id="_x0000_s1031" type="#_x0000_t202" style="position:absolute;margin-left:.55pt;margin-top:-47.4pt;width:593.7pt;height:32.7pt;z-index:25225420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" fillcolor="#0070c0" strokeweight=".5pt">
                <v:textbox>
                  <w:txbxContent>
                    <w:p w14:paraId="2BC93671" w14:textId="77777777" w:rsidR="00266107" w:rsidRPr="00266107" w:rsidRDefault="00266107" w:rsidP="00266107">
                      <w:pPr>
                        <w:jc w:val="center"/>
                        <w:rPr>
                          <w:b/>
                          <w:bCs/>
                          <w:color w:val="FFFFFF" w:themeColor="background1"/>
                          <w:sz w:val="36"/>
                          <w:szCs w:val="36"/>
                          <w:lang w:val="en-GB"/>
                        </w:rPr>
                      </w:pP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HVNL REFORM</w:t>
                      </w:r>
                      <w:r>
                        <w:rPr>
                          <w:b/>
                          <w:bCs/>
                          <w:color w:val="FFFFFF" w:themeColor="background1"/>
                          <w:sz w:val="36"/>
                          <w:szCs w:val="36"/>
                          <w:lang w:val="en-GB"/>
                        </w:rPr>
                        <w:t xml:space="preserve"> SPECIAL</w:t>
                      </w:r>
                      <w:r w:rsidRPr="00266107">
                        <w:rPr>
                          <w:b/>
                          <w:bCs/>
                          <w:color w:val="FFFFFF" w:themeColor="background1"/>
                          <w:sz w:val="36"/>
                          <w:szCs w:val="36"/>
                          <w:lang w:val="en-GB"/>
                        </w:rPr>
                        <w:t xml:space="preserve">    </w:t>
                      </w:r>
                    </w:p>
                  </w:txbxContent>
                </v:textbox>
                <w10:wrap anchorx="page"/>
              </v:shape>
            </w:pict>
          </mc:Fallback>
        </mc:AlternateContent>
      </w:r>
      <w:r w:rsidR="00195611" w:rsidRPr="00195611">
        <w:rPr>
          <w:sz w:val="28"/>
          <w:szCs w:val="28"/>
        </w:rPr>
        <w:t>This obligation also flows through the Chain of Responsibility. Operators, schedulers, employers and others in the supply chain must take reasonable steps to ensure a driver does not operate a heavy vehicle while unfit to do so.</w:t>
      </w:r>
      <w:r w:rsidR="00090AB1">
        <w:rPr>
          <w:sz w:val="28"/>
          <w:szCs w:val="28"/>
        </w:rPr>
        <w:t xml:space="preserve">  </w:t>
      </w:r>
    </w:p>
    <w:p w14:paraId="6BC6D8F3" w14:textId="641B9C3B" w:rsidR="00195611" w:rsidRPr="00195611" w:rsidRDefault="00195611" w:rsidP="00195611">
      <w:pPr>
        <w:rPr>
          <w:sz w:val="28"/>
          <w:szCs w:val="28"/>
        </w:rPr>
      </w:pPr>
      <w:r w:rsidRPr="00195611">
        <w:rPr>
          <w:sz w:val="28"/>
          <w:szCs w:val="28"/>
        </w:rPr>
        <w:t>This means businesses will need to review their fit-to-drive procedures and ensure drivers, managers and schedulers understand their responsibilities.</w:t>
      </w:r>
    </w:p>
    <w:p w14:paraId="467DC5A2" w14:textId="419BA0CE" w:rsidR="00195611" w:rsidRPr="00195611" w:rsidRDefault="002F4B3E" w:rsidP="00195611">
      <w:pPr>
        <w:rPr>
          <w:b/>
          <w:bCs/>
          <w:sz w:val="28"/>
          <w:szCs w:val="28"/>
        </w:rPr>
      </w:pPr>
      <w:r>
        <w:rPr>
          <w:noProof/>
          <w:sz w:val="28"/>
          <w:szCs w:val="28"/>
        </w:rPr>
        <w:drawing>
          <wp:anchor distT="0" distB="0" distL="114300" distR="114300" simplePos="0" relativeHeight="252243968" behindDoc="0" locked="0" layoutInCell="1" allowOverlap="1" wp14:anchorId="4C143178" wp14:editId="08E2CC6A">
            <wp:simplePos x="0" y="0"/>
            <wp:positionH relativeFrom="column">
              <wp:posOffset>4467579</wp:posOffset>
            </wp:positionH>
            <wp:positionV relativeFrom="paragraph">
              <wp:posOffset>200233</wp:posOffset>
            </wp:positionV>
            <wp:extent cx="1228090" cy="706755"/>
            <wp:effectExtent l="57150" t="114300" r="29210" b="131445"/>
            <wp:wrapThrough wrapText="bothSides">
              <wp:wrapPolygon edited="0">
                <wp:start x="18298" y="-1098"/>
                <wp:lineTo x="2085" y="-5744"/>
                <wp:lineTo x="998" y="3377"/>
                <wp:lineTo x="-315" y="2905"/>
                <wp:lineTo x="-858" y="7466"/>
                <wp:lineTo x="-90" y="12499"/>
                <wp:lineTo x="859" y="21759"/>
                <wp:lineTo x="2172" y="22232"/>
                <wp:lineTo x="2636" y="21209"/>
                <wp:lineTo x="13690" y="17459"/>
                <wp:lineTo x="17299" y="18758"/>
                <wp:lineTo x="21520" y="14926"/>
                <wp:lineTo x="21339" y="10699"/>
                <wp:lineTo x="20266" y="-389"/>
                <wp:lineTo x="18298" y="-1098"/>
              </wp:wrapPolygon>
            </wp:wrapThrough>
            <wp:docPr id="339463844" name="Picture 28" descr="DENAL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463844" name="Picture 28" descr="DENALITY&#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rot="20897823">
                      <a:off x="0" y="0"/>
                      <a:ext cx="1228090" cy="706755"/>
                    </a:xfrm>
                    <a:prstGeom prst="rect">
                      <a:avLst/>
                    </a:prstGeom>
                  </pic:spPr>
                </pic:pic>
              </a:graphicData>
            </a:graphic>
            <wp14:sizeRelH relativeFrom="page">
              <wp14:pctWidth>0</wp14:pctWidth>
            </wp14:sizeRelH>
            <wp14:sizeRelV relativeFrom="page">
              <wp14:pctHeight>0</wp14:pctHeight>
            </wp14:sizeRelV>
          </wp:anchor>
        </w:drawing>
      </w:r>
      <w:r w:rsidR="00195611" w:rsidRPr="00195611">
        <w:rPr>
          <w:b/>
          <w:bCs/>
          <w:sz w:val="28"/>
          <w:szCs w:val="28"/>
        </w:rPr>
        <w:t>Changes to penalties under Chain of Responsibility</w:t>
      </w:r>
    </w:p>
    <w:p w14:paraId="1AEBCE28" w14:textId="372C8CC0" w:rsidR="00EE458F" w:rsidRDefault="00195611" w:rsidP="00195611">
      <w:pPr>
        <w:rPr>
          <w:sz w:val="28"/>
          <w:szCs w:val="28"/>
        </w:rPr>
      </w:pPr>
      <w:r w:rsidRPr="00195611">
        <w:rPr>
          <w:sz w:val="28"/>
          <w:szCs w:val="28"/>
        </w:rPr>
        <w:t>More than 70 penalties are being revised under the reformed HVNL.</w:t>
      </w:r>
      <w:r w:rsidR="00090AB1">
        <w:rPr>
          <w:sz w:val="28"/>
          <w:szCs w:val="28"/>
        </w:rPr>
        <w:t xml:space="preserve">  </w:t>
      </w:r>
    </w:p>
    <w:p w14:paraId="180CAECB" w14:textId="200380DE" w:rsidR="00EE458F" w:rsidRDefault="00195611" w:rsidP="00195611">
      <w:pPr>
        <w:rPr>
          <w:sz w:val="28"/>
          <w:szCs w:val="28"/>
        </w:rPr>
      </w:pPr>
      <w:r w:rsidRPr="00195611">
        <w:rPr>
          <w:sz w:val="28"/>
          <w:szCs w:val="28"/>
        </w:rPr>
        <w:t>The changes are not all one-way. Some penalties for minor administrative or technical breaches will be reduced. However, penalties for safety-critical failures will increase.</w:t>
      </w:r>
      <w:r w:rsidR="00090AB1">
        <w:rPr>
          <w:sz w:val="28"/>
          <w:szCs w:val="28"/>
        </w:rPr>
        <w:t xml:space="preserve">  </w:t>
      </w:r>
    </w:p>
    <w:p w14:paraId="504BE8A8" w14:textId="4DB7153B" w:rsidR="00090AB1" w:rsidRDefault="00195611" w:rsidP="00195611">
      <w:pPr>
        <w:rPr>
          <w:sz w:val="28"/>
          <w:szCs w:val="28"/>
        </w:rPr>
      </w:pPr>
      <w:r w:rsidRPr="00195611">
        <w:rPr>
          <w:sz w:val="28"/>
          <w:szCs w:val="28"/>
        </w:rPr>
        <w:t xml:space="preserve">For directors, executives and business owners, Chain of Responsibility obligations remain significant. </w:t>
      </w:r>
    </w:p>
    <w:p w14:paraId="76CE6D74" w14:textId="0711D6BA" w:rsidR="00195611" w:rsidRPr="00195611" w:rsidRDefault="00195611" w:rsidP="00195611">
      <w:pPr>
        <w:rPr>
          <w:sz w:val="28"/>
          <w:szCs w:val="28"/>
        </w:rPr>
      </w:pPr>
      <w:r w:rsidRPr="00195611">
        <w:rPr>
          <w:sz w:val="28"/>
          <w:szCs w:val="28"/>
        </w:rPr>
        <w:t>These obligations cannot simply be delegated to someone else. Businesses will need to show that safety is actively managed through real systems, practical controls and evidence of ongoing compliance.</w:t>
      </w:r>
    </w:p>
    <w:p w14:paraId="684A04A2" w14:textId="61FA309D" w:rsidR="00195611" w:rsidRPr="00195611" w:rsidRDefault="00195611" w:rsidP="00195611">
      <w:pPr>
        <w:rPr>
          <w:b/>
          <w:bCs/>
          <w:sz w:val="28"/>
          <w:szCs w:val="28"/>
        </w:rPr>
      </w:pPr>
      <w:r w:rsidRPr="00195611">
        <w:rPr>
          <w:b/>
          <w:bCs/>
          <w:sz w:val="28"/>
          <w:szCs w:val="28"/>
        </w:rPr>
        <w:t>Mass and dimension changes</w:t>
      </w:r>
    </w:p>
    <w:p w14:paraId="18F4F43A" w14:textId="18EF855B" w:rsidR="00703741" w:rsidRPr="00703741" w:rsidRDefault="00703741" w:rsidP="00703741">
      <w:pPr>
        <w:rPr>
          <w:sz w:val="28"/>
          <w:szCs w:val="28"/>
        </w:rPr>
      </w:pPr>
      <w:r w:rsidRPr="00703741">
        <w:rPr>
          <w:sz w:val="28"/>
          <w:szCs w:val="28"/>
        </w:rPr>
        <w:t xml:space="preserve">The mass and dimension changes commencing with the amended HVNL on 1 August 2026 are mainly in the Mass, Dimension and Loading Regulation. In practical terms, </w:t>
      </w:r>
      <w:r>
        <w:rPr>
          <w:sz w:val="28"/>
          <w:szCs w:val="28"/>
        </w:rPr>
        <w:t>these changes</w:t>
      </w:r>
      <w:r w:rsidRPr="00703741">
        <w:rPr>
          <w:sz w:val="28"/>
          <w:szCs w:val="28"/>
        </w:rPr>
        <w:t xml:space="preserve"> are:</w:t>
      </w:r>
    </w:p>
    <w:p w14:paraId="084A1D88" w14:textId="6F0A9DA2" w:rsidR="00703741" w:rsidRPr="00EE458F" w:rsidRDefault="00703741">
      <w:pPr>
        <w:pStyle w:val="ListParagraph"/>
        <w:numPr>
          <w:ilvl w:val="0"/>
          <w:numId w:val="37"/>
        </w:numPr>
        <w:rPr>
          <w:b/>
          <w:bCs/>
          <w:color w:val="255E74" w:themeColor="accent5" w:themeShade="80"/>
          <w:sz w:val="28"/>
          <w:szCs w:val="28"/>
        </w:rPr>
      </w:pPr>
      <w:r w:rsidRPr="00EE458F">
        <w:rPr>
          <w:b/>
          <w:bCs/>
          <w:color w:val="255E74" w:themeColor="accent5" w:themeShade="80"/>
          <w:sz w:val="28"/>
          <w:szCs w:val="28"/>
        </w:rPr>
        <w:t>GML increases to align with current CML</w:t>
      </w:r>
    </w:p>
    <w:p w14:paraId="241C9F4A" w14:textId="77777777" w:rsidR="00EE458F" w:rsidRDefault="00703741" w:rsidP="00703741">
      <w:pPr>
        <w:rPr>
          <w:sz w:val="28"/>
          <w:szCs w:val="28"/>
        </w:rPr>
      </w:pPr>
      <w:r w:rsidRPr="00703741">
        <w:rPr>
          <w:sz w:val="28"/>
          <w:szCs w:val="28"/>
        </w:rPr>
        <w:t xml:space="preserve">The major mass change is that General Mass Limits (GML) will increase to match what is currently available under Concessional Mass Limits (CML). </w:t>
      </w:r>
    </w:p>
    <w:p w14:paraId="39BC702F" w14:textId="2BA83DB2" w:rsidR="00703741" w:rsidRPr="00703741" w:rsidRDefault="00703741" w:rsidP="00703741">
      <w:pPr>
        <w:rPr>
          <w:sz w:val="28"/>
          <w:szCs w:val="28"/>
        </w:rPr>
      </w:pPr>
      <w:r w:rsidRPr="00703741">
        <w:rPr>
          <w:sz w:val="28"/>
          <w:szCs w:val="28"/>
        </w:rPr>
        <w:t>The amendments increase maximum mass under GML to current CML levels, with buses excluded from the increased GML.</w:t>
      </w:r>
      <w:r>
        <w:rPr>
          <w:sz w:val="28"/>
          <w:szCs w:val="28"/>
        </w:rPr>
        <w:t xml:space="preserve">  </w:t>
      </w:r>
      <w:r w:rsidRPr="00703741">
        <w:rPr>
          <w:sz w:val="28"/>
          <w:szCs w:val="28"/>
        </w:rPr>
        <w:t>In practical terms:</w:t>
      </w:r>
    </w:p>
    <w:tbl>
      <w:tblPr>
        <w:tblStyle w:val="TableGridLight"/>
        <w:tblW w:w="0" w:type="auto"/>
        <w:tblLook w:val="04A0" w:firstRow="1" w:lastRow="0" w:firstColumn="1" w:lastColumn="0" w:noHBand="0" w:noVBand="1"/>
      </w:tblPr>
      <w:tblGrid>
        <w:gridCol w:w="5593"/>
        <w:gridCol w:w="3589"/>
      </w:tblGrid>
      <w:tr w:rsidR="00703741" w:rsidRPr="00703741" w14:paraId="732DDC6A" w14:textId="77777777" w:rsidTr="00703741">
        <w:tc>
          <w:tcPr>
            <w:tcW w:w="0" w:type="auto"/>
            <w:shd w:val="clear" w:color="auto" w:fill="388DAE" w:themeFill="accent5" w:themeFillShade="BF"/>
            <w:hideMark/>
          </w:tcPr>
          <w:p w14:paraId="0D287F1D" w14:textId="77777777" w:rsidR="00703741" w:rsidRPr="00703741" w:rsidRDefault="00703741" w:rsidP="00703741">
            <w:pPr>
              <w:spacing w:after="160" w:line="278" w:lineRule="auto"/>
              <w:rPr>
                <w:b/>
                <w:bCs/>
                <w:sz w:val="28"/>
                <w:szCs w:val="28"/>
              </w:rPr>
            </w:pPr>
            <w:r w:rsidRPr="00703741">
              <w:rPr>
                <w:b/>
                <w:bCs/>
                <w:sz w:val="28"/>
                <w:szCs w:val="28"/>
              </w:rPr>
              <w:t>Current position</w:t>
            </w:r>
          </w:p>
        </w:tc>
        <w:tc>
          <w:tcPr>
            <w:tcW w:w="0" w:type="auto"/>
            <w:shd w:val="clear" w:color="auto" w:fill="388DAE" w:themeFill="accent5" w:themeFillShade="BF"/>
            <w:hideMark/>
          </w:tcPr>
          <w:p w14:paraId="65A12C50" w14:textId="77777777" w:rsidR="00703741" w:rsidRPr="00703741" w:rsidRDefault="00703741" w:rsidP="00703741">
            <w:pPr>
              <w:spacing w:after="160" w:line="278" w:lineRule="auto"/>
              <w:rPr>
                <w:b/>
                <w:bCs/>
                <w:sz w:val="28"/>
                <w:szCs w:val="28"/>
              </w:rPr>
            </w:pPr>
            <w:r w:rsidRPr="00703741">
              <w:rPr>
                <w:b/>
                <w:bCs/>
                <w:sz w:val="28"/>
                <w:szCs w:val="28"/>
              </w:rPr>
              <w:t>New position</w:t>
            </w:r>
          </w:p>
        </w:tc>
      </w:tr>
      <w:tr w:rsidR="00703741" w:rsidRPr="00703741" w14:paraId="2E1A7BBC" w14:textId="77777777" w:rsidTr="00703741">
        <w:tc>
          <w:tcPr>
            <w:tcW w:w="0" w:type="auto"/>
            <w:hideMark/>
          </w:tcPr>
          <w:p w14:paraId="416DC92A" w14:textId="560443F3" w:rsidR="00703741" w:rsidRPr="00703741" w:rsidRDefault="00703741" w:rsidP="00703741">
            <w:pPr>
              <w:spacing w:after="160" w:line="278" w:lineRule="auto"/>
              <w:rPr>
                <w:sz w:val="28"/>
                <w:szCs w:val="28"/>
              </w:rPr>
            </w:pPr>
            <w:r w:rsidRPr="00703741">
              <w:rPr>
                <w:sz w:val="28"/>
                <w:szCs w:val="28"/>
              </w:rPr>
              <w:t>GML applies as the general baseline</w:t>
            </w:r>
          </w:p>
        </w:tc>
        <w:tc>
          <w:tcPr>
            <w:tcW w:w="0" w:type="auto"/>
            <w:hideMark/>
          </w:tcPr>
          <w:p w14:paraId="2BCB3770" w14:textId="77777777" w:rsidR="00703741" w:rsidRPr="00703741" w:rsidRDefault="00703741" w:rsidP="00703741">
            <w:pPr>
              <w:spacing w:after="160" w:line="278" w:lineRule="auto"/>
              <w:rPr>
                <w:sz w:val="28"/>
                <w:szCs w:val="28"/>
              </w:rPr>
            </w:pPr>
          </w:p>
        </w:tc>
      </w:tr>
      <w:tr w:rsidR="00703741" w:rsidRPr="00703741" w14:paraId="62977BCA" w14:textId="77777777" w:rsidTr="00703741">
        <w:tc>
          <w:tcPr>
            <w:tcW w:w="0" w:type="auto"/>
            <w:hideMark/>
          </w:tcPr>
          <w:p w14:paraId="4909B00A" w14:textId="3C1E69D1" w:rsidR="00703741" w:rsidRPr="00703741" w:rsidRDefault="00703741" w:rsidP="00703741">
            <w:pPr>
              <w:spacing w:after="160" w:line="278" w:lineRule="auto"/>
              <w:rPr>
                <w:sz w:val="28"/>
                <w:szCs w:val="28"/>
              </w:rPr>
            </w:pPr>
            <w:r w:rsidRPr="00703741">
              <w:rPr>
                <w:sz w:val="28"/>
                <w:szCs w:val="28"/>
              </w:rPr>
              <w:t>Operators need CML accreditation to access CML</w:t>
            </w:r>
          </w:p>
        </w:tc>
        <w:tc>
          <w:tcPr>
            <w:tcW w:w="0" w:type="auto"/>
            <w:hideMark/>
          </w:tcPr>
          <w:p w14:paraId="13B35A2F" w14:textId="77777777" w:rsidR="00703741" w:rsidRPr="00703741" w:rsidRDefault="00703741" w:rsidP="00703741">
            <w:pPr>
              <w:spacing w:after="160" w:line="278" w:lineRule="auto"/>
              <w:rPr>
                <w:sz w:val="28"/>
                <w:szCs w:val="28"/>
              </w:rPr>
            </w:pPr>
            <w:r w:rsidRPr="00703741">
              <w:rPr>
                <w:sz w:val="28"/>
                <w:szCs w:val="28"/>
              </w:rPr>
              <w:t>Current CML-level mass becomes part of GML</w:t>
            </w:r>
          </w:p>
        </w:tc>
      </w:tr>
      <w:tr w:rsidR="00703741" w:rsidRPr="00703741" w14:paraId="61FE94C4" w14:textId="77777777" w:rsidTr="00703741">
        <w:tc>
          <w:tcPr>
            <w:tcW w:w="0" w:type="auto"/>
            <w:hideMark/>
          </w:tcPr>
          <w:p w14:paraId="6874CF7E" w14:textId="02A999CA" w:rsidR="00703741" w:rsidRPr="00703741" w:rsidRDefault="00703741" w:rsidP="00703741">
            <w:pPr>
              <w:spacing w:after="160" w:line="278" w:lineRule="auto"/>
              <w:rPr>
                <w:sz w:val="28"/>
                <w:szCs w:val="28"/>
              </w:rPr>
            </w:pPr>
            <w:r w:rsidRPr="00703741">
              <w:rPr>
                <w:sz w:val="28"/>
                <w:szCs w:val="28"/>
              </w:rPr>
              <w:lastRenderedPageBreak/>
              <w:t>CML and 1 tonne tri-axle mass transfer allowance exist as separate concepts</w:t>
            </w:r>
          </w:p>
        </w:tc>
        <w:tc>
          <w:tcPr>
            <w:tcW w:w="0" w:type="auto"/>
            <w:hideMark/>
          </w:tcPr>
          <w:p w14:paraId="6449102E" w14:textId="27EC200C" w:rsidR="00703741" w:rsidRPr="00703741" w:rsidRDefault="00703741" w:rsidP="00703741">
            <w:pPr>
              <w:spacing w:after="160" w:line="278" w:lineRule="auto"/>
              <w:rPr>
                <w:sz w:val="28"/>
                <w:szCs w:val="28"/>
              </w:rPr>
            </w:pPr>
          </w:p>
        </w:tc>
      </w:tr>
    </w:tbl>
    <w:p w14:paraId="789A8085" w14:textId="28962F1F" w:rsidR="00EE458F" w:rsidRPr="00EE458F" w:rsidRDefault="00266107" w:rsidP="00703741">
      <w:pPr>
        <w:rPr>
          <w:sz w:val="2"/>
          <w:szCs w:val="2"/>
        </w:rPr>
      </w:pPr>
      <w:r>
        <w:rPr>
          <w:rFonts w:asciiTheme="majorHAnsi" w:eastAsiaTheme="majorEastAsia" w:hAnsiTheme="majorHAnsi" w:cstheme="majorBidi"/>
          <w:noProof/>
          <w:spacing w:val="-10"/>
          <w:kern w:val="28"/>
          <w:sz w:val="28"/>
          <w:szCs w:val="28"/>
        </w:rPr>
        <mc:AlternateContent>
          <mc:Choice Requires="wps">
            <w:drawing>
              <wp:anchor distT="0" distB="0" distL="114300" distR="114300" simplePos="0" relativeHeight="252256256" behindDoc="0" locked="0" layoutInCell="1" allowOverlap="1" wp14:anchorId="7D40CCB4" wp14:editId="679F05AF">
                <wp:simplePos x="0" y="0"/>
                <wp:positionH relativeFrom="page">
                  <wp:posOffset>7034</wp:posOffset>
                </wp:positionH>
                <wp:positionV relativeFrom="paragraph">
                  <wp:posOffset>-1194435</wp:posOffset>
                </wp:positionV>
                <wp:extent cx="7540283" cy="414997"/>
                <wp:effectExtent l="0" t="0" r="22860" b="23495"/>
                <wp:wrapNone/>
                <wp:docPr id="845389781" name="Text Box 29"/>
                <wp:cNvGraphicFramePr/>
                <a:graphic xmlns:a="http://schemas.openxmlformats.org/drawingml/2006/main">
                  <a:graphicData uri="http://schemas.microsoft.com/office/word/2010/wordprocessingShape">
                    <wps:wsp>
                      <wps:cNvSpPr txBox="1"/>
                      <wps:spPr>
                        <a:xfrm>
                          <a:off x="0" y="0"/>
                          <a:ext cx="7540283" cy="414997"/>
                        </a:xfrm>
                        <a:prstGeom prst="rect">
                          <a:avLst/>
                        </a:prstGeom>
                        <a:solidFill>
                          <a:srgbClr val="0070C0"/>
                        </a:solidFill>
                        <a:ln w="6350">
                          <a:solidFill>
                            <a:prstClr val="black"/>
                          </a:solidFill>
                        </a:ln>
                      </wps:spPr>
                      <wps:txbx>
                        <w:txbxContent>
                          <w:p w14:paraId="472F3763" w14:textId="77777777" w:rsidR="00266107" w:rsidRPr="00266107" w:rsidRDefault="00266107" w:rsidP="00266107">
                            <w:pPr>
                              <w:jc w:val="center"/>
                              <w:rPr>
                                <w:b/>
                                <w:bCs/>
                                <w:color w:val="FFFFFF" w:themeColor="background1"/>
                                <w:sz w:val="36"/>
                                <w:szCs w:val="36"/>
                                <w:lang w:val="en-GB"/>
                              </w:rPr>
                            </w:pP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HVNL REFORM</w:t>
                            </w:r>
                            <w:r>
                              <w:rPr>
                                <w:b/>
                                <w:bCs/>
                                <w:color w:val="FFFFFF" w:themeColor="background1"/>
                                <w:sz w:val="36"/>
                                <w:szCs w:val="36"/>
                                <w:lang w:val="en-GB"/>
                              </w:rPr>
                              <w:t xml:space="preserve"> SPECIAL</w:t>
                            </w:r>
                            <w:r w:rsidRPr="00266107">
                              <w:rPr>
                                <w:b/>
                                <w:bCs/>
                                <w:color w:val="FFFFFF" w:themeColor="background1"/>
                                <w:sz w:val="36"/>
                                <w:szCs w:val="3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40CCB4" id="_x0000_s1032" type="#_x0000_t202" style="position:absolute;margin-left:.55pt;margin-top:-94.05pt;width:593.7pt;height:32.7pt;z-index:25225625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" fillcolor="#0070c0" strokeweight=".5pt">
                <v:textbox>
                  <w:txbxContent>
                    <w:p w14:paraId="472F3763" w14:textId="77777777" w:rsidR="00266107" w:rsidRPr="00266107" w:rsidRDefault="00266107" w:rsidP="00266107">
                      <w:pPr>
                        <w:jc w:val="center"/>
                        <w:rPr>
                          <w:b/>
                          <w:bCs/>
                          <w:color w:val="FFFFFF" w:themeColor="background1"/>
                          <w:sz w:val="36"/>
                          <w:szCs w:val="36"/>
                          <w:lang w:val="en-GB"/>
                        </w:rPr>
                      </w:pP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HVNL REFORM</w:t>
                      </w:r>
                      <w:r>
                        <w:rPr>
                          <w:b/>
                          <w:bCs/>
                          <w:color w:val="FFFFFF" w:themeColor="background1"/>
                          <w:sz w:val="36"/>
                          <w:szCs w:val="36"/>
                          <w:lang w:val="en-GB"/>
                        </w:rPr>
                        <w:t xml:space="preserve"> SPECIAL</w:t>
                      </w:r>
                      <w:r w:rsidRPr="00266107">
                        <w:rPr>
                          <w:b/>
                          <w:bCs/>
                          <w:color w:val="FFFFFF" w:themeColor="background1"/>
                          <w:sz w:val="36"/>
                          <w:szCs w:val="36"/>
                          <w:lang w:val="en-GB"/>
                        </w:rPr>
                        <w:t xml:space="preserve">    </w:t>
                      </w:r>
                    </w:p>
                  </w:txbxContent>
                </v:textbox>
                <w10:wrap anchorx="page"/>
              </v:shape>
            </w:pict>
          </mc:Fallback>
        </mc:AlternateContent>
      </w:r>
    </w:p>
    <w:p w14:paraId="7E9E1E28" w14:textId="4AA6B5D5" w:rsidR="00703741" w:rsidRPr="00703741" w:rsidRDefault="00703741" w:rsidP="00703741">
      <w:pPr>
        <w:rPr>
          <w:sz w:val="28"/>
          <w:szCs w:val="28"/>
        </w:rPr>
      </w:pPr>
      <w:r>
        <w:rPr>
          <w:sz w:val="28"/>
          <w:szCs w:val="28"/>
        </w:rPr>
        <w:t xml:space="preserve">In summary, </w:t>
      </w:r>
      <w:r w:rsidRPr="00703741">
        <w:rPr>
          <w:sz w:val="28"/>
          <w:szCs w:val="28"/>
        </w:rPr>
        <w:t>GML will increase by 1 tonne for a heavy vehicle with a current GML maximum mass of 55 tonnes or less, and by 2 tonnes for a heavy vehicle with a current GML maximum mass of more than 55 tonnes.</w:t>
      </w:r>
    </w:p>
    <w:p w14:paraId="12F7E782" w14:textId="044EA769" w:rsidR="00703741" w:rsidRPr="00EE458F" w:rsidRDefault="00703741">
      <w:pPr>
        <w:pStyle w:val="ListParagraph"/>
        <w:numPr>
          <w:ilvl w:val="0"/>
          <w:numId w:val="37"/>
        </w:numPr>
        <w:rPr>
          <w:b/>
          <w:bCs/>
          <w:color w:val="255E74" w:themeColor="accent5" w:themeShade="80"/>
          <w:sz w:val="28"/>
          <w:szCs w:val="28"/>
        </w:rPr>
      </w:pPr>
      <w:r w:rsidRPr="00EE458F">
        <w:rPr>
          <w:b/>
          <w:bCs/>
          <w:color w:val="255E74" w:themeColor="accent5" w:themeShade="80"/>
          <w:sz w:val="28"/>
          <w:szCs w:val="28"/>
        </w:rPr>
        <w:t>Axle group mass limits increase for some axle types</w:t>
      </w:r>
    </w:p>
    <w:p w14:paraId="4B792D2F" w14:textId="77777777" w:rsidR="00703741" w:rsidRPr="00703741" w:rsidRDefault="00703741" w:rsidP="00703741">
      <w:pPr>
        <w:rPr>
          <w:sz w:val="28"/>
          <w:szCs w:val="28"/>
        </w:rPr>
      </w:pPr>
      <w:r w:rsidRPr="00703741">
        <w:rPr>
          <w:sz w:val="28"/>
          <w:szCs w:val="28"/>
        </w:rPr>
        <w:t>Some axle group limits are increased to reflect current CML-style limits. Examples include:</w:t>
      </w:r>
    </w:p>
    <w:tbl>
      <w:tblPr>
        <w:tblStyle w:val="TableGridLight"/>
        <w:tblW w:w="0" w:type="auto"/>
        <w:tblLook w:val="04A0" w:firstRow="1" w:lastRow="0" w:firstColumn="1" w:lastColumn="0" w:noHBand="0" w:noVBand="1"/>
      </w:tblPr>
      <w:tblGrid>
        <w:gridCol w:w="7885"/>
        <w:gridCol w:w="1297"/>
      </w:tblGrid>
      <w:tr w:rsidR="00703741" w:rsidRPr="00703741" w14:paraId="647CD0D6" w14:textId="77777777" w:rsidTr="00703741">
        <w:tc>
          <w:tcPr>
            <w:tcW w:w="0" w:type="auto"/>
            <w:shd w:val="clear" w:color="auto" w:fill="388DAE" w:themeFill="accent5" w:themeFillShade="BF"/>
            <w:hideMark/>
          </w:tcPr>
          <w:p w14:paraId="02C73E71" w14:textId="77777777" w:rsidR="00703741" w:rsidRPr="00703741" w:rsidRDefault="00703741" w:rsidP="00703741">
            <w:pPr>
              <w:spacing w:after="160" w:line="278" w:lineRule="auto"/>
              <w:rPr>
                <w:b/>
                <w:bCs/>
                <w:sz w:val="28"/>
                <w:szCs w:val="28"/>
              </w:rPr>
            </w:pPr>
            <w:r w:rsidRPr="00703741">
              <w:rPr>
                <w:b/>
                <w:bCs/>
                <w:sz w:val="28"/>
                <w:szCs w:val="28"/>
              </w:rPr>
              <w:t>Axle group</w:t>
            </w:r>
          </w:p>
        </w:tc>
        <w:tc>
          <w:tcPr>
            <w:tcW w:w="0" w:type="auto"/>
            <w:shd w:val="clear" w:color="auto" w:fill="388DAE" w:themeFill="accent5" w:themeFillShade="BF"/>
            <w:hideMark/>
          </w:tcPr>
          <w:p w14:paraId="30B32AC7" w14:textId="77777777" w:rsidR="00703741" w:rsidRPr="00703741" w:rsidRDefault="00703741" w:rsidP="00703741">
            <w:pPr>
              <w:spacing w:after="160" w:line="278" w:lineRule="auto"/>
              <w:rPr>
                <w:b/>
                <w:bCs/>
                <w:sz w:val="28"/>
                <w:szCs w:val="28"/>
              </w:rPr>
            </w:pPr>
            <w:r w:rsidRPr="00703741">
              <w:rPr>
                <w:b/>
                <w:bCs/>
                <w:sz w:val="28"/>
                <w:szCs w:val="28"/>
              </w:rPr>
              <w:t>New limit</w:t>
            </w:r>
          </w:p>
        </w:tc>
      </w:tr>
      <w:tr w:rsidR="00703741" w:rsidRPr="00703741" w14:paraId="7990EF6A" w14:textId="77777777" w:rsidTr="00703741">
        <w:tc>
          <w:tcPr>
            <w:tcW w:w="0" w:type="auto"/>
            <w:hideMark/>
          </w:tcPr>
          <w:p w14:paraId="23648998" w14:textId="77777777" w:rsidR="00703741" w:rsidRPr="00703741" w:rsidRDefault="00703741" w:rsidP="00703741">
            <w:pPr>
              <w:spacing w:after="160" w:line="278" w:lineRule="auto"/>
              <w:rPr>
                <w:sz w:val="28"/>
                <w:szCs w:val="28"/>
              </w:rPr>
            </w:pPr>
            <w:r w:rsidRPr="00703741">
              <w:rPr>
                <w:sz w:val="28"/>
                <w:szCs w:val="28"/>
              </w:rPr>
              <w:t>Tandem axle group with single tyres less than 375 mm</w:t>
            </w:r>
          </w:p>
        </w:tc>
        <w:tc>
          <w:tcPr>
            <w:tcW w:w="0" w:type="auto"/>
            <w:hideMark/>
          </w:tcPr>
          <w:p w14:paraId="62FF5C9D" w14:textId="77777777" w:rsidR="00703741" w:rsidRPr="00703741" w:rsidRDefault="00703741" w:rsidP="00703741">
            <w:pPr>
              <w:spacing w:after="160" w:line="278" w:lineRule="auto"/>
              <w:rPr>
                <w:sz w:val="28"/>
                <w:szCs w:val="28"/>
              </w:rPr>
            </w:pPr>
            <w:r w:rsidRPr="00703741">
              <w:rPr>
                <w:sz w:val="28"/>
                <w:szCs w:val="28"/>
              </w:rPr>
              <w:t>11.5 t</w:t>
            </w:r>
          </w:p>
        </w:tc>
      </w:tr>
      <w:tr w:rsidR="00703741" w:rsidRPr="00703741" w14:paraId="231F8953" w14:textId="77777777" w:rsidTr="00703741">
        <w:tc>
          <w:tcPr>
            <w:tcW w:w="0" w:type="auto"/>
            <w:hideMark/>
          </w:tcPr>
          <w:p w14:paraId="483DA36D" w14:textId="77777777" w:rsidR="00703741" w:rsidRPr="00703741" w:rsidRDefault="00703741" w:rsidP="00703741">
            <w:pPr>
              <w:spacing w:after="160" w:line="278" w:lineRule="auto"/>
              <w:rPr>
                <w:sz w:val="28"/>
                <w:szCs w:val="28"/>
              </w:rPr>
            </w:pPr>
            <w:r w:rsidRPr="00703741">
              <w:rPr>
                <w:sz w:val="28"/>
                <w:szCs w:val="28"/>
              </w:rPr>
              <w:t>Tandem axle group with single tyres at least 375 mm but less than 450 mm</w:t>
            </w:r>
          </w:p>
        </w:tc>
        <w:tc>
          <w:tcPr>
            <w:tcW w:w="0" w:type="auto"/>
            <w:hideMark/>
          </w:tcPr>
          <w:p w14:paraId="7FB3786A" w14:textId="77777777" w:rsidR="00703741" w:rsidRPr="00703741" w:rsidRDefault="00703741" w:rsidP="00703741">
            <w:pPr>
              <w:spacing w:after="160" w:line="278" w:lineRule="auto"/>
              <w:rPr>
                <w:sz w:val="28"/>
                <w:szCs w:val="28"/>
              </w:rPr>
            </w:pPr>
            <w:r w:rsidRPr="00703741">
              <w:rPr>
                <w:sz w:val="28"/>
                <w:szCs w:val="28"/>
              </w:rPr>
              <w:t>13.8 t</w:t>
            </w:r>
          </w:p>
        </w:tc>
      </w:tr>
      <w:tr w:rsidR="00703741" w:rsidRPr="00703741" w14:paraId="2958BC7A" w14:textId="77777777" w:rsidTr="00703741">
        <w:tc>
          <w:tcPr>
            <w:tcW w:w="0" w:type="auto"/>
            <w:hideMark/>
          </w:tcPr>
          <w:p w14:paraId="0BE3F0B9" w14:textId="77777777" w:rsidR="00703741" w:rsidRPr="00703741" w:rsidRDefault="00703741" w:rsidP="00703741">
            <w:pPr>
              <w:spacing w:after="160" w:line="278" w:lineRule="auto"/>
              <w:rPr>
                <w:sz w:val="28"/>
                <w:szCs w:val="28"/>
              </w:rPr>
            </w:pPr>
            <w:r w:rsidRPr="00703741">
              <w:rPr>
                <w:sz w:val="28"/>
                <w:szCs w:val="28"/>
              </w:rPr>
              <w:t>Tandem axle group with single tyres at least 450 mm</w:t>
            </w:r>
          </w:p>
        </w:tc>
        <w:tc>
          <w:tcPr>
            <w:tcW w:w="0" w:type="auto"/>
            <w:hideMark/>
          </w:tcPr>
          <w:p w14:paraId="4296AC31" w14:textId="77777777" w:rsidR="00703741" w:rsidRPr="00703741" w:rsidRDefault="00703741" w:rsidP="00703741">
            <w:pPr>
              <w:spacing w:after="160" w:line="278" w:lineRule="auto"/>
              <w:rPr>
                <w:sz w:val="28"/>
                <w:szCs w:val="28"/>
              </w:rPr>
            </w:pPr>
            <w:r w:rsidRPr="00703741">
              <w:rPr>
                <w:sz w:val="28"/>
                <w:szCs w:val="28"/>
              </w:rPr>
              <w:t>14.5 t</w:t>
            </w:r>
          </w:p>
        </w:tc>
      </w:tr>
      <w:tr w:rsidR="00703741" w:rsidRPr="00703741" w14:paraId="47C2C7F3" w14:textId="77777777" w:rsidTr="00703741">
        <w:tc>
          <w:tcPr>
            <w:tcW w:w="0" w:type="auto"/>
            <w:hideMark/>
          </w:tcPr>
          <w:p w14:paraId="4C4364A5" w14:textId="77777777" w:rsidR="00703741" w:rsidRPr="00703741" w:rsidRDefault="00703741" w:rsidP="00703741">
            <w:pPr>
              <w:spacing w:after="160" w:line="278" w:lineRule="auto"/>
              <w:rPr>
                <w:sz w:val="28"/>
                <w:szCs w:val="28"/>
              </w:rPr>
            </w:pPr>
            <w:r w:rsidRPr="00703741">
              <w:rPr>
                <w:sz w:val="28"/>
                <w:szCs w:val="28"/>
              </w:rPr>
              <w:t>Tandem axle group with dual tyres on both axles, specified category</w:t>
            </w:r>
          </w:p>
        </w:tc>
        <w:tc>
          <w:tcPr>
            <w:tcW w:w="0" w:type="auto"/>
            <w:hideMark/>
          </w:tcPr>
          <w:p w14:paraId="5078DCFD" w14:textId="77777777" w:rsidR="00703741" w:rsidRPr="00703741" w:rsidRDefault="00703741" w:rsidP="00703741">
            <w:pPr>
              <w:spacing w:after="160" w:line="278" w:lineRule="auto"/>
              <w:rPr>
                <w:sz w:val="28"/>
                <w:szCs w:val="28"/>
              </w:rPr>
            </w:pPr>
            <w:r w:rsidRPr="00703741">
              <w:rPr>
                <w:sz w:val="28"/>
                <w:szCs w:val="28"/>
              </w:rPr>
              <w:t>17.0 t</w:t>
            </w:r>
          </w:p>
        </w:tc>
      </w:tr>
      <w:tr w:rsidR="00703741" w:rsidRPr="00703741" w14:paraId="5AD1DBD8" w14:textId="77777777" w:rsidTr="00703741">
        <w:tc>
          <w:tcPr>
            <w:tcW w:w="0" w:type="auto"/>
            <w:hideMark/>
          </w:tcPr>
          <w:p w14:paraId="167DA0A7" w14:textId="77777777" w:rsidR="00703741" w:rsidRPr="00703741" w:rsidRDefault="00703741" w:rsidP="00703741">
            <w:pPr>
              <w:spacing w:after="160" w:line="278" w:lineRule="auto"/>
              <w:rPr>
                <w:sz w:val="28"/>
                <w:szCs w:val="28"/>
              </w:rPr>
            </w:pPr>
            <w:r w:rsidRPr="00703741">
              <w:rPr>
                <w:sz w:val="28"/>
                <w:szCs w:val="28"/>
              </w:rPr>
              <w:t>Tri-axle group on vehicle fitted with specified single/dual tyre combinations</w:t>
            </w:r>
          </w:p>
        </w:tc>
        <w:tc>
          <w:tcPr>
            <w:tcW w:w="0" w:type="auto"/>
            <w:hideMark/>
          </w:tcPr>
          <w:p w14:paraId="6C88E54E" w14:textId="77777777" w:rsidR="00703741" w:rsidRPr="00703741" w:rsidRDefault="00703741" w:rsidP="00703741">
            <w:pPr>
              <w:spacing w:after="160" w:line="278" w:lineRule="auto"/>
              <w:rPr>
                <w:sz w:val="28"/>
                <w:szCs w:val="28"/>
              </w:rPr>
            </w:pPr>
            <w:r w:rsidRPr="00703741">
              <w:rPr>
                <w:sz w:val="28"/>
                <w:szCs w:val="28"/>
              </w:rPr>
              <w:t>15.5 t</w:t>
            </w:r>
          </w:p>
        </w:tc>
      </w:tr>
      <w:tr w:rsidR="00703741" w:rsidRPr="00703741" w14:paraId="64D70DC6" w14:textId="77777777" w:rsidTr="00703741">
        <w:tc>
          <w:tcPr>
            <w:tcW w:w="0" w:type="auto"/>
            <w:hideMark/>
          </w:tcPr>
          <w:p w14:paraId="3FEBC6B5" w14:textId="77777777" w:rsidR="00703741" w:rsidRPr="00703741" w:rsidRDefault="00703741" w:rsidP="00703741">
            <w:pPr>
              <w:spacing w:after="160" w:line="278" w:lineRule="auto"/>
              <w:rPr>
                <w:sz w:val="28"/>
                <w:szCs w:val="28"/>
              </w:rPr>
            </w:pPr>
            <w:r w:rsidRPr="00703741">
              <w:rPr>
                <w:sz w:val="28"/>
                <w:szCs w:val="28"/>
              </w:rPr>
              <w:t>Tri-axle group on vehicle other than a pig trailer with specified single/dual tyre combinations</w:t>
            </w:r>
          </w:p>
        </w:tc>
        <w:tc>
          <w:tcPr>
            <w:tcW w:w="0" w:type="auto"/>
            <w:hideMark/>
          </w:tcPr>
          <w:p w14:paraId="5332F468" w14:textId="77777777" w:rsidR="00703741" w:rsidRPr="00703741" w:rsidRDefault="00703741" w:rsidP="00703741">
            <w:pPr>
              <w:spacing w:after="160" w:line="278" w:lineRule="auto"/>
              <w:rPr>
                <w:sz w:val="28"/>
                <w:szCs w:val="28"/>
              </w:rPr>
            </w:pPr>
            <w:r w:rsidRPr="00703741">
              <w:rPr>
                <w:sz w:val="28"/>
                <w:szCs w:val="28"/>
              </w:rPr>
              <w:t>21.0 t</w:t>
            </w:r>
          </w:p>
        </w:tc>
      </w:tr>
      <w:tr w:rsidR="00703741" w:rsidRPr="00703741" w14:paraId="748165E3" w14:textId="77777777" w:rsidTr="00703741">
        <w:tc>
          <w:tcPr>
            <w:tcW w:w="0" w:type="auto"/>
            <w:hideMark/>
          </w:tcPr>
          <w:p w14:paraId="29385686" w14:textId="77777777" w:rsidR="00703741" w:rsidRPr="00703741" w:rsidRDefault="00703741" w:rsidP="00703741">
            <w:pPr>
              <w:spacing w:after="160" w:line="278" w:lineRule="auto"/>
              <w:rPr>
                <w:sz w:val="28"/>
                <w:szCs w:val="28"/>
              </w:rPr>
            </w:pPr>
            <w:r w:rsidRPr="00703741">
              <w:rPr>
                <w:sz w:val="28"/>
                <w:szCs w:val="28"/>
              </w:rPr>
              <w:t>Quad-axle group with single tyres less than 375 mm</w:t>
            </w:r>
          </w:p>
        </w:tc>
        <w:tc>
          <w:tcPr>
            <w:tcW w:w="0" w:type="auto"/>
            <w:hideMark/>
          </w:tcPr>
          <w:p w14:paraId="715C143D" w14:textId="77777777" w:rsidR="00703741" w:rsidRPr="00703741" w:rsidRDefault="00703741" w:rsidP="00703741">
            <w:pPr>
              <w:spacing w:after="160" w:line="278" w:lineRule="auto"/>
              <w:rPr>
                <w:sz w:val="28"/>
                <w:szCs w:val="28"/>
              </w:rPr>
            </w:pPr>
            <w:r w:rsidRPr="00703741">
              <w:rPr>
                <w:sz w:val="28"/>
                <w:szCs w:val="28"/>
              </w:rPr>
              <w:t>15.5 t</w:t>
            </w:r>
          </w:p>
        </w:tc>
      </w:tr>
      <w:tr w:rsidR="00703741" w:rsidRPr="00703741" w14:paraId="069D4A62" w14:textId="77777777" w:rsidTr="00703741">
        <w:tc>
          <w:tcPr>
            <w:tcW w:w="0" w:type="auto"/>
            <w:hideMark/>
          </w:tcPr>
          <w:p w14:paraId="232EADE0" w14:textId="77777777" w:rsidR="00703741" w:rsidRPr="00703741" w:rsidRDefault="00703741" w:rsidP="00703741">
            <w:pPr>
              <w:spacing w:after="160" w:line="278" w:lineRule="auto"/>
              <w:rPr>
                <w:sz w:val="28"/>
                <w:szCs w:val="28"/>
              </w:rPr>
            </w:pPr>
            <w:r w:rsidRPr="00703741">
              <w:rPr>
                <w:sz w:val="28"/>
                <w:szCs w:val="28"/>
              </w:rPr>
              <w:t>Quad-axle group with single tyres at least 375 mm or dual tyres</w:t>
            </w:r>
          </w:p>
        </w:tc>
        <w:tc>
          <w:tcPr>
            <w:tcW w:w="0" w:type="auto"/>
            <w:hideMark/>
          </w:tcPr>
          <w:p w14:paraId="50D14051" w14:textId="77777777" w:rsidR="00703741" w:rsidRPr="00703741" w:rsidRDefault="00703741" w:rsidP="00703741">
            <w:pPr>
              <w:spacing w:after="160" w:line="278" w:lineRule="auto"/>
              <w:rPr>
                <w:sz w:val="28"/>
                <w:szCs w:val="28"/>
              </w:rPr>
            </w:pPr>
            <w:r w:rsidRPr="00703741">
              <w:rPr>
                <w:sz w:val="28"/>
                <w:szCs w:val="28"/>
              </w:rPr>
              <w:t>21.0 t</w:t>
            </w:r>
          </w:p>
        </w:tc>
      </w:tr>
    </w:tbl>
    <w:p w14:paraId="09633E22" w14:textId="4A2DA7BB" w:rsidR="00703741" w:rsidRPr="00EE458F" w:rsidRDefault="00703741">
      <w:pPr>
        <w:pStyle w:val="ListParagraph"/>
        <w:numPr>
          <w:ilvl w:val="0"/>
          <w:numId w:val="37"/>
        </w:numPr>
        <w:rPr>
          <w:b/>
          <w:bCs/>
          <w:color w:val="255E74" w:themeColor="accent5" w:themeShade="80"/>
          <w:sz w:val="28"/>
          <w:szCs w:val="28"/>
        </w:rPr>
      </w:pPr>
      <w:r w:rsidRPr="00EE458F">
        <w:rPr>
          <w:b/>
          <w:bCs/>
          <w:color w:val="255E74" w:themeColor="accent5" w:themeShade="80"/>
          <w:sz w:val="28"/>
          <w:szCs w:val="28"/>
        </w:rPr>
        <w:t>Road trains gain access to Euro VI mass concessions</w:t>
      </w:r>
    </w:p>
    <w:p w14:paraId="5D286B95" w14:textId="77777777" w:rsidR="00A74105" w:rsidRDefault="00703741" w:rsidP="00703741">
      <w:pPr>
        <w:rPr>
          <w:sz w:val="28"/>
          <w:szCs w:val="28"/>
        </w:rPr>
      </w:pPr>
      <w:r w:rsidRPr="00703741">
        <w:rPr>
          <w:sz w:val="28"/>
          <w:szCs w:val="28"/>
        </w:rPr>
        <w:t>Road trains were previously excluded from some Euro VI mass concessions. The amendments remove that exclusion so road trains can access Euro VI concessions, including a 0.5 tonne increase in relevant axle spacing calculations for Euro VI road trains.</w:t>
      </w:r>
      <w:r>
        <w:rPr>
          <w:sz w:val="28"/>
          <w:szCs w:val="28"/>
        </w:rPr>
        <w:t xml:space="preserve">  </w:t>
      </w:r>
    </w:p>
    <w:p w14:paraId="7CCCE8C9" w14:textId="258AE964" w:rsidR="00703741" w:rsidRPr="00703741" w:rsidRDefault="00703741" w:rsidP="00703741">
      <w:pPr>
        <w:rPr>
          <w:sz w:val="28"/>
          <w:szCs w:val="28"/>
        </w:rPr>
      </w:pPr>
      <w:r w:rsidRPr="00703741">
        <w:rPr>
          <w:sz w:val="28"/>
          <w:szCs w:val="28"/>
        </w:rPr>
        <w:t>There is also a new 21 tonne cap for a Euro VI vehicle fitted with a tri-axle drive group.</w:t>
      </w:r>
    </w:p>
    <w:p w14:paraId="5C0B5995" w14:textId="49FB8CB8" w:rsidR="00703741" w:rsidRPr="00EE458F" w:rsidRDefault="00266107">
      <w:pPr>
        <w:pStyle w:val="ListParagraph"/>
        <w:numPr>
          <w:ilvl w:val="0"/>
          <w:numId w:val="37"/>
        </w:numPr>
        <w:rPr>
          <w:b/>
          <w:bCs/>
          <w:color w:val="255E74" w:themeColor="accent5" w:themeShade="80"/>
          <w:sz w:val="28"/>
          <w:szCs w:val="28"/>
        </w:rPr>
      </w:pPr>
      <w:r>
        <w:rPr>
          <w:rFonts w:asciiTheme="majorHAnsi" w:eastAsiaTheme="majorEastAsia" w:hAnsiTheme="majorHAnsi" w:cstheme="majorBidi"/>
          <w:noProof/>
          <w:spacing w:val="-10"/>
          <w:kern w:val="28"/>
          <w:sz w:val="28"/>
          <w:szCs w:val="28"/>
        </w:rPr>
        <w:lastRenderedPageBreak/>
        <mc:AlternateContent>
          <mc:Choice Requires="wps">
            <w:drawing>
              <wp:anchor distT="0" distB="0" distL="114300" distR="114300" simplePos="0" relativeHeight="252258304" behindDoc="0" locked="0" layoutInCell="1" allowOverlap="1" wp14:anchorId="04BE78C5" wp14:editId="2FAC28A7">
                <wp:simplePos x="0" y="0"/>
                <wp:positionH relativeFrom="page">
                  <wp:align>right</wp:align>
                </wp:positionH>
                <wp:positionV relativeFrom="paragraph">
                  <wp:posOffset>-611945</wp:posOffset>
                </wp:positionV>
                <wp:extent cx="7540283" cy="414997"/>
                <wp:effectExtent l="0" t="0" r="22860" b="23495"/>
                <wp:wrapNone/>
                <wp:docPr id="1152461604" name="Text Box 29"/>
                <wp:cNvGraphicFramePr/>
                <a:graphic xmlns:a="http://schemas.openxmlformats.org/drawingml/2006/main">
                  <a:graphicData uri="http://schemas.microsoft.com/office/word/2010/wordprocessingShape">
                    <wps:wsp>
                      <wps:cNvSpPr txBox="1"/>
                      <wps:spPr>
                        <a:xfrm>
                          <a:off x="0" y="0"/>
                          <a:ext cx="7540283" cy="414997"/>
                        </a:xfrm>
                        <a:prstGeom prst="rect">
                          <a:avLst/>
                        </a:prstGeom>
                        <a:solidFill>
                          <a:srgbClr val="0070C0"/>
                        </a:solidFill>
                        <a:ln w="6350">
                          <a:solidFill>
                            <a:prstClr val="black"/>
                          </a:solidFill>
                        </a:ln>
                      </wps:spPr>
                      <wps:txbx>
                        <w:txbxContent>
                          <w:p w14:paraId="5AA9E709" w14:textId="7AA069C7" w:rsidR="00266107" w:rsidRPr="00266107" w:rsidRDefault="00266107" w:rsidP="00266107">
                            <w:pPr>
                              <w:jc w:val="center"/>
                              <w:rPr>
                                <w:b/>
                                <w:bCs/>
                                <w:color w:val="FFFFFF" w:themeColor="background1"/>
                                <w:sz w:val="36"/>
                                <w:szCs w:val="36"/>
                                <w:lang w:val="en-GB"/>
                              </w:rPr>
                            </w:pP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HVNL REFORM</w:t>
                            </w:r>
                            <w:r>
                              <w:rPr>
                                <w:b/>
                                <w:bCs/>
                                <w:color w:val="FFFFFF" w:themeColor="background1"/>
                                <w:sz w:val="36"/>
                                <w:szCs w:val="36"/>
                                <w:lang w:val="en-GB"/>
                              </w:rPr>
                              <w:t xml:space="preserve"> SPECIAL</w:t>
                            </w:r>
                            <w:r w:rsidRPr="00266107">
                              <w:rPr>
                                <w:b/>
                                <w:bCs/>
                                <w:color w:val="FFFFFF" w:themeColor="background1"/>
                                <w:sz w:val="36"/>
                                <w:szCs w:val="36"/>
                                <w:lang w:val="en-GB"/>
                              </w:rPr>
                              <w:t xml:space="preserve">    </w:t>
                            </w:r>
                            <w:r>
                              <w:rPr>
                                <w:b/>
                                <w:bCs/>
                                <w:color w:val="FFFFFF" w:themeColor="background1"/>
                                <w:sz w:val="36"/>
                                <w:szCs w:val="36"/>
                                <w:lang w:val="en-GB"/>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BE78C5" id="_x0000_s1033" type="#_x0000_t202" style="position:absolute;left:0;text-align:left;margin-left:542.5pt;margin-top:-48.2pt;width:593.7pt;height:32.7pt;z-index:252258304;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" fillcolor="#0070c0" strokeweight=".5pt">
                <v:textbox>
                  <w:txbxContent>
                    <w:p w14:paraId="5AA9E709" w14:textId="7AA069C7" w:rsidR="00266107" w:rsidRPr="00266107" w:rsidRDefault="00266107" w:rsidP="00266107">
                      <w:pPr>
                        <w:jc w:val="center"/>
                        <w:rPr>
                          <w:b/>
                          <w:bCs/>
                          <w:color w:val="FFFFFF" w:themeColor="background1"/>
                          <w:sz w:val="36"/>
                          <w:szCs w:val="36"/>
                          <w:lang w:val="en-GB"/>
                        </w:rPr>
                      </w:pP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HVNL REFORM</w:t>
                      </w:r>
                      <w:r>
                        <w:rPr>
                          <w:b/>
                          <w:bCs/>
                          <w:color w:val="FFFFFF" w:themeColor="background1"/>
                          <w:sz w:val="36"/>
                          <w:szCs w:val="36"/>
                          <w:lang w:val="en-GB"/>
                        </w:rPr>
                        <w:t xml:space="preserve"> SPECIAL</w:t>
                      </w:r>
                      <w:r w:rsidRPr="00266107">
                        <w:rPr>
                          <w:b/>
                          <w:bCs/>
                          <w:color w:val="FFFFFF" w:themeColor="background1"/>
                          <w:sz w:val="36"/>
                          <w:szCs w:val="36"/>
                          <w:lang w:val="en-GB"/>
                        </w:rPr>
                        <w:t xml:space="preserve">    </w:t>
                      </w:r>
                      <w:r>
                        <w:rPr>
                          <w:b/>
                          <w:bCs/>
                          <w:color w:val="FFFFFF" w:themeColor="background1"/>
                          <w:sz w:val="36"/>
                          <w:szCs w:val="36"/>
                          <w:lang w:val="en-GB"/>
                        </w:rPr>
                        <w:t>0</w:t>
                      </w:r>
                    </w:p>
                  </w:txbxContent>
                </v:textbox>
                <w10:wrap anchorx="page"/>
              </v:shape>
            </w:pict>
          </mc:Fallback>
        </mc:AlternateContent>
      </w:r>
      <w:r w:rsidR="00703741" w:rsidRPr="00EE458F">
        <w:rPr>
          <w:b/>
          <w:bCs/>
          <w:color w:val="255E74" w:themeColor="accent5" w:themeShade="80"/>
          <w:sz w:val="28"/>
          <w:szCs w:val="28"/>
        </w:rPr>
        <w:t>Tag trailer mass requirements are amended</w:t>
      </w:r>
    </w:p>
    <w:p w14:paraId="006AF762" w14:textId="71781003" w:rsidR="00A74105" w:rsidRDefault="00703741" w:rsidP="00703741">
      <w:pPr>
        <w:rPr>
          <w:sz w:val="28"/>
          <w:szCs w:val="28"/>
        </w:rPr>
      </w:pPr>
      <w:r w:rsidRPr="00703741">
        <w:rPr>
          <w:sz w:val="28"/>
          <w:szCs w:val="28"/>
        </w:rPr>
        <w:t xml:space="preserve">The amendments change the maximum mass requirements for tag trailers. The new wording provides that, in a combination, the mass on the axle group or single axle of a tag trailer must not be more than 30% greater than the sum of the mass on all axles of the towing vehicle. </w:t>
      </w:r>
    </w:p>
    <w:p w14:paraId="3A789EFE" w14:textId="72B40D31" w:rsidR="00703741" w:rsidRPr="00703741" w:rsidRDefault="00703741" w:rsidP="00703741">
      <w:pPr>
        <w:rPr>
          <w:sz w:val="28"/>
          <w:szCs w:val="28"/>
        </w:rPr>
      </w:pPr>
      <w:r w:rsidRPr="00703741">
        <w:rPr>
          <w:sz w:val="28"/>
          <w:szCs w:val="28"/>
        </w:rPr>
        <w:t xml:space="preserve">It also sets a minimum mass requirement for the steer axle or </w:t>
      </w:r>
      <w:r w:rsidR="00090AB1" w:rsidRPr="00703741">
        <w:rPr>
          <w:sz w:val="28"/>
          <w:szCs w:val="28"/>
        </w:rPr>
        <w:t>twin steer</w:t>
      </w:r>
      <w:r w:rsidRPr="00703741">
        <w:rPr>
          <w:sz w:val="28"/>
          <w:szCs w:val="28"/>
        </w:rPr>
        <w:t xml:space="preserve"> axle group of the towing vehicle.</w:t>
      </w:r>
    </w:p>
    <w:p w14:paraId="40784566" w14:textId="515F3448" w:rsidR="00703741" w:rsidRPr="00EE458F" w:rsidRDefault="00703741">
      <w:pPr>
        <w:pStyle w:val="ListParagraph"/>
        <w:numPr>
          <w:ilvl w:val="0"/>
          <w:numId w:val="37"/>
        </w:numPr>
        <w:rPr>
          <w:b/>
          <w:bCs/>
          <w:color w:val="255E74" w:themeColor="accent5" w:themeShade="80"/>
          <w:sz w:val="28"/>
          <w:szCs w:val="28"/>
        </w:rPr>
      </w:pPr>
      <w:r w:rsidRPr="00EE458F">
        <w:rPr>
          <w:b/>
          <w:bCs/>
          <w:color w:val="255E74" w:themeColor="accent5" w:themeShade="80"/>
          <w:sz w:val="28"/>
          <w:szCs w:val="28"/>
        </w:rPr>
        <w:t>Length increases from 19 metres to 20 metres for some combinations</w:t>
      </w:r>
    </w:p>
    <w:p w14:paraId="610B2CB3" w14:textId="6D7308F0" w:rsidR="00703741" w:rsidRPr="00703741" w:rsidRDefault="00703741" w:rsidP="00703741">
      <w:pPr>
        <w:rPr>
          <w:sz w:val="28"/>
          <w:szCs w:val="28"/>
        </w:rPr>
      </w:pPr>
      <w:r w:rsidRPr="00703741">
        <w:rPr>
          <w:sz w:val="28"/>
          <w:szCs w:val="28"/>
        </w:rPr>
        <w:t>The main dimension change is an increase in the length limit for vehicles currently limited to 19 metres, increasing to 20 metres. This applies across relevant provisions for Class 2 heavy vehicles, restricted access vehicles and safer freight combinations.</w:t>
      </w:r>
    </w:p>
    <w:p w14:paraId="04BEB648" w14:textId="5828E65E" w:rsidR="00703741" w:rsidRPr="00703741" w:rsidRDefault="00703741" w:rsidP="00703741">
      <w:pPr>
        <w:rPr>
          <w:sz w:val="28"/>
          <w:szCs w:val="28"/>
        </w:rPr>
      </w:pPr>
      <w:r w:rsidRPr="00703741">
        <w:rPr>
          <w:sz w:val="28"/>
          <w:szCs w:val="28"/>
        </w:rPr>
        <w:t>However, this is not a blanket increase for every vehicle combination. For members, the key practical point is that this is mainly relevant to combinations such as certain prime mover and semitrailer and truck and trailer combinations, not B-doubles or road trains.</w:t>
      </w:r>
    </w:p>
    <w:p w14:paraId="2363A72C" w14:textId="0DDB9847" w:rsidR="00703741" w:rsidRPr="00EE458F" w:rsidRDefault="00703741">
      <w:pPr>
        <w:pStyle w:val="ListParagraph"/>
        <w:numPr>
          <w:ilvl w:val="0"/>
          <w:numId w:val="37"/>
        </w:numPr>
        <w:rPr>
          <w:b/>
          <w:bCs/>
          <w:color w:val="255E74" w:themeColor="accent5" w:themeShade="80"/>
          <w:sz w:val="28"/>
          <w:szCs w:val="28"/>
        </w:rPr>
      </w:pPr>
      <w:r w:rsidRPr="00EE458F">
        <w:rPr>
          <w:b/>
          <w:bCs/>
          <w:color w:val="255E74" w:themeColor="accent5" w:themeShade="80"/>
          <w:sz w:val="28"/>
          <w:szCs w:val="28"/>
        </w:rPr>
        <w:t>Conditions for 19–20 metre combinations</w:t>
      </w:r>
    </w:p>
    <w:p w14:paraId="4111139C" w14:textId="61DA7BDF" w:rsidR="00703741" w:rsidRPr="00703741" w:rsidRDefault="00703741" w:rsidP="00703741">
      <w:pPr>
        <w:rPr>
          <w:sz w:val="28"/>
          <w:szCs w:val="28"/>
        </w:rPr>
      </w:pPr>
      <w:r w:rsidRPr="00703741">
        <w:rPr>
          <w:sz w:val="28"/>
          <w:szCs w:val="28"/>
        </w:rPr>
        <w:t>For a heavy trailer used in a combination that i</w:t>
      </w:r>
      <w:r w:rsidRPr="00090AB1">
        <w:rPr>
          <w:sz w:val="28"/>
          <w:szCs w:val="28"/>
        </w:rPr>
        <w:t>s longer than 19 metres but not more than 20 metres, the trailer must have a braking system that complies with ADR 38/05 or later and is powered by the towing vehicle.</w:t>
      </w:r>
    </w:p>
    <w:p w14:paraId="472A0C3B" w14:textId="0A3AAC93" w:rsidR="00703741" w:rsidRPr="00703741" w:rsidRDefault="00703741" w:rsidP="00703741">
      <w:pPr>
        <w:rPr>
          <w:sz w:val="28"/>
          <w:szCs w:val="28"/>
        </w:rPr>
      </w:pPr>
      <w:r w:rsidRPr="00703741">
        <w:rPr>
          <w:sz w:val="28"/>
          <w:szCs w:val="28"/>
        </w:rPr>
        <w:t>There are also trailer dimensional requirements, including:</w:t>
      </w:r>
    </w:p>
    <w:tbl>
      <w:tblPr>
        <w:tblStyle w:val="TableGridLight"/>
        <w:tblW w:w="0" w:type="auto"/>
        <w:tblLook w:val="04A0" w:firstRow="1" w:lastRow="0" w:firstColumn="1" w:lastColumn="0" w:noHBand="0" w:noVBand="1"/>
      </w:tblPr>
      <w:tblGrid>
        <w:gridCol w:w="4066"/>
        <w:gridCol w:w="5116"/>
      </w:tblGrid>
      <w:tr w:rsidR="00703741" w:rsidRPr="00703741" w14:paraId="3E7E4193" w14:textId="77777777" w:rsidTr="00090AB1">
        <w:tc>
          <w:tcPr>
            <w:tcW w:w="0" w:type="auto"/>
            <w:shd w:val="clear" w:color="auto" w:fill="388DAE" w:themeFill="accent5" w:themeFillShade="BF"/>
            <w:hideMark/>
          </w:tcPr>
          <w:p w14:paraId="332414FE" w14:textId="6DA765B9" w:rsidR="00703741" w:rsidRPr="00703741" w:rsidRDefault="00703741" w:rsidP="00703741">
            <w:pPr>
              <w:spacing w:after="160" w:line="278" w:lineRule="auto"/>
              <w:rPr>
                <w:b/>
                <w:bCs/>
                <w:sz w:val="28"/>
                <w:szCs w:val="28"/>
              </w:rPr>
            </w:pPr>
            <w:r w:rsidRPr="00703741">
              <w:rPr>
                <w:b/>
                <w:bCs/>
                <w:sz w:val="28"/>
                <w:szCs w:val="28"/>
              </w:rPr>
              <w:t>Requirement</w:t>
            </w:r>
          </w:p>
        </w:tc>
        <w:tc>
          <w:tcPr>
            <w:tcW w:w="0" w:type="auto"/>
            <w:shd w:val="clear" w:color="auto" w:fill="388DAE" w:themeFill="accent5" w:themeFillShade="BF"/>
            <w:hideMark/>
          </w:tcPr>
          <w:p w14:paraId="0A461AC9" w14:textId="77777777" w:rsidR="00703741" w:rsidRPr="00703741" w:rsidRDefault="00703741" w:rsidP="00703741">
            <w:pPr>
              <w:spacing w:after="160" w:line="278" w:lineRule="auto"/>
              <w:rPr>
                <w:b/>
                <w:bCs/>
                <w:sz w:val="28"/>
                <w:szCs w:val="28"/>
              </w:rPr>
            </w:pPr>
            <w:r w:rsidRPr="00703741">
              <w:rPr>
                <w:b/>
                <w:bCs/>
                <w:sz w:val="28"/>
                <w:szCs w:val="28"/>
              </w:rPr>
              <w:t>Change</w:t>
            </w:r>
          </w:p>
        </w:tc>
      </w:tr>
      <w:tr w:rsidR="00703741" w:rsidRPr="00703741" w14:paraId="1C34922D" w14:textId="77777777" w:rsidTr="00090AB1">
        <w:tc>
          <w:tcPr>
            <w:tcW w:w="0" w:type="auto"/>
            <w:hideMark/>
          </w:tcPr>
          <w:p w14:paraId="0CA672DB" w14:textId="77777777" w:rsidR="00703741" w:rsidRPr="00703741" w:rsidRDefault="00703741" w:rsidP="00703741">
            <w:pPr>
              <w:spacing w:after="160" w:line="278" w:lineRule="auto"/>
              <w:rPr>
                <w:sz w:val="28"/>
                <w:szCs w:val="28"/>
              </w:rPr>
            </w:pPr>
            <w:r w:rsidRPr="00703741">
              <w:rPr>
                <w:sz w:val="28"/>
                <w:szCs w:val="28"/>
              </w:rPr>
              <w:t>Semitrailer front articulation point to rear of trailer</w:t>
            </w:r>
          </w:p>
        </w:tc>
        <w:tc>
          <w:tcPr>
            <w:tcW w:w="0" w:type="auto"/>
            <w:hideMark/>
          </w:tcPr>
          <w:p w14:paraId="6890F5DA" w14:textId="77777777" w:rsidR="00703741" w:rsidRPr="00090AB1" w:rsidRDefault="00703741" w:rsidP="00703741">
            <w:pPr>
              <w:spacing w:after="160" w:line="278" w:lineRule="auto"/>
              <w:rPr>
                <w:sz w:val="28"/>
                <w:szCs w:val="28"/>
              </w:rPr>
            </w:pPr>
            <w:r w:rsidRPr="00090AB1">
              <w:rPr>
                <w:sz w:val="28"/>
                <w:szCs w:val="28"/>
              </w:rPr>
              <w:t>May be up to 14.5 m when towed by a prime mover</w:t>
            </w:r>
          </w:p>
        </w:tc>
      </w:tr>
      <w:tr w:rsidR="00703741" w:rsidRPr="00703741" w14:paraId="67A0A29F" w14:textId="77777777" w:rsidTr="00090AB1">
        <w:tc>
          <w:tcPr>
            <w:tcW w:w="0" w:type="auto"/>
            <w:hideMark/>
          </w:tcPr>
          <w:p w14:paraId="27D883FE" w14:textId="77777777" w:rsidR="00703741" w:rsidRPr="00703741" w:rsidRDefault="00703741" w:rsidP="00703741">
            <w:pPr>
              <w:spacing w:after="160" w:line="278" w:lineRule="auto"/>
              <w:rPr>
                <w:sz w:val="28"/>
                <w:szCs w:val="28"/>
              </w:rPr>
            </w:pPr>
            <w:r w:rsidRPr="00703741">
              <w:rPr>
                <w:sz w:val="28"/>
                <w:szCs w:val="28"/>
              </w:rPr>
              <w:t>S-dimension controls</w:t>
            </w:r>
          </w:p>
        </w:tc>
        <w:tc>
          <w:tcPr>
            <w:tcW w:w="0" w:type="auto"/>
            <w:hideMark/>
          </w:tcPr>
          <w:p w14:paraId="384C713A" w14:textId="77777777" w:rsidR="00703741" w:rsidRPr="00090AB1" w:rsidRDefault="00703741" w:rsidP="00703741">
            <w:pPr>
              <w:spacing w:after="160" w:line="278" w:lineRule="auto"/>
              <w:rPr>
                <w:sz w:val="28"/>
                <w:szCs w:val="28"/>
              </w:rPr>
            </w:pPr>
            <w:r w:rsidRPr="00090AB1">
              <w:rPr>
                <w:sz w:val="28"/>
                <w:szCs w:val="28"/>
              </w:rPr>
              <w:t>Subject to wheelbase-based limits</w:t>
            </w:r>
          </w:p>
        </w:tc>
      </w:tr>
      <w:tr w:rsidR="00703741" w:rsidRPr="00703741" w14:paraId="4BAA0825" w14:textId="77777777" w:rsidTr="00090AB1">
        <w:tc>
          <w:tcPr>
            <w:tcW w:w="0" w:type="auto"/>
            <w:hideMark/>
          </w:tcPr>
          <w:p w14:paraId="188BA4D3" w14:textId="1C7A3BC1" w:rsidR="00703741" w:rsidRPr="00703741" w:rsidRDefault="00703741" w:rsidP="00703741">
            <w:pPr>
              <w:spacing w:after="160" w:line="278" w:lineRule="auto"/>
              <w:rPr>
                <w:sz w:val="28"/>
                <w:szCs w:val="28"/>
              </w:rPr>
            </w:pPr>
            <w:r w:rsidRPr="00703741">
              <w:rPr>
                <w:sz w:val="28"/>
                <w:szCs w:val="28"/>
              </w:rPr>
              <w:t>Semitrailer with S-dimension over 9.5 m</w:t>
            </w:r>
          </w:p>
        </w:tc>
        <w:tc>
          <w:tcPr>
            <w:tcW w:w="0" w:type="auto"/>
            <w:hideMark/>
          </w:tcPr>
          <w:p w14:paraId="403EFE2E" w14:textId="77777777" w:rsidR="00703741" w:rsidRPr="00090AB1" w:rsidRDefault="00703741" w:rsidP="00703741">
            <w:pPr>
              <w:spacing w:after="160" w:line="278" w:lineRule="auto"/>
              <w:rPr>
                <w:sz w:val="28"/>
                <w:szCs w:val="28"/>
              </w:rPr>
            </w:pPr>
            <w:r w:rsidRPr="00090AB1">
              <w:rPr>
                <w:sz w:val="28"/>
                <w:szCs w:val="28"/>
              </w:rPr>
              <w:t>Must have side underrun protection complying with ADR 106/00 or later</w:t>
            </w:r>
          </w:p>
        </w:tc>
      </w:tr>
      <w:tr w:rsidR="00703741" w:rsidRPr="00703741" w14:paraId="1E938417" w14:textId="77777777" w:rsidTr="00090AB1">
        <w:tc>
          <w:tcPr>
            <w:tcW w:w="0" w:type="auto"/>
            <w:hideMark/>
          </w:tcPr>
          <w:p w14:paraId="550760B0" w14:textId="77777777" w:rsidR="00703741" w:rsidRPr="00703741" w:rsidRDefault="00703741" w:rsidP="00703741">
            <w:pPr>
              <w:spacing w:after="160" w:line="278" w:lineRule="auto"/>
              <w:rPr>
                <w:sz w:val="28"/>
                <w:szCs w:val="28"/>
              </w:rPr>
            </w:pPr>
            <w:r w:rsidRPr="00703741">
              <w:rPr>
                <w:sz w:val="28"/>
                <w:szCs w:val="28"/>
              </w:rPr>
              <w:t>Rear overhang for certain 19–20 m combinations</w:t>
            </w:r>
          </w:p>
        </w:tc>
        <w:tc>
          <w:tcPr>
            <w:tcW w:w="0" w:type="auto"/>
            <w:hideMark/>
          </w:tcPr>
          <w:p w14:paraId="17151356" w14:textId="77777777" w:rsidR="00703741" w:rsidRPr="00090AB1" w:rsidRDefault="00703741" w:rsidP="00703741">
            <w:pPr>
              <w:spacing w:after="160" w:line="278" w:lineRule="auto"/>
              <w:rPr>
                <w:sz w:val="28"/>
                <w:szCs w:val="28"/>
              </w:rPr>
            </w:pPr>
            <w:r w:rsidRPr="00090AB1">
              <w:rPr>
                <w:sz w:val="28"/>
                <w:szCs w:val="28"/>
              </w:rPr>
              <w:t>May be up to the lesser of 4 m or 60% of S-dimension</w:t>
            </w:r>
          </w:p>
        </w:tc>
      </w:tr>
    </w:tbl>
    <w:p w14:paraId="61A4C6AB" w14:textId="28B4F6C8" w:rsidR="00090AB1" w:rsidRPr="00090AB1" w:rsidRDefault="00090AB1" w:rsidP="00703741">
      <w:pPr>
        <w:rPr>
          <w:b/>
          <w:bCs/>
          <w:sz w:val="16"/>
          <w:szCs w:val="16"/>
        </w:rPr>
      </w:pPr>
    </w:p>
    <w:p w14:paraId="1C3F2287" w14:textId="002F0989" w:rsidR="00703741" w:rsidRPr="00703741" w:rsidRDefault="00266107" w:rsidP="00703741">
      <w:pPr>
        <w:rPr>
          <w:b/>
          <w:bCs/>
          <w:sz w:val="28"/>
          <w:szCs w:val="28"/>
        </w:rPr>
      </w:pPr>
      <w:r>
        <w:rPr>
          <w:rFonts w:asciiTheme="majorHAnsi" w:eastAsiaTheme="majorEastAsia" w:hAnsiTheme="majorHAnsi" w:cstheme="majorBidi"/>
          <w:noProof/>
          <w:spacing w:val="-10"/>
          <w:kern w:val="28"/>
          <w:sz w:val="28"/>
          <w:szCs w:val="28"/>
        </w:rPr>
        <w:lastRenderedPageBreak/>
        <mc:AlternateContent>
          <mc:Choice Requires="wps">
            <w:drawing>
              <wp:anchor distT="0" distB="0" distL="114300" distR="114300" simplePos="0" relativeHeight="252260352" behindDoc="0" locked="0" layoutInCell="1" allowOverlap="1" wp14:anchorId="278D85DE" wp14:editId="758AF39E">
                <wp:simplePos x="0" y="0"/>
                <wp:positionH relativeFrom="page">
                  <wp:posOffset>6301</wp:posOffset>
                </wp:positionH>
                <wp:positionV relativeFrom="paragraph">
                  <wp:posOffset>-618490</wp:posOffset>
                </wp:positionV>
                <wp:extent cx="7540283" cy="414997"/>
                <wp:effectExtent l="0" t="0" r="22860" b="23495"/>
                <wp:wrapNone/>
                <wp:docPr id="468231982" name="Text Box 29"/>
                <wp:cNvGraphicFramePr/>
                <a:graphic xmlns:a="http://schemas.openxmlformats.org/drawingml/2006/main">
                  <a:graphicData uri="http://schemas.microsoft.com/office/word/2010/wordprocessingShape">
                    <wps:wsp>
                      <wps:cNvSpPr txBox="1"/>
                      <wps:spPr>
                        <a:xfrm>
                          <a:off x="0" y="0"/>
                          <a:ext cx="7540283" cy="414997"/>
                        </a:xfrm>
                        <a:prstGeom prst="rect">
                          <a:avLst/>
                        </a:prstGeom>
                        <a:solidFill>
                          <a:srgbClr val="0070C0"/>
                        </a:solidFill>
                        <a:ln w="6350">
                          <a:solidFill>
                            <a:prstClr val="black"/>
                          </a:solidFill>
                        </a:ln>
                      </wps:spPr>
                      <wps:txbx>
                        <w:txbxContent>
                          <w:p w14:paraId="7706F2B2" w14:textId="77777777" w:rsidR="00266107" w:rsidRPr="00266107" w:rsidRDefault="00266107" w:rsidP="00266107">
                            <w:pPr>
                              <w:jc w:val="center"/>
                              <w:rPr>
                                <w:b/>
                                <w:bCs/>
                                <w:color w:val="FFFFFF" w:themeColor="background1"/>
                                <w:sz w:val="36"/>
                                <w:szCs w:val="36"/>
                                <w:lang w:val="en-GB"/>
                              </w:rPr>
                            </w:pP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HVNL REFORM</w:t>
                            </w:r>
                            <w:r>
                              <w:rPr>
                                <w:b/>
                                <w:bCs/>
                                <w:color w:val="FFFFFF" w:themeColor="background1"/>
                                <w:sz w:val="36"/>
                                <w:szCs w:val="36"/>
                                <w:lang w:val="en-GB"/>
                              </w:rPr>
                              <w:t xml:space="preserve"> SPECIAL</w:t>
                            </w:r>
                            <w:r w:rsidRPr="00266107">
                              <w:rPr>
                                <w:b/>
                                <w:bCs/>
                                <w:color w:val="FFFFFF" w:themeColor="background1"/>
                                <w:sz w:val="36"/>
                                <w:szCs w:val="3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8D85DE" id="_x0000_s1034" type="#_x0000_t202" style="position:absolute;margin-left:.5pt;margin-top:-48.7pt;width:593.7pt;height:32.7pt;z-index:25226035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" fillcolor="#0070c0" strokeweight=".5pt">
                <v:textbox>
                  <w:txbxContent>
                    <w:p w14:paraId="7706F2B2" w14:textId="77777777" w:rsidR="00266107" w:rsidRPr="00266107" w:rsidRDefault="00266107" w:rsidP="00266107">
                      <w:pPr>
                        <w:jc w:val="center"/>
                        <w:rPr>
                          <w:b/>
                          <w:bCs/>
                          <w:color w:val="FFFFFF" w:themeColor="background1"/>
                          <w:sz w:val="36"/>
                          <w:szCs w:val="36"/>
                          <w:lang w:val="en-GB"/>
                        </w:rPr>
                      </w:pP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HVNL REFORM</w:t>
                      </w:r>
                      <w:r>
                        <w:rPr>
                          <w:b/>
                          <w:bCs/>
                          <w:color w:val="FFFFFF" w:themeColor="background1"/>
                          <w:sz w:val="36"/>
                          <w:szCs w:val="36"/>
                          <w:lang w:val="en-GB"/>
                        </w:rPr>
                        <w:t xml:space="preserve"> SPECIAL</w:t>
                      </w:r>
                      <w:r w:rsidRPr="00266107">
                        <w:rPr>
                          <w:b/>
                          <w:bCs/>
                          <w:color w:val="FFFFFF" w:themeColor="background1"/>
                          <w:sz w:val="36"/>
                          <w:szCs w:val="36"/>
                          <w:lang w:val="en-GB"/>
                        </w:rPr>
                        <w:t xml:space="preserve">    </w:t>
                      </w:r>
                    </w:p>
                  </w:txbxContent>
                </v:textbox>
                <w10:wrap anchorx="page"/>
              </v:shape>
            </w:pict>
          </mc:Fallback>
        </mc:AlternateContent>
      </w:r>
      <w:r w:rsidR="00703741" w:rsidRPr="00703741">
        <w:rPr>
          <w:b/>
          <w:bCs/>
          <w:sz w:val="28"/>
          <w:szCs w:val="28"/>
        </w:rPr>
        <w:t>What is not changing on 1 August 2026</w:t>
      </w:r>
    </w:p>
    <w:p w14:paraId="3D1C430D" w14:textId="77777777" w:rsidR="00703741" w:rsidRPr="00090AB1" w:rsidRDefault="00703741" w:rsidP="00703741">
      <w:pPr>
        <w:rPr>
          <w:sz w:val="28"/>
          <w:szCs w:val="28"/>
        </w:rPr>
      </w:pPr>
      <w:r w:rsidRPr="00703741">
        <w:rPr>
          <w:sz w:val="28"/>
          <w:szCs w:val="28"/>
        </w:rPr>
        <w:t xml:space="preserve">The proposed general </w:t>
      </w:r>
      <w:r w:rsidRPr="00090AB1">
        <w:rPr>
          <w:sz w:val="28"/>
          <w:szCs w:val="28"/>
        </w:rPr>
        <w:t>4.6 metre height increase is not part of the 1 August 2026 commencement package. That remains a future reform issue.</w:t>
      </w:r>
    </w:p>
    <w:p w14:paraId="6A8C3B2E" w14:textId="77777777" w:rsidR="00090AB1" w:rsidRDefault="00703741" w:rsidP="00703741">
      <w:pPr>
        <w:rPr>
          <w:sz w:val="28"/>
          <w:szCs w:val="28"/>
        </w:rPr>
      </w:pPr>
      <w:r w:rsidRPr="00090AB1">
        <w:rPr>
          <w:sz w:val="28"/>
          <w:szCs w:val="28"/>
        </w:rPr>
        <w:t xml:space="preserve">Also, the length increase does not include B-doubles at this stage. </w:t>
      </w:r>
    </w:p>
    <w:p w14:paraId="0045116F" w14:textId="7F4DE662" w:rsidR="00703741" w:rsidRPr="00090AB1" w:rsidRDefault="00703741" w:rsidP="00703741">
      <w:pPr>
        <w:rPr>
          <w:sz w:val="28"/>
          <w:szCs w:val="28"/>
        </w:rPr>
      </w:pPr>
      <w:r w:rsidRPr="00090AB1">
        <w:rPr>
          <w:sz w:val="28"/>
          <w:szCs w:val="28"/>
        </w:rPr>
        <w:t>For livestock and bulk operators, that means the immediate win is mainly around the GML/CML alignment and the simplification of some mass pathways, rather than a broad new height or B-double length entitlement.</w:t>
      </w:r>
    </w:p>
    <w:p w14:paraId="60F738F7" w14:textId="77777777" w:rsidR="00195611" w:rsidRPr="00195611" w:rsidRDefault="00195611" w:rsidP="00195611">
      <w:pPr>
        <w:rPr>
          <w:b/>
          <w:bCs/>
          <w:sz w:val="28"/>
          <w:szCs w:val="28"/>
        </w:rPr>
      </w:pPr>
      <w:r w:rsidRPr="00195611">
        <w:rPr>
          <w:b/>
          <w:bCs/>
          <w:sz w:val="28"/>
          <w:szCs w:val="28"/>
        </w:rPr>
        <w:t>What this means for your business</w:t>
      </w:r>
    </w:p>
    <w:p w14:paraId="07515412" w14:textId="77777777" w:rsidR="00195611" w:rsidRPr="00195611" w:rsidRDefault="00195611" w:rsidP="00195611">
      <w:pPr>
        <w:rPr>
          <w:sz w:val="28"/>
          <w:szCs w:val="28"/>
        </w:rPr>
      </w:pPr>
      <w:r w:rsidRPr="00195611">
        <w:rPr>
          <w:sz w:val="28"/>
          <w:szCs w:val="28"/>
        </w:rPr>
        <w:t>For operators, the key actions will be to:</w:t>
      </w:r>
    </w:p>
    <w:p w14:paraId="5612DF13" w14:textId="77777777" w:rsidR="00195611" w:rsidRPr="00195611" w:rsidRDefault="00195611">
      <w:pPr>
        <w:pStyle w:val="ListParagraph"/>
        <w:numPr>
          <w:ilvl w:val="0"/>
          <w:numId w:val="10"/>
        </w:numPr>
        <w:rPr>
          <w:sz w:val="28"/>
          <w:szCs w:val="28"/>
        </w:rPr>
      </w:pPr>
      <w:r w:rsidRPr="00195611">
        <w:rPr>
          <w:sz w:val="28"/>
          <w:szCs w:val="28"/>
        </w:rPr>
        <w:t>understand when your current NHVAS accreditation expires;</w:t>
      </w:r>
    </w:p>
    <w:p w14:paraId="2D04C002" w14:textId="77777777" w:rsidR="00195611" w:rsidRPr="00195611" w:rsidRDefault="00195611">
      <w:pPr>
        <w:pStyle w:val="ListParagraph"/>
        <w:numPr>
          <w:ilvl w:val="0"/>
          <w:numId w:val="10"/>
        </w:numPr>
        <w:rPr>
          <w:sz w:val="28"/>
          <w:szCs w:val="28"/>
        </w:rPr>
      </w:pPr>
      <w:r w:rsidRPr="00195611">
        <w:rPr>
          <w:sz w:val="28"/>
          <w:szCs w:val="28"/>
        </w:rPr>
        <w:t>prepare for transition to the new HVA Scheme within the permitted timeframe;</w:t>
      </w:r>
    </w:p>
    <w:p w14:paraId="2A46D9FB" w14:textId="77777777" w:rsidR="00195611" w:rsidRPr="00195611" w:rsidRDefault="00195611">
      <w:pPr>
        <w:pStyle w:val="ListParagraph"/>
        <w:numPr>
          <w:ilvl w:val="0"/>
          <w:numId w:val="10"/>
        </w:numPr>
        <w:rPr>
          <w:sz w:val="28"/>
          <w:szCs w:val="28"/>
        </w:rPr>
      </w:pPr>
      <w:r w:rsidRPr="00195611">
        <w:rPr>
          <w:sz w:val="28"/>
          <w:szCs w:val="28"/>
        </w:rPr>
        <w:t>develop or update your Safety Management System;</w:t>
      </w:r>
    </w:p>
    <w:p w14:paraId="7B253012" w14:textId="77777777" w:rsidR="00195611" w:rsidRPr="00195611" w:rsidRDefault="00195611">
      <w:pPr>
        <w:pStyle w:val="ListParagraph"/>
        <w:numPr>
          <w:ilvl w:val="0"/>
          <w:numId w:val="10"/>
        </w:numPr>
        <w:rPr>
          <w:sz w:val="28"/>
          <w:szCs w:val="28"/>
        </w:rPr>
      </w:pPr>
      <w:r w:rsidRPr="00195611">
        <w:rPr>
          <w:sz w:val="28"/>
          <w:szCs w:val="28"/>
        </w:rPr>
        <w:t>ensure your system reflects how your business actually operates;</w:t>
      </w:r>
    </w:p>
    <w:p w14:paraId="5CB22417" w14:textId="77777777" w:rsidR="00195611" w:rsidRPr="00195611" w:rsidRDefault="00195611">
      <w:pPr>
        <w:pStyle w:val="ListParagraph"/>
        <w:numPr>
          <w:ilvl w:val="0"/>
          <w:numId w:val="10"/>
        </w:numPr>
        <w:rPr>
          <w:sz w:val="28"/>
          <w:szCs w:val="28"/>
        </w:rPr>
      </w:pPr>
      <w:r w:rsidRPr="00195611">
        <w:rPr>
          <w:sz w:val="28"/>
          <w:szCs w:val="28"/>
        </w:rPr>
        <w:t>conduct internal checks and maintain evidence;</w:t>
      </w:r>
    </w:p>
    <w:p w14:paraId="391F6271" w14:textId="77777777" w:rsidR="00195611" w:rsidRPr="00195611" w:rsidRDefault="00195611">
      <w:pPr>
        <w:pStyle w:val="ListParagraph"/>
        <w:numPr>
          <w:ilvl w:val="0"/>
          <w:numId w:val="10"/>
        </w:numPr>
        <w:rPr>
          <w:sz w:val="28"/>
          <w:szCs w:val="28"/>
        </w:rPr>
      </w:pPr>
      <w:r w:rsidRPr="00195611">
        <w:rPr>
          <w:sz w:val="28"/>
          <w:szCs w:val="28"/>
        </w:rPr>
        <w:t>review fit-to-drive procedures;</w:t>
      </w:r>
    </w:p>
    <w:p w14:paraId="04106BF6" w14:textId="77777777" w:rsidR="00195611" w:rsidRPr="00195611" w:rsidRDefault="00195611">
      <w:pPr>
        <w:pStyle w:val="ListParagraph"/>
        <w:numPr>
          <w:ilvl w:val="0"/>
          <w:numId w:val="10"/>
        </w:numPr>
        <w:rPr>
          <w:sz w:val="28"/>
          <w:szCs w:val="28"/>
        </w:rPr>
      </w:pPr>
      <w:r w:rsidRPr="00195611">
        <w:rPr>
          <w:sz w:val="28"/>
          <w:szCs w:val="28"/>
        </w:rPr>
        <w:t>train drivers, schedulers, supervisors and managers on the new obligations.</w:t>
      </w:r>
    </w:p>
    <w:p w14:paraId="050A66DB" w14:textId="77777777" w:rsidR="00195611" w:rsidRPr="00195611" w:rsidRDefault="00195611" w:rsidP="00195611">
      <w:pPr>
        <w:rPr>
          <w:sz w:val="28"/>
          <w:szCs w:val="28"/>
        </w:rPr>
      </w:pPr>
      <w:r w:rsidRPr="00195611">
        <w:rPr>
          <w:sz w:val="28"/>
          <w:szCs w:val="28"/>
        </w:rPr>
        <w:t>For directors and senior managers, the reforms reinforce the importance of active oversight.</w:t>
      </w:r>
    </w:p>
    <w:p w14:paraId="16A3AF72" w14:textId="77777777" w:rsidR="00090AB1" w:rsidRDefault="00195611" w:rsidP="00195611">
      <w:pPr>
        <w:rPr>
          <w:sz w:val="28"/>
          <w:szCs w:val="28"/>
        </w:rPr>
      </w:pPr>
      <w:r w:rsidRPr="00195611">
        <w:rPr>
          <w:sz w:val="28"/>
          <w:szCs w:val="28"/>
        </w:rPr>
        <w:t xml:space="preserve">Chain of Responsibility duties apply across the heavy vehicle supply chain and cannot be delegated away. </w:t>
      </w:r>
    </w:p>
    <w:p w14:paraId="7B1892A8" w14:textId="20C73E09" w:rsidR="00195611" w:rsidRDefault="00195611" w:rsidP="00195611">
      <w:pPr>
        <w:rPr>
          <w:sz w:val="28"/>
          <w:szCs w:val="28"/>
        </w:rPr>
      </w:pPr>
      <w:r w:rsidRPr="00195611">
        <w:rPr>
          <w:sz w:val="28"/>
          <w:szCs w:val="28"/>
        </w:rPr>
        <w:t xml:space="preserve">Under the new framework, an effective Safety Management System will become a </w:t>
      </w:r>
      <w:r w:rsidRPr="00EE458F">
        <w:rPr>
          <w:sz w:val="28"/>
          <w:szCs w:val="28"/>
          <w:u w:val="single"/>
        </w:rPr>
        <w:t>critical tool for demonstrating</w:t>
      </w:r>
      <w:r w:rsidRPr="00195611">
        <w:rPr>
          <w:sz w:val="28"/>
          <w:szCs w:val="28"/>
        </w:rPr>
        <w:t xml:space="preserve"> that your business is taking reasonable steps to manage safety.</w:t>
      </w:r>
    </w:p>
    <w:p w14:paraId="78BF3296" w14:textId="77777777" w:rsidR="00195611" w:rsidRPr="00195611" w:rsidRDefault="00195611" w:rsidP="00195611">
      <w:pPr>
        <w:rPr>
          <w:b/>
          <w:bCs/>
          <w:sz w:val="28"/>
          <w:szCs w:val="28"/>
        </w:rPr>
      </w:pPr>
      <w:r w:rsidRPr="00195611">
        <w:rPr>
          <w:b/>
          <w:bCs/>
          <w:sz w:val="28"/>
          <w:szCs w:val="28"/>
        </w:rPr>
        <w:t>Summary of key dates and changes</w:t>
      </w:r>
    </w:p>
    <w:tbl>
      <w:tblPr>
        <w:tblStyle w:val="TableGridLight"/>
        <w:tblW w:w="9209" w:type="dxa"/>
        <w:tblLook w:val="04A0" w:firstRow="1" w:lastRow="0" w:firstColumn="1" w:lastColumn="0" w:noHBand="0" w:noVBand="1"/>
      </w:tblPr>
      <w:tblGrid>
        <w:gridCol w:w="4673"/>
        <w:gridCol w:w="4536"/>
      </w:tblGrid>
      <w:tr w:rsidR="00195611" w:rsidRPr="00195611" w14:paraId="0D520CF7" w14:textId="77777777" w:rsidTr="00090AB1">
        <w:tc>
          <w:tcPr>
            <w:tcW w:w="4673" w:type="dxa"/>
            <w:shd w:val="clear" w:color="auto" w:fill="388DAE" w:themeFill="accent5" w:themeFillShade="BF"/>
            <w:hideMark/>
          </w:tcPr>
          <w:p w14:paraId="5A049290" w14:textId="77777777" w:rsidR="00195611" w:rsidRPr="00090AB1" w:rsidRDefault="00195611" w:rsidP="00195611">
            <w:pPr>
              <w:spacing w:after="160" w:line="278" w:lineRule="auto"/>
              <w:rPr>
                <w:b/>
                <w:bCs/>
                <w:sz w:val="28"/>
                <w:szCs w:val="28"/>
              </w:rPr>
            </w:pPr>
            <w:r w:rsidRPr="00090AB1">
              <w:rPr>
                <w:b/>
                <w:bCs/>
                <w:sz w:val="28"/>
                <w:szCs w:val="28"/>
              </w:rPr>
              <w:t>Item</w:t>
            </w:r>
          </w:p>
        </w:tc>
        <w:tc>
          <w:tcPr>
            <w:tcW w:w="4536" w:type="dxa"/>
            <w:shd w:val="clear" w:color="auto" w:fill="388DAE" w:themeFill="accent5" w:themeFillShade="BF"/>
            <w:hideMark/>
          </w:tcPr>
          <w:p w14:paraId="7C7771B4" w14:textId="77777777" w:rsidR="00195611" w:rsidRPr="00090AB1" w:rsidRDefault="00195611" w:rsidP="00195611">
            <w:pPr>
              <w:spacing w:after="160" w:line="278" w:lineRule="auto"/>
              <w:rPr>
                <w:b/>
                <w:bCs/>
                <w:sz w:val="28"/>
                <w:szCs w:val="28"/>
              </w:rPr>
            </w:pPr>
            <w:r w:rsidRPr="00090AB1">
              <w:rPr>
                <w:b/>
                <w:bCs/>
                <w:sz w:val="28"/>
                <w:szCs w:val="28"/>
              </w:rPr>
              <w:t>Detail</w:t>
            </w:r>
          </w:p>
        </w:tc>
      </w:tr>
      <w:tr w:rsidR="00195611" w:rsidRPr="00195611" w14:paraId="558CBDCE" w14:textId="77777777" w:rsidTr="00090AB1">
        <w:tc>
          <w:tcPr>
            <w:tcW w:w="4673" w:type="dxa"/>
            <w:hideMark/>
          </w:tcPr>
          <w:p w14:paraId="1FC81BE6" w14:textId="77777777" w:rsidR="00195611" w:rsidRPr="00195611" w:rsidRDefault="00195611" w:rsidP="00195611">
            <w:pPr>
              <w:spacing w:after="160" w:line="278" w:lineRule="auto"/>
              <w:rPr>
                <w:sz w:val="28"/>
                <w:szCs w:val="28"/>
              </w:rPr>
            </w:pPr>
            <w:r w:rsidRPr="00195611">
              <w:rPr>
                <w:sz w:val="28"/>
                <w:szCs w:val="28"/>
              </w:rPr>
              <w:t>Commencement of amended HVNL</w:t>
            </w:r>
          </w:p>
        </w:tc>
        <w:tc>
          <w:tcPr>
            <w:tcW w:w="4536" w:type="dxa"/>
            <w:hideMark/>
          </w:tcPr>
          <w:p w14:paraId="5AE31AEC" w14:textId="77777777" w:rsidR="00195611" w:rsidRPr="00195611" w:rsidRDefault="00195611" w:rsidP="00195611">
            <w:pPr>
              <w:spacing w:after="160" w:line="278" w:lineRule="auto"/>
              <w:rPr>
                <w:sz w:val="28"/>
                <w:szCs w:val="28"/>
              </w:rPr>
            </w:pPr>
            <w:r w:rsidRPr="00195611">
              <w:rPr>
                <w:sz w:val="28"/>
                <w:szCs w:val="28"/>
              </w:rPr>
              <w:t>1 August 2026</w:t>
            </w:r>
          </w:p>
        </w:tc>
      </w:tr>
      <w:tr w:rsidR="00195611" w:rsidRPr="00195611" w14:paraId="090CFA39" w14:textId="77777777" w:rsidTr="00090AB1">
        <w:tc>
          <w:tcPr>
            <w:tcW w:w="4673" w:type="dxa"/>
            <w:hideMark/>
          </w:tcPr>
          <w:p w14:paraId="135A5B29" w14:textId="77777777" w:rsidR="00195611" w:rsidRPr="00195611" w:rsidRDefault="00195611" w:rsidP="00195611">
            <w:pPr>
              <w:spacing w:after="160" w:line="278" w:lineRule="auto"/>
              <w:rPr>
                <w:sz w:val="28"/>
                <w:szCs w:val="28"/>
              </w:rPr>
            </w:pPr>
            <w:r w:rsidRPr="00195611">
              <w:rPr>
                <w:sz w:val="28"/>
                <w:szCs w:val="28"/>
              </w:rPr>
              <w:t>NHVAS closed to new applicants</w:t>
            </w:r>
          </w:p>
        </w:tc>
        <w:tc>
          <w:tcPr>
            <w:tcW w:w="4536" w:type="dxa"/>
            <w:hideMark/>
          </w:tcPr>
          <w:p w14:paraId="0C67E6C6" w14:textId="77777777" w:rsidR="00195611" w:rsidRPr="00195611" w:rsidRDefault="00195611" w:rsidP="00195611">
            <w:pPr>
              <w:spacing w:after="160" w:line="278" w:lineRule="auto"/>
              <w:rPr>
                <w:sz w:val="28"/>
                <w:szCs w:val="28"/>
              </w:rPr>
            </w:pPr>
            <w:r w:rsidRPr="00195611">
              <w:rPr>
                <w:sz w:val="28"/>
                <w:szCs w:val="28"/>
              </w:rPr>
              <w:t>1 August 2026</w:t>
            </w:r>
          </w:p>
        </w:tc>
      </w:tr>
      <w:tr w:rsidR="00195611" w:rsidRPr="00195611" w14:paraId="5D98B14E" w14:textId="77777777" w:rsidTr="00090AB1">
        <w:tc>
          <w:tcPr>
            <w:tcW w:w="4673" w:type="dxa"/>
            <w:hideMark/>
          </w:tcPr>
          <w:p w14:paraId="51E80A56" w14:textId="151C0E5C" w:rsidR="00195611" w:rsidRPr="00195611" w:rsidRDefault="00195611" w:rsidP="00195611">
            <w:pPr>
              <w:spacing w:after="160" w:line="278" w:lineRule="auto"/>
              <w:rPr>
                <w:sz w:val="28"/>
                <w:szCs w:val="28"/>
              </w:rPr>
            </w:pPr>
            <w:r w:rsidRPr="00195611">
              <w:rPr>
                <w:sz w:val="28"/>
                <w:szCs w:val="28"/>
              </w:rPr>
              <w:lastRenderedPageBreak/>
              <w:t>Existing NHVAS accreditation</w:t>
            </w:r>
          </w:p>
        </w:tc>
        <w:tc>
          <w:tcPr>
            <w:tcW w:w="4536" w:type="dxa"/>
            <w:hideMark/>
          </w:tcPr>
          <w:p w14:paraId="4DE176D5" w14:textId="3E31B31C" w:rsidR="00195611" w:rsidRPr="00195611" w:rsidRDefault="00195611" w:rsidP="00195611">
            <w:pPr>
              <w:spacing w:after="160" w:line="278" w:lineRule="auto"/>
              <w:rPr>
                <w:sz w:val="28"/>
                <w:szCs w:val="28"/>
              </w:rPr>
            </w:pPr>
            <w:r w:rsidRPr="00195611">
              <w:rPr>
                <w:sz w:val="28"/>
                <w:szCs w:val="28"/>
              </w:rPr>
              <w:t>Remains valid until current expiry date</w:t>
            </w:r>
          </w:p>
        </w:tc>
      </w:tr>
      <w:tr w:rsidR="00195611" w:rsidRPr="00195611" w14:paraId="7CDF11D0" w14:textId="77777777" w:rsidTr="00090AB1">
        <w:tc>
          <w:tcPr>
            <w:tcW w:w="4673" w:type="dxa"/>
            <w:hideMark/>
          </w:tcPr>
          <w:p w14:paraId="45D6D4B4" w14:textId="77777777" w:rsidR="00195611" w:rsidRPr="00195611" w:rsidRDefault="00195611" w:rsidP="00195611">
            <w:pPr>
              <w:spacing w:after="160" w:line="278" w:lineRule="auto"/>
              <w:rPr>
                <w:sz w:val="28"/>
                <w:szCs w:val="28"/>
              </w:rPr>
            </w:pPr>
            <w:r w:rsidRPr="00195611">
              <w:rPr>
                <w:sz w:val="28"/>
                <w:szCs w:val="28"/>
              </w:rPr>
              <w:t>Transition window to HVA</w:t>
            </w:r>
          </w:p>
        </w:tc>
        <w:tc>
          <w:tcPr>
            <w:tcW w:w="4536" w:type="dxa"/>
            <w:hideMark/>
          </w:tcPr>
          <w:p w14:paraId="5DAACF49" w14:textId="19526757" w:rsidR="00195611" w:rsidRPr="00195611" w:rsidRDefault="00195611" w:rsidP="00195611">
            <w:pPr>
              <w:spacing w:after="160" w:line="278" w:lineRule="auto"/>
              <w:rPr>
                <w:sz w:val="28"/>
                <w:szCs w:val="28"/>
              </w:rPr>
            </w:pPr>
            <w:r w:rsidRPr="00195611">
              <w:rPr>
                <w:sz w:val="28"/>
                <w:szCs w:val="28"/>
              </w:rPr>
              <w:t>Up to three years from 1 August 2026</w:t>
            </w:r>
          </w:p>
        </w:tc>
      </w:tr>
      <w:tr w:rsidR="00195611" w:rsidRPr="00195611" w14:paraId="23B075A0" w14:textId="77777777" w:rsidTr="00090AB1">
        <w:tc>
          <w:tcPr>
            <w:tcW w:w="4673" w:type="dxa"/>
            <w:hideMark/>
          </w:tcPr>
          <w:p w14:paraId="14BB40CA" w14:textId="77777777" w:rsidR="00195611" w:rsidRPr="00195611" w:rsidRDefault="00195611" w:rsidP="00195611">
            <w:pPr>
              <w:spacing w:after="160" w:line="278" w:lineRule="auto"/>
              <w:rPr>
                <w:sz w:val="28"/>
                <w:szCs w:val="28"/>
              </w:rPr>
            </w:pPr>
            <w:r w:rsidRPr="00195611">
              <w:rPr>
                <w:sz w:val="28"/>
                <w:szCs w:val="28"/>
              </w:rPr>
              <w:t>New accreditation structure</w:t>
            </w:r>
          </w:p>
        </w:tc>
        <w:tc>
          <w:tcPr>
            <w:tcW w:w="4536" w:type="dxa"/>
            <w:hideMark/>
          </w:tcPr>
          <w:p w14:paraId="6EB15255" w14:textId="77777777" w:rsidR="00195611" w:rsidRPr="00195611" w:rsidRDefault="00195611" w:rsidP="00195611">
            <w:pPr>
              <w:spacing w:after="160" w:line="278" w:lineRule="auto"/>
              <w:rPr>
                <w:sz w:val="28"/>
                <w:szCs w:val="28"/>
              </w:rPr>
            </w:pPr>
            <w:r w:rsidRPr="00195611">
              <w:rPr>
                <w:sz w:val="28"/>
                <w:szCs w:val="28"/>
              </w:rPr>
              <w:t>General Safety Accreditation and Alternative Compliance Accreditation</w:t>
            </w:r>
          </w:p>
        </w:tc>
      </w:tr>
      <w:tr w:rsidR="00195611" w:rsidRPr="00195611" w14:paraId="208F1B8D" w14:textId="77777777" w:rsidTr="00090AB1">
        <w:tc>
          <w:tcPr>
            <w:tcW w:w="4673" w:type="dxa"/>
            <w:hideMark/>
          </w:tcPr>
          <w:p w14:paraId="439D4095" w14:textId="77777777" w:rsidR="00195611" w:rsidRPr="00195611" w:rsidRDefault="00195611" w:rsidP="00195611">
            <w:pPr>
              <w:spacing w:after="160" w:line="278" w:lineRule="auto"/>
              <w:rPr>
                <w:sz w:val="28"/>
                <w:szCs w:val="28"/>
              </w:rPr>
            </w:pPr>
            <w:r w:rsidRPr="00195611">
              <w:rPr>
                <w:sz w:val="28"/>
                <w:szCs w:val="28"/>
              </w:rPr>
              <w:t>SMS requirement</w:t>
            </w:r>
          </w:p>
        </w:tc>
        <w:tc>
          <w:tcPr>
            <w:tcW w:w="4536" w:type="dxa"/>
            <w:hideMark/>
          </w:tcPr>
          <w:p w14:paraId="02C37C95" w14:textId="77777777" w:rsidR="00195611" w:rsidRPr="00195611" w:rsidRDefault="00195611" w:rsidP="00195611">
            <w:pPr>
              <w:spacing w:after="160" w:line="278" w:lineRule="auto"/>
              <w:rPr>
                <w:sz w:val="28"/>
                <w:szCs w:val="28"/>
              </w:rPr>
            </w:pPr>
            <w:r w:rsidRPr="00195611">
              <w:rPr>
                <w:sz w:val="28"/>
                <w:szCs w:val="28"/>
              </w:rPr>
              <w:t>Mandatory for accredited operators</w:t>
            </w:r>
          </w:p>
        </w:tc>
      </w:tr>
      <w:tr w:rsidR="00195611" w:rsidRPr="00195611" w14:paraId="0E16636C" w14:textId="77777777" w:rsidTr="00090AB1">
        <w:tc>
          <w:tcPr>
            <w:tcW w:w="4673" w:type="dxa"/>
            <w:hideMark/>
          </w:tcPr>
          <w:p w14:paraId="2D20A547" w14:textId="77777777" w:rsidR="00195611" w:rsidRPr="00195611" w:rsidRDefault="00195611" w:rsidP="00195611">
            <w:pPr>
              <w:spacing w:after="160" w:line="278" w:lineRule="auto"/>
              <w:rPr>
                <w:sz w:val="28"/>
                <w:szCs w:val="28"/>
              </w:rPr>
            </w:pPr>
            <w:r w:rsidRPr="00195611">
              <w:rPr>
                <w:sz w:val="28"/>
                <w:szCs w:val="28"/>
              </w:rPr>
              <w:t>Audit approach</w:t>
            </w:r>
          </w:p>
        </w:tc>
        <w:tc>
          <w:tcPr>
            <w:tcW w:w="4536" w:type="dxa"/>
            <w:hideMark/>
          </w:tcPr>
          <w:p w14:paraId="58714FFC" w14:textId="77777777" w:rsidR="00195611" w:rsidRPr="00195611" w:rsidRDefault="00195611" w:rsidP="00195611">
            <w:pPr>
              <w:spacing w:after="160" w:line="278" w:lineRule="auto"/>
              <w:rPr>
                <w:sz w:val="28"/>
                <w:szCs w:val="28"/>
              </w:rPr>
            </w:pPr>
            <w:r w:rsidRPr="00195611">
              <w:rPr>
                <w:sz w:val="28"/>
                <w:szCs w:val="28"/>
              </w:rPr>
              <w:t>Present, Suitable, Operating and Effective</w:t>
            </w:r>
          </w:p>
        </w:tc>
      </w:tr>
      <w:tr w:rsidR="00195611" w:rsidRPr="00195611" w14:paraId="36BAB90A" w14:textId="77777777" w:rsidTr="00090AB1">
        <w:tc>
          <w:tcPr>
            <w:tcW w:w="4673" w:type="dxa"/>
            <w:hideMark/>
          </w:tcPr>
          <w:p w14:paraId="0BF0D6CB" w14:textId="77777777" w:rsidR="00195611" w:rsidRPr="00195611" w:rsidRDefault="00195611" w:rsidP="00195611">
            <w:pPr>
              <w:spacing w:after="160" w:line="278" w:lineRule="auto"/>
              <w:rPr>
                <w:sz w:val="28"/>
                <w:szCs w:val="28"/>
              </w:rPr>
            </w:pPr>
            <w:r w:rsidRPr="00195611">
              <w:rPr>
                <w:sz w:val="28"/>
                <w:szCs w:val="28"/>
              </w:rPr>
              <w:t>Immediate action required</w:t>
            </w:r>
          </w:p>
        </w:tc>
        <w:tc>
          <w:tcPr>
            <w:tcW w:w="4536" w:type="dxa"/>
            <w:hideMark/>
          </w:tcPr>
          <w:p w14:paraId="316CD1D5" w14:textId="77777777" w:rsidR="00195611" w:rsidRPr="00195611" w:rsidRDefault="00195611" w:rsidP="00195611">
            <w:pPr>
              <w:spacing w:after="160" w:line="278" w:lineRule="auto"/>
              <w:rPr>
                <w:sz w:val="28"/>
                <w:szCs w:val="28"/>
              </w:rPr>
            </w:pPr>
            <w:r w:rsidRPr="00195611">
              <w:rPr>
                <w:sz w:val="28"/>
                <w:szCs w:val="28"/>
              </w:rPr>
              <w:t>No immediate action, but operators should begin preparing</w:t>
            </w:r>
          </w:p>
        </w:tc>
      </w:tr>
    </w:tbl>
    <w:p w14:paraId="3112CD43" w14:textId="4AF5980E" w:rsidR="00195611" w:rsidRPr="004D6D5E" w:rsidRDefault="00266107" w:rsidP="00195611">
      <w:pPr>
        <w:rPr>
          <w:b/>
          <w:bCs/>
          <w:sz w:val="12"/>
          <w:szCs w:val="12"/>
        </w:rPr>
      </w:pPr>
      <w:r>
        <w:rPr>
          <w:rFonts w:asciiTheme="majorHAnsi" w:eastAsiaTheme="majorEastAsia" w:hAnsiTheme="majorHAnsi" w:cstheme="majorBidi"/>
          <w:noProof/>
          <w:spacing w:val="-10"/>
          <w:kern w:val="28"/>
          <w:sz w:val="28"/>
          <w:szCs w:val="28"/>
        </w:rPr>
        <mc:AlternateContent>
          <mc:Choice Requires="wps">
            <w:drawing>
              <wp:anchor distT="0" distB="0" distL="114300" distR="114300" simplePos="0" relativeHeight="252262400" behindDoc="0" locked="0" layoutInCell="1" allowOverlap="1" wp14:anchorId="212F1D7B" wp14:editId="544FEC45">
                <wp:simplePos x="0" y="0"/>
                <wp:positionH relativeFrom="margin">
                  <wp:posOffset>-904924</wp:posOffset>
                </wp:positionH>
                <wp:positionV relativeFrom="paragraph">
                  <wp:posOffset>-3896360</wp:posOffset>
                </wp:positionV>
                <wp:extent cx="7540283" cy="414997"/>
                <wp:effectExtent l="0" t="0" r="22860" b="23495"/>
                <wp:wrapNone/>
                <wp:docPr id="2057263334" name="Text Box 29"/>
                <wp:cNvGraphicFramePr/>
                <a:graphic xmlns:a="http://schemas.openxmlformats.org/drawingml/2006/main">
                  <a:graphicData uri="http://schemas.microsoft.com/office/word/2010/wordprocessingShape">
                    <wps:wsp>
                      <wps:cNvSpPr txBox="1"/>
                      <wps:spPr>
                        <a:xfrm>
                          <a:off x="0" y="0"/>
                          <a:ext cx="7540283" cy="414997"/>
                        </a:xfrm>
                        <a:prstGeom prst="rect">
                          <a:avLst/>
                        </a:prstGeom>
                        <a:solidFill>
                          <a:srgbClr val="0070C0"/>
                        </a:solidFill>
                        <a:ln w="6350">
                          <a:solidFill>
                            <a:prstClr val="black"/>
                          </a:solidFill>
                        </a:ln>
                      </wps:spPr>
                      <wps:txbx>
                        <w:txbxContent>
                          <w:p w14:paraId="6036D90B" w14:textId="77777777" w:rsidR="00266107" w:rsidRPr="00266107" w:rsidRDefault="00266107" w:rsidP="00266107">
                            <w:pPr>
                              <w:jc w:val="center"/>
                              <w:rPr>
                                <w:b/>
                                <w:bCs/>
                                <w:color w:val="FFFFFF" w:themeColor="background1"/>
                                <w:sz w:val="36"/>
                                <w:szCs w:val="36"/>
                                <w:lang w:val="en-GB"/>
                              </w:rPr>
                            </w:pP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HVNL REFORM</w:t>
                            </w:r>
                            <w:r>
                              <w:rPr>
                                <w:b/>
                                <w:bCs/>
                                <w:color w:val="FFFFFF" w:themeColor="background1"/>
                                <w:sz w:val="36"/>
                                <w:szCs w:val="36"/>
                                <w:lang w:val="en-GB"/>
                              </w:rPr>
                              <w:t xml:space="preserve"> SPECIAL</w:t>
                            </w:r>
                            <w:r w:rsidRPr="00266107">
                              <w:rPr>
                                <w:b/>
                                <w:bCs/>
                                <w:color w:val="FFFFFF" w:themeColor="background1"/>
                                <w:sz w:val="36"/>
                                <w:szCs w:val="3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2F1D7B" id="_x0000_s1035" type="#_x0000_t202" style="position:absolute;margin-left:-71.25pt;margin-top:-306.8pt;width:593.7pt;height:32.7pt;z-index:252262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" fillcolor="#0070c0" strokeweight=".5pt">
                <v:textbox>
                  <w:txbxContent>
                    <w:p w14:paraId="6036D90B" w14:textId="77777777" w:rsidR="00266107" w:rsidRPr="00266107" w:rsidRDefault="00266107" w:rsidP="00266107">
                      <w:pPr>
                        <w:jc w:val="center"/>
                        <w:rPr>
                          <w:b/>
                          <w:bCs/>
                          <w:color w:val="FFFFFF" w:themeColor="background1"/>
                          <w:sz w:val="36"/>
                          <w:szCs w:val="36"/>
                          <w:lang w:val="en-GB"/>
                        </w:rPr>
                      </w:pP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 xml:space="preserve">   </w:t>
                      </w:r>
                      <w:r>
                        <w:rPr>
                          <w:b/>
                          <w:bCs/>
                          <w:color w:val="FFFFFF" w:themeColor="background1"/>
                          <w:sz w:val="36"/>
                          <w:szCs w:val="36"/>
                          <w:lang w:val="en-GB"/>
                        </w:rPr>
                        <w:t xml:space="preserve">     </w:t>
                      </w:r>
                      <w:r w:rsidRPr="00266107">
                        <w:rPr>
                          <w:b/>
                          <w:bCs/>
                          <w:color w:val="FFFFFF" w:themeColor="background1"/>
                          <w:sz w:val="36"/>
                          <w:szCs w:val="36"/>
                          <w:lang w:val="en-GB"/>
                        </w:rPr>
                        <w:t>HVNL REFORM</w:t>
                      </w:r>
                      <w:r>
                        <w:rPr>
                          <w:b/>
                          <w:bCs/>
                          <w:color w:val="FFFFFF" w:themeColor="background1"/>
                          <w:sz w:val="36"/>
                          <w:szCs w:val="36"/>
                          <w:lang w:val="en-GB"/>
                        </w:rPr>
                        <w:t xml:space="preserve"> SPECIAL</w:t>
                      </w:r>
                      <w:r w:rsidRPr="00266107">
                        <w:rPr>
                          <w:b/>
                          <w:bCs/>
                          <w:color w:val="FFFFFF" w:themeColor="background1"/>
                          <w:sz w:val="36"/>
                          <w:szCs w:val="36"/>
                          <w:lang w:val="en-GB"/>
                        </w:rPr>
                        <w:t xml:space="preserve">    </w:t>
                      </w:r>
                    </w:p>
                  </w:txbxContent>
                </v:textbox>
                <w10:wrap anchorx="margin"/>
              </v:shape>
            </w:pict>
          </mc:Fallback>
        </mc:AlternateContent>
      </w:r>
    </w:p>
    <w:p w14:paraId="3459743F" w14:textId="7FA67CE8" w:rsidR="00195611" w:rsidRPr="00195611" w:rsidRDefault="00195611" w:rsidP="00195611">
      <w:pPr>
        <w:rPr>
          <w:b/>
          <w:bCs/>
          <w:sz w:val="28"/>
          <w:szCs w:val="28"/>
        </w:rPr>
      </w:pPr>
      <w:r w:rsidRPr="00195611">
        <w:rPr>
          <w:b/>
          <w:bCs/>
          <w:sz w:val="28"/>
          <w:szCs w:val="28"/>
        </w:rPr>
        <w:t>LBRCA will support members through the transition</w:t>
      </w:r>
    </w:p>
    <w:p w14:paraId="66CD76E4" w14:textId="77777777" w:rsidR="00195611" w:rsidRPr="00195611" w:rsidRDefault="00195611" w:rsidP="00195611">
      <w:pPr>
        <w:rPr>
          <w:sz w:val="28"/>
          <w:szCs w:val="28"/>
        </w:rPr>
      </w:pPr>
      <w:r w:rsidRPr="00195611">
        <w:rPr>
          <w:sz w:val="28"/>
          <w:szCs w:val="28"/>
        </w:rPr>
        <w:t>LBRCA understands that reform of this scale can feel overwhelming. However, members should not panic.</w:t>
      </w:r>
    </w:p>
    <w:p w14:paraId="18230CED" w14:textId="77777777" w:rsidR="00A74105" w:rsidRDefault="00195611" w:rsidP="00195611">
      <w:pPr>
        <w:rPr>
          <w:sz w:val="28"/>
          <w:szCs w:val="28"/>
        </w:rPr>
      </w:pPr>
      <w:r w:rsidRPr="00195611">
        <w:rPr>
          <w:sz w:val="28"/>
          <w:szCs w:val="28"/>
        </w:rPr>
        <w:t xml:space="preserve">These changes will not all happen overnight, and existing NHVAS accreditation will remain valid until its current expiry date. </w:t>
      </w:r>
    </w:p>
    <w:p w14:paraId="7356F925" w14:textId="22A11157" w:rsidR="00195611" w:rsidRPr="00195611" w:rsidRDefault="00195611" w:rsidP="00195611">
      <w:pPr>
        <w:rPr>
          <w:sz w:val="28"/>
          <w:szCs w:val="28"/>
        </w:rPr>
      </w:pPr>
      <w:r w:rsidRPr="00195611">
        <w:rPr>
          <w:sz w:val="28"/>
          <w:szCs w:val="28"/>
        </w:rPr>
        <w:t>The most important thing members can do now is stay informed and begin thinking about how their current systems, records and procedures align with the new framework.</w:t>
      </w:r>
    </w:p>
    <w:p w14:paraId="397DDB7C" w14:textId="77777777" w:rsidR="00195611" w:rsidRPr="00195611" w:rsidRDefault="00195611" w:rsidP="00195611">
      <w:pPr>
        <w:rPr>
          <w:sz w:val="28"/>
          <w:szCs w:val="28"/>
        </w:rPr>
      </w:pPr>
      <w:r w:rsidRPr="00195611">
        <w:rPr>
          <w:sz w:val="28"/>
          <w:szCs w:val="28"/>
        </w:rPr>
        <w:t>In the coming weeks, LBRCA will also provide further information about support tools and resources being developed to assist operators with the transition to the new HVA Scheme, including practical Safety Management System support aligned to the SMS Standard, the National Audit Standard and the new GSA and ACA frameworks.</w:t>
      </w:r>
    </w:p>
    <w:p w14:paraId="2C59FD83" w14:textId="77777777" w:rsidR="00195611" w:rsidRDefault="00195611" w:rsidP="00195611">
      <w:pPr>
        <w:rPr>
          <w:sz w:val="28"/>
          <w:szCs w:val="28"/>
        </w:rPr>
      </w:pPr>
      <w:r w:rsidRPr="00195611">
        <w:rPr>
          <w:sz w:val="28"/>
          <w:szCs w:val="28"/>
        </w:rPr>
        <w:t>Our message to members is simple: these reforms are significant, but you will not be navigating them alone.</w:t>
      </w:r>
    </w:p>
    <w:p w14:paraId="0B29AB30" w14:textId="6048C299" w:rsidR="0047302D" w:rsidRDefault="0047302D">
      <w:pPr>
        <w:rPr>
          <w:noProof/>
          <w:sz w:val="28"/>
          <w:szCs w:val="28"/>
        </w:rPr>
      </w:pPr>
      <w:r>
        <w:rPr>
          <w:noProof/>
          <w:sz w:val="28"/>
          <w:szCs w:val="28"/>
        </w:rPr>
        <w:br w:type="page"/>
      </w:r>
    </w:p>
    <w:p w14:paraId="738609A9" w14:textId="54DF2E18" w:rsidR="0047302D" w:rsidRPr="003C2261" w:rsidRDefault="0047302D" w:rsidP="0047302D">
      <w:pPr>
        <w:rPr>
          <w:rFonts w:asciiTheme="majorHAnsi" w:eastAsiaTheme="majorEastAsia" w:hAnsiTheme="majorHAnsi" w:cstheme="majorBidi"/>
          <w:noProof/>
          <w:spacing w:val="-10"/>
          <w:kern w:val="28"/>
          <w:sz w:val="56"/>
          <w:szCs w:val="56"/>
        </w:rPr>
      </w:pPr>
      <w:r>
        <w:rPr>
          <w:noProof/>
          <w:sz w:val="56"/>
          <w:szCs w:val="56"/>
        </w:rPr>
        <w:lastRenderedPageBreak/>
        <w:t>LBRCA Joins the ATA</w:t>
      </w:r>
    </w:p>
    <w:p w14:paraId="05D1B5E9" w14:textId="3B2DF7BE" w:rsidR="0047302D" w:rsidRPr="0047302D" w:rsidRDefault="0047302D" w:rsidP="0047302D">
      <w:pPr>
        <w:rPr>
          <w:sz w:val="28"/>
          <w:szCs w:val="28"/>
        </w:rPr>
      </w:pPr>
      <w:r w:rsidRPr="0047302D">
        <w:rPr>
          <w:sz w:val="28"/>
          <w:szCs w:val="28"/>
        </w:rPr>
        <w:t>LBRCA is pleased to advise members that we have officially joined the Australian Trucking Association (ATA), strengthening our ability to represent livestock, bulk and rural carriers at a national level.</w:t>
      </w:r>
    </w:p>
    <w:p w14:paraId="593C681D" w14:textId="1D40B227" w:rsidR="0047302D" w:rsidRPr="0047302D" w:rsidRDefault="0047302D" w:rsidP="0047302D">
      <w:pPr>
        <w:rPr>
          <w:sz w:val="28"/>
          <w:szCs w:val="28"/>
        </w:rPr>
      </w:pPr>
      <w:r w:rsidRPr="0047302D">
        <w:rPr>
          <w:sz w:val="28"/>
          <w:szCs w:val="28"/>
        </w:rPr>
        <w:t>The ATA is the united national voice for the Australian trucking industry. Through its member associations, the ATA represents more than 60,000 trucking businesses and 200,000 people across the sector.</w:t>
      </w:r>
    </w:p>
    <w:p w14:paraId="7D730168" w14:textId="6D85FB0E" w:rsidR="0047302D" w:rsidRPr="0047302D" w:rsidRDefault="002453B2" w:rsidP="0047302D">
      <w:pPr>
        <w:rPr>
          <w:sz w:val="28"/>
          <w:szCs w:val="28"/>
        </w:rPr>
      </w:pPr>
      <w:r>
        <w:rPr>
          <w:noProof/>
          <w:sz w:val="28"/>
          <w:szCs w:val="28"/>
        </w:rPr>
        <w:drawing>
          <wp:anchor distT="0" distB="0" distL="114300" distR="114300" simplePos="0" relativeHeight="252272640" behindDoc="0" locked="0" layoutInCell="1" allowOverlap="1" wp14:anchorId="0670FD4F" wp14:editId="2F396D3B">
            <wp:simplePos x="0" y="0"/>
            <wp:positionH relativeFrom="column">
              <wp:posOffset>3080200</wp:posOffset>
            </wp:positionH>
            <wp:positionV relativeFrom="page">
              <wp:posOffset>3142258</wp:posOffset>
            </wp:positionV>
            <wp:extent cx="2773680" cy="1340485"/>
            <wp:effectExtent l="0" t="0" r="7620" b="0"/>
            <wp:wrapSquare wrapText="bothSides"/>
            <wp:docPr id="980361447" name="Picture 30" descr="AUSTRALIAN TRUCKING ASSOCI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361447" name="Picture 30" descr="AUSTRALIAN TRUCKING ASSOCIATION&#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73680" cy="1340485"/>
                    </a:xfrm>
                    <a:prstGeom prst="rect">
                      <a:avLst/>
                    </a:prstGeom>
                  </pic:spPr>
                </pic:pic>
              </a:graphicData>
            </a:graphic>
            <wp14:sizeRelH relativeFrom="page">
              <wp14:pctWidth>0</wp14:pctWidth>
            </wp14:sizeRelH>
            <wp14:sizeRelV relativeFrom="page">
              <wp14:pctHeight>0</wp14:pctHeight>
            </wp14:sizeRelV>
          </wp:anchor>
        </w:drawing>
      </w:r>
      <w:r w:rsidR="0047302D" w:rsidRPr="0047302D">
        <w:rPr>
          <w:sz w:val="28"/>
          <w:szCs w:val="28"/>
        </w:rPr>
        <w:t>LBRCA joins the ATA alongside the National Road Freighters Association (NRFA), further broadening the ATA’s representation of the industry</w:t>
      </w:r>
      <w:r>
        <w:rPr>
          <w:sz w:val="28"/>
          <w:szCs w:val="28"/>
        </w:rPr>
        <w:t>.</w:t>
      </w:r>
    </w:p>
    <w:p w14:paraId="4009DE61" w14:textId="77777777" w:rsidR="0047302D" w:rsidRPr="0047302D" w:rsidRDefault="0047302D" w:rsidP="0047302D">
      <w:pPr>
        <w:rPr>
          <w:sz w:val="28"/>
          <w:szCs w:val="28"/>
        </w:rPr>
      </w:pPr>
      <w:r w:rsidRPr="0047302D">
        <w:rPr>
          <w:sz w:val="28"/>
          <w:szCs w:val="28"/>
        </w:rPr>
        <w:t>LBRCA President Wade Lewis said becoming an ATA member creates an important new pathway for LBRCA members to help shape national transport policy and ensure the needs of rural carriers are heard in key regulatory and policy discussions.</w:t>
      </w:r>
    </w:p>
    <w:p w14:paraId="55A502C8" w14:textId="77777777" w:rsidR="0047302D" w:rsidRPr="0047302D" w:rsidRDefault="0047302D" w:rsidP="0047302D">
      <w:pPr>
        <w:rPr>
          <w:sz w:val="28"/>
          <w:szCs w:val="28"/>
        </w:rPr>
      </w:pPr>
      <w:r w:rsidRPr="0047302D">
        <w:rPr>
          <w:sz w:val="28"/>
          <w:szCs w:val="28"/>
        </w:rPr>
        <w:t>“LBRCA’s membership of the ATA strengthens our ability to represent our members on the national stage,” Mr Lewis said.</w:t>
      </w:r>
    </w:p>
    <w:p w14:paraId="3668A0CD" w14:textId="77777777" w:rsidR="0047302D" w:rsidRPr="0047302D" w:rsidRDefault="0047302D" w:rsidP="0047302D">
      <w:pPr>
        <w:rPr>
          <w:sz w:val="28"/>
          <w:szCs w:val="28"/>
        </w:rPr>
      </w:pPr>
      <w:r w:rsidRPr="0047302D">
        <w:rPr>
          <w:sz w:val="28"/>
          <w:szCs w:val="28"/>
        </w:rPr>
        <w:t>“It gives livestock, bulk and rural carriers a stronger collective voice and opens the door to greater collaboration with other industry associations, improved access to national policy expertise, and more coordinated advocacy on the practical issues affecting operators every day.</w:t>
      </w:r>
    </w:p>
    <w:p w14:paraId="66EDB2C2" w14:textId="77777777" w:rsidR="0047302D" w:rsidRPr="0047302D" w:rsidRDefault="0047302D" w:rsidP="0047302D">
      <w:pPr>
        <w:rPr>
          <w:sz w:val="28"/>
          <w:szCs w:val="28"/>
        </w:rPr>
      </w:pPr>
      <w:r w:rsidRPr="0047302D">
        <w:rPr>
          <w:sz w:val="28"/>
          <w:szCs w:val="28"/>
        </w:rPr>
        <w:t>“Our members operate across some of the most critical and challenging parts of the freight task. They support agriculture, livestock production, regional communities and essential supply chains. It is vital that their experience and priorities are represented in national conversations about road transport reform, safety, productivity and access.”</w:t>
      </w:r>
    </w:p>
    <w:p w14:paraId="57DA1861" w14:textId="77777777" w:rsidR="0047302D" w:rsidRPr="0047302D" w:rsidRDefault="0047302D" w:rsidP="0047302D">
      <w:pPr>
        <w:rPr>
          <w:sz w:val="28"/>
          <w:szCs w:val="28"/>
        </w:rPr>
      </w:pPr>
      <w:r w:rsidRPr="0047302D">
        <w:rPr>
          <w:sz w:val="28"/>
          <w:szCs w:val="28"/>
        </w:rPr>
        <w:t>LBRCA looks forward to working constructively with the ATA and its member associations to advocate for practical, fair and effective policy outcomes for our industry.</w:t>
      </w:r>
    </w:p>
    <w:p w14:paraId="625E617D" w14:textId="49A24FE2" w:rsidR="0047302D" w:rsidRDefault="0047302D">
      <w:pPr>
        <w:rPr>
          <w:sz w:val="28"/>
          <w:szCs w:val="28"/>
        </w:rPr>
      </w:pPr>
      <w:r w:rsidRPr="0047302D">
        <w:rPr>
          <w:sz w:val="28"/>
          <w:szCs w:val="28"/>
        </w:rPr>
        <w:t>This is a positive step for LBRCA and for our members, ensuring livestock, bulk and rural carriers have a stronger voice in the national transport agenda.</w:t>
      </w:r>
      <w:r>
        <w:rPr>
          <w:sz w:val="28"/>
          <w:szCs w:val="28"/>
        </w:rPr>
        <w:br w:type="page"/>
      </w:r>
    </w:p>
    <w:p w14:paraId="55EA78F0" w14:textId="514A32DF" w:rsidR="00C139BC" w:rsidRPr="00FB49BA" w:rsidRDefault="00C139BC" w:rsidP="00C139BC">
      <w:pPr>
        <w:rPr>
          <w:sz w:val="56"/>
          <w:szCs w:val="56"/>
        </w:rPr>
      </w:pPr>
      <w:r w:rsidRPr="00FB49BA">
        <w:rPr>
          <w:sz w:val="56"/>
          <w:szCs w:val="56"/>
        </w:rPr>
        <w:lastRenderedPageBreak/>
        <w:t>Va</w:t>
      </w:r>
      <w:r w:rsidR="003E3D2B" w:rsidRPr="00FB49BA">
        <w:rPr>
          <w:sz w:val="56"/>
          <w:szCs w:val="56"/>
        </w:rPr>
        <w:t>l</w:t>
      </w:r>
      <w:r w:rsidRPr="00FB49BA">
        <w:rPr>
          <w:sz w:val="56"/>
          <w:szCs w:val="56"/>
        </w:rPr>
        <w:t>e David Paddison</w:t>
      </w:r>
    </w:p>
    <w:p w14:paraId="1F2E7F95" w14:textId="2F4CD26A" w:rsidR="00C139BC" w:rsidRPr="00C139BC" w:rsidRDefault="00C139BC" w:rsidP="00C139BC">
      <w:pPr>
        <w:rPr>
          <w:sz w:val="28"/>
          <w:szCs w:val="28"/>
        </w:rPr>
      </w:pPr>
      <w:r w:rsidRPr="00C139BC">
        <w:rPr>
          <w:sz w:val="28"/>
          <w:szCs w:val="28"/>
        </w:rPr>
        <w:t>It is with great sadness that LBRCA acknowledges the passing of David Paddison, a highly respected industry figure, valued friend and staunch supporter of the Association.</w:t>
      </w:r>
    </w:p>
    <w:p w14:paraId="55E13C49" w14:textId="326E226B" w:rsidR="00C139BC" w:rsidRPr="00C139BC" w:rsidRDefault="00C139BC" w:rsidP="00C139BC">
      <w:pPr>
        <w:rPr>
          <w:sz w:val="28"/>
          <w:szCs w:val="28"/>
        </w:rPr>
      </w:pPr>
      <w:r w:rsidRPr="00C139BC">
        <w:rPr>
          <w:sz w:val="28"/>
          <w:szCs w:val="28"/>
        </w:rPr>
        <w:t>David dedicated an extraordinary 45 years of service to Cummins and the road transport industry. He began his career as a mechanic with Blackwood Hodge before transitioning to Cummins following its acquisition of the business. Through his commitment, technical knowledge and strong leadership, David progressed to Service Manager and then Branch Manager of Cummins’ Tamworth branch, before taking on the role of On-Highway Business Manager.</w:t>
      </w:r>
    </w:p>
    <w:p w14:paraId="453DDAD2" w14:textId="77777777" w:rsidR="004D6D5E" w:rsidRDefault="00C139BC" w:rsidP="00C139BC">
      <w:pPr>
        <w:rPr>
          <w:sz w:val="28"/>
          <w:szCs w:val="28"/>
        </w:rPr>
      </w:pPr>
      <w:r w:rsidRPr="00C139BC">
        <w:rPr>
          <w:sz w:val="28"/>
          <w:szCs w:val="28"/>
        </w:rPr>
        <w:t xml:space="preserve">It was in this role that David supported LBRCA members for decades. He was a reliable and trusted point of contact who understood the demands faced by rural transport operators. </w:t>
      </w:r>
    </w:p>
    <w:p w14:paraId="3CD2AF76" w14:textId="040815ED" w:rsidR="00C139BC" w:rsidRPr="00C139BC" w:rsidRDefault="00C139BC" w:rsidP="00C139BC">
      <w:pPr>
        <w:rPr>
          <w:sz w:val="28"/>
          <w:szCs w:val="28"/>
        </w:rPr>
      </w:pPr>
      <w:r w:rsidRPr="00C139BC">
        <w:rPr>
          <w:sz w:val="28"/>
          <w:szCs w:val="28"/>
        </w:rPr>
        <w:t>Nothing was ever too much trouble for David. Whether a member needed technical advice, assistance with an urgent issue or simply someone who would listen and help find a solution, David could always be counted on.</w:t>
      </w:r>
    </w:p>
    <w:p w14:paraId="79A20DC4" w14:textId="0BF1884B" w:rsidR="00C139BC" w:rsidRPr="00C139BC" w:rsidRDefault="00C139BC" w:rsidP="00C139BC">
      <w:pPr>
        <w:rPr>
          <w:sz w:val="28"/>
          <w:szCs w:val="28"/>
        </w:rPr>
      </w:pPr>
      <w:r w:rsidRPr="00C139BC">
        <w:rPr>
          <w:sz w:val="28"/>
          <w:szCs w:val="28"/>
        </w:rPr>
        <w:t>David attended every LBRCA conference from the early 2000s, demonstrating his enduring commitment to the Association and its members. His experience, practical knowledge and genuine understanding of the transport industry made him a trusted voice and a familiar, friendly presence at LBRCA events.</w:t>
      </w:r>
    </w:p>
    <w:p w14:paraId="58F7187B" w14:textId="2E55D524" w:rsidR="00C139BC" w:rsidRPr="00C139BC" w:rsidRDefault="00C139BC" w:rsidP="00C139BC">
      <w:pPr>
        <w:rPr>
          <w:sz w:val="28"/>
          <w:szCs w:val="28"/>
        </w:rPr>
      </w:pPr>
      <w:r w:rsidRPr="00C139BC">
        <w:rPr>
          <w:sz w:val="28"/>
          <w:szCs w:val="28"/>
        </w:rPr>
        <w:t>Beyond his considerable professional achievements, David will be remembered for the relationships he built and the respect he earned across the industry. His willingness to help others, his dependability and his unwavering support of LBRCA and its members leave a lasting legacy.</w:t>
      </w:r>
    </w:p>
    <w:p w14:paraId="1A72FF54" w14:textId="6908A6BA" w:rsidR="00C139BC" w:rsidRPr="00C139BC" w:rsidRDefault="00C139BC" w:rsidP="00C139BC">
      <w:pPr>
        <w:rPr>
          <w:sz w:val="28"/>
          <w:szCs w:val="28"/>
        </w:rPr>
      </w:pPr>
      <w:r w:rsidRPr="00C139BC">
        <w:rPr>
          <w:sz w:val="28"/>
          <w:szCs w:val="28"/>
        </w:rPr>
        <w:t xml:space="preserve">On behalf of the LBRCA </w:t>
      </w:r>
      <w:r w:rsidR="00E64F4F">
        <w:rPr>
          <w:sz w:val="28"/>
          <w:szCs w:val="28"/>
        </w:rPr>
        <w:t>committee</w:t>
      </w:r>
      <w:r w:rsidRPr="00C139BC">
        <w:rPr>
          <w:sz w:val="28"/>
          <w:szCs w:val="28"/>
        </w:rPr>
        <w:t>, staff and members, we extend our deepest sympathies to David’s family, friends and colleagues at Cummins.</w:t>
      </w:r>
    </w:p>
    <w:p w14:paraId="3D358803" w14:textId="77777777" w:rsidR="004D6D5E" w:rsidRDefault="00C139BC" w:rsidP="00C139BC">
      <w:pPr>
        <w:rPr>
          <w:sz w:val="28"/>
          <w:szCs w:val="28"/>
        </w:rPr>
      </w:pPr>
      <w:r w:rsidRPr="00C139BC">
        <w:rPr>
          <w:sz w:val="28"/>
          <w:szCs w:val="28"/>
        </w:rPr>
        <w:t xml:space="preserve">David’s contribution to our Association and the broader road transport industry will not be forgotten. </w:t>
      </w:r>
    </w:p>
    <w:p w14:paraId="48B9E86C" w14:textId="71008D31" w:rsidR="00C139BC" w:rsidRPr="00C139BC" w:rsidRDefault="00C139BC" w:rsidP="00C139BC">
      <w:pPr>
        <w:rPr>
          <w:sz w:val="28"/>
          <w:szCs w:val="28"/>
        </w:rPr>
      </w:pPr>
      <w:r w:rsidRPr="00C139BC">
        <w:rPr>
          <w:sz w:val="28"/>
          <w:szCs w:val="28"/>
        </w:rPr>
        <w:t>He will be greatly missed.</w:t>
      </w:r>
    </w:p>
    <w:p w14:paraId="2E3F13E2" w14:textId="77777777" w:rsidR="0084659B" w:rsidRDefault="0084659B" w:rsidP="00870B7A">
      <w:pPr>
        <w:rPr>
          <w:sz w:val="28"/>
          <w:szCs w:val="28"/>
        </w:rPr>
      </w:pPr>
    </w:p>
    <w:p w14:paraId="761469E9" w14:textId="384FAD77" w:rsidR="0084659B" w:rsidRDefault="00090AB1" w:rsidP="00870B7A">
      <w:pPr>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14:ligatures w14:val="none"/>
        </w:rPr>
      </w:pPr>
      <w:r w:rsidRPr="006808EA">
        <w:rPr>
          <w:noProof/>
          <w:sz w:val="28"/>
          <w:szCs w:val="28"/>
        </w:rPr>
        <w:lastRenderedPageBreak/>
        <w:drawing>
          <wp:anchor distT="0" distB="0" distL="114300" distR="114300" simplePos="0" relativeHeight="252177408" behindDoc="0" locked="0" layoutInCell="1" allowOverlap="1" wp14:anchorId="488BC0C7" wp14:editId="63BE848C">
            <wp:simplePos x="0" y="0"/>
            <wp:positionH relativeFrom="margin">
              <wp:posOffset>3028950</wp:posOffset>
            </wp:positionH>
            <wp:positionV relativeFrom="page">
              <wp:posOffset>5327650</wp:posOffset>
            </wp:positionV>
            <wp:extent cx="3105150" cy="2070100"/>
            <wp:effectExtent l="0" t="0" r="0" b="6350"/>
            <wp:wrapSquare wrapText="bothSides"/>
            <wp:docPr id="20205499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05150" cy="207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1B80">
        <w:rPr>
          <w:noProof/>
          <w:sz w:val="28"/>
          <w:szCs w:val="28"/>
        </w:rPr>
        <w:drawing>
          <wp:anchor distT="0" distB="0" distL="114300" distR="114300" simplePos="0" relativeHeight="252176384" behindDoc="0" locked="0" layoutInCell="1" allowOverlap="1" wp14:anchorId="1A57A552" wp14:editId="14B98F8B">
            <wp:simplePos x="0" y="0"/>
            <wp:positionH relativeFrom="margin">
              <wp:posOffset>-311150</wp:posOffset>
            </wp:positionH>
            <wp:positionV relativeFrom="page">
              <wp:posOffset>5330825</wp:posOffset>
            </wp:positionV>
            <wp:extent cx="3098800" cy="2066925"/>
            <wp:effectExtent l="0" t="0" r="6350" b="9525"/>
            <wp:wrapSquare wrapText="bothSides"/>
            <wp:docPr id="15641691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9880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6A63">
        <w:rPr>
          <w:rFonts w:ascii="Times New Roman" w:eastAsia="Times New Roman" w:hAnsi="Times New Roman" w:cs="Times New Roman"/>
          <w:noProof/>
          <w:snapToGrid w:val="0"/>
          <w:color w:val="000000"/>
          <w:w w:val="0"/>
          <w:kern w:val="0"/>
          <w:sz w:val="0"/>
          <w:szCs w:val="0"/>
          <w:u w:color="000000"/>
          <w:bdr w:val="none" w:sz="0" w:space="0" w:color="000000"/>
          <w:shd w:val="clear" w:color="000000" w:fill="000000"/>
          <w:lang w:val="x-none" w:eastAsia="x-none" w:bidi="x-none"/>
          <w14:ligatures w14:val="none"/>
        </w:rPr>
        <w:drawing>
          <wp:anchor distT="0" distB="0" distL="114300" distR="114300" simplePos="0" relativeHeight="252174336" behindDoc="0" locked="0" layoutInCell="1" allowOverlap="1" wp14:anchorId="22B654A3" wp14:editId="76BD55A9">
            <wp:simplePos x="0" y="0"/>
            <wp:positionH relativeFrom="column">
              <wp:posOffset>2994025</wp:posOffset>
            </wp:positionH>
            <wp:positionV relativeFrom="page">
              <wp:posOffset>3140075</wp:posOffset>
            </wp:positionV>
            <wp:extent cx="3171825" cy="2114550"/>
            <wp:effectExtent l="0" t="0" r="9525" b="0"/>
            <wp:wrapSquare wrapText="bothSides"/>
            <wp:docPr id="165095474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71825"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6A63">
        <w:rPr>
          <w:rFonts w:ascii="Times New Roman" w:eastAsia="Times New Roman" w:hAnsi="Times New Roman" w:cs="Times New Roman"/>
          <w:noProof/>
          <w:snapToGrid w:val="0"/>
          <w:color w:val="000000"/>
          <w:w w:val="0"/>
          <w:kern w:val="0"/>
          <w:sz w:val="0"/>
          <w:szCs w:val="0"/>
          <w:u w:color="000000"/>
          <w:bdr w:val="none" w:sz="0" w:space="0" w:color="000000"/>
          <w:shd w:val="clear" w:color="000000" w:fill="000000"/>
          <w:lang w:val="x-none" w:eastAsia="x-none" w:bidi="x-none"/>
          <w14:ligatures w14:val="none"/>
        </w:rPr>
        <w:drawing>
          <wp:anchor distT="0" distB="0" distL="114300" distR="114300" simplePos="0" relativeHeight="252175360" behindDoc="0" locked="0" layoutInCell="1" allowOverlap="1" wp14:anchorId="0A2AD2C5" wp14:editId="588C2D7A">
            <wp:simplePos x="0" y="0"/>
            <wp:positionH relativeFrom="column">
              <wp:posOffset>-333375</wp:posOffset>
            </wp:positionH>
            <wp:positionV relativeFrom="page">
              <wp:posOffset>3162300</wp:posOffset>
            </wp:positionV>
            <wp:extent cx="3126105" cy="2085975"/>
            <wp:effectExtent l="0" t="0" r="0" b="9525"/>
            <wp:wrapSquare wrapText="bothSides"/>
            <wp:docPr id="178910992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26105"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39BC">
        <w:rPr>
          <w:noProof/>
          <w:sz w:val="28"/>
          <w:szCs w:val="28"/>
        </w:rPr>
        <w:drawing>
          <wp:anchor distT="0" distB="0" distL="114300" distR="114300" simplePos="0" relativeHeight="252173312" behindDoc="0" locked="0" layoutInCell="1" allowOverlap="1" wp14:anchorId="0895C1A4" wp14:editId="4489D501">
            <wp:simplePos x="0" y="0"/>
            <wp:positionH relativeFrom="column">
              <wp:posOffset>2965450</wp:posOffset>
            </wp:positionH>
            <wp:positionV relativeFrom="page">
              <wp:posOffset>923925</wp:posOffset>
            </wp:positionV>
            <wp:extent cx="3178175" cy="2119630"/>
            <wp:effectExtent l="0" t="0" r="3175" b="0"/>
            <wp:wrapSquare wrapText="bothSides"/>
            <wp:docPr id="124243025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78175" cy="2119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72288" behindDoc="0" locked="0" layoutInCell="1" allowOverlap="1" wp14:anchorId="46CD4AA0" wp14:editId="48FA4730">
            <wp:simplePos x="0" y="0"/>
            <wp:positionH relativeFrom="column">
              <wp:posOffset>-317500</wp:posOffset>
            </wp:positionH>
            <wp:positionV relativeFrom="paragraph">
              <wp:posOffset>0</wp:posOffset>
            </wp:positionV>
            <wp:extent cx="3067050" cy="2168525"/>
            <wp:effectExtent l="0" t="0" r="0" b="3175"/>
            <wp:wrapSquare wrapText="bothSides"/>
            <wp:docPr id="1237422918" name="Picture 37" descr="Winning the wood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inning the woodwork"/>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67050" cy="2168525"/>
                    </a:xfrm>
                    <a:prstGeom prst="rect">
                      <a:avLst/>
                    </a:prstGeom>
                    <a:noFill/>
                    <a:ln>
                      <a:noFill/>
                    </a:ln>
                  </pic:spPr>
                </pic:pic>
              </a:graphicData>
            </a:graphic>
            <wp14:sizeRelH relativeFrom="page">
              <wp14:pctWidth>0</wp14:pctWidth>
            </wp14:sizeRelH>
            <wp14:sizeRelV relativeFrom="page">
              <wp14:pctHeight>0</wp14:pctHeight>
            </wp14:sizeRelV>
          </wp:anchor>
        </w:drawing>
      </w:r>
      <w:r w:rsidR="00C139BC" w:rsidRPr="00C139BC">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14:ligatures w14:val="none"/>
        </w:rPr>
        <w:t xml:space="preserve"> </w:t>
      </w:r>
      <w:r w:rsidR="00C76A63" w:rsidRPr="00C76A63">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14:ligatures w14:val="none"/>
        </w:rPr>
        <w:t xml:space="preserve">  </w:t>
      </w:r>
    </w:p>
    <w:p w14:paraId="49E2EBBC" w14:textId="0B45921E" w:rsidR="00CE1B80" w:rsidRPr="00870B7A" w:rsidRDefault="00090AB1" w:rsidP="00870B7A">
      <w:pPr>
        <w:rPr>
          <w:sz w:val="28"/>
          <w:szCs w:val="28"/>
        </w:rPr>
      </w:pPr>
      <w:r w:rsidRPr="006808EA">
        <w:rPr>
          <w:noProof/>
          <w:sz w:val="28"/>
          <w:szCs w:val="28"/>
        </w:rPr>
        <w:drawing>
          <wp:anchor distT="0" distB="0" distL="114300" distR="114300" simplePos="0" relativeHeight="252178432" behindDoc="0" locked="0" layoutInCell="1" allowOverlap="1" wp14:anchorId="2777F9C6" wp14:editId="66CB0753">
            <wp:simplePos x="0" y="0"/>
            <wp:positionH relativeFrom="margin">
              <wp:posOffset>3041650</wp:posOffset>
            </wp:positionH>
            <wp:positionV relativeFrom="page">
              <wp:posOffset>7518400</wp:posOffset>
            </wp:positionV>
            <wp:extent cx="3071495" cy="2047875"/>
            <wp:effectExtent l="0" t="0" r="0" b="9525"/>
            <wp:wrapSquare wrapText="bothSides"/>
            <wp:docPr id="113160638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7149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6808EA">
        <w:rPr>
          <w:noProof/>
        </w:rPr>
        <w:drawing>
          <wp:anchor distT="0" distB="0" distL="114300" distR="114300" simplePos="0" relativeHeight="252179456" behindDoc="0" locked="0" layoutInCell="1" allowOverlap="1" wp14:anchorId="41C8BE54" wp14:editId="15E4E28E">
            <wp:simplePos x="0" y="0"/>
            <wp:positionH relativeFrom="column">
              <wp:posOffset>-304800</wp:posOffset>
            </wp:positionH>
            <wp:positionV relativeFrom="paragraph">
              <wp:posOffset>6426835</wp:posOffset>
            </wp:positionV>
            <wp:extent cx="3116580" cy="2086821"/>
            <wp:effectExtent l="0" t="0" r="7620" b="8890"/>
            <wp:wrapNone/>
            <wp:docPr id="170800338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16580" cy="20868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84C33E" w14:textId="1616FE9C" w:rsidR="002E5180" w:rsidRDefault="002E5180" w:rsidP="00466A2F">
      <w:pPr>
        <w:rPr>
          <w:noProof/>
          <w:sz w:val="56"/>
          <w:szCs w:val="56"/>
        </w:rPr>
      </w:pPr>
    </w:p>
    <w:p w14:paraId="5E009663" w14:textId="77777777" w:rsidR="00FB49BA" w:rsidRDefault="00FB49BA" w:rsidP="00466A2F">
      <w:pPr>
        <w:rPr>
          <w:noProof/>
          <w:sz w:val="56"/>
          <w:szCs w:val="56"/>
        </w:rPr>
      </w:pPr>
    </w:p>
    <w:p w14:paraId="37D264B9" w14:textId="77777777" w:rsidR="00FB49BA" w:rsidRDefault="00FB49BA" w:rsidP="00466A2F">
      <w:pPr>
        <w:rPr>
          <w:noProof/>
          <w:sz w:val="56"/>
          <w:szCs w:val="56"/>
        </w:rPr>
      </w:pPr>
    </w:p>
    <w:p w14:paraId="745CB687" w14:textId="77777777" w:rsidR="00FB49BA" w:rsidRPr="003C2261" w:rsidRDefault="00FB49BA" w:rsidP="00FB49BA">
      <w:pPr>
        <w:rPr>
          <w:rFonts w:asciiTheme="majorHAnsi" w:eastAsiaTheme="majorEastAsia" w:hAnsiTheme="majorHAnsi" w:cstheme="majorBidi"/>
          <w:noProof/>
          <w:spacing w:val="-10"/>
          <w:kern w:val="28"/>
          <w:sz w:val="56"/>
          <w:szCs w:val="56"/>
        </w:rPr>
      </w:pPr>
      <w:r>
        <w:rPr>
          <w:rFonts w:asciiTheme="majorHAnsi" w:hAnsiTheme="majorHAnsi" w:cs="Arial"/>
          <w:noProof/>
          <w:sz w:val="28"/>
          <w:szCs w:val="28"/>
        </w:rPr>
        <w:lastRenderedPageBreak/>
        <w:drawing>
          <wp:anchor distT="0" distB="0" distL="114300" distR="114300" simplePos="0" relativeHeight="252274688" behindDoc="0" locked="0" layoutInCell="1" allowOverlap="1" wp14:anchorId="58A026B5" wp14:editId="12F9C02E">
            <wp:simplePos x="0" y="0"/>
            <wp:positionH relativeFrom="margin">
              <wp:align>center</wp:align>
            </wp:positionH>
            <wp:positionV relativeFrom="margin">
              <wp:posOffset>978682</wp:posOffset>
            </wp:positionV>
            <wp:extent cx="5906135" cy="3100705"/>
            <wp:effectExtent l="38100" t="38100" r="37465" b="42545"/>
            <wp:wrapSquare wrapText="bothSides"/>
            <wp:docPr id="1532720596" name="Picture 11" descr="The image is a promotional poster for the Rural Carriers Convention scheduled for March 11-13, 2027, featuring a large truck with a checkered flag, and contact information for the Livestock, Bulk, and Rural Carriers Associ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720596" name="Picture 11" descr="The image is a promotional poster for the Rural Carriers Convention scheduled for March 11-13, 2027, featuring a large truck with a checkered flag, and contact information for the Livestock, Bulk, and Rural Carriers Association.&#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5906135" cy="3100705"/>
                    </a:xfrm>
                    <a:custGeom>
                      <a:avLst/>
                      <a:gdLst>
                        <a:gd name="csX0" fmla="*/ 0 w 5906614"/>
                        <a:gd name="csY0" fmla="*/ 0 h 3100754"/>
                        <a:gd name="csX1" fmla="*/ 472529 w 5906614"/>
                        <a:gd name="csY1" fmla="*/ 0 h 3100754"/>
                        <a:gd name="csX2" fmla="*/ 1004124 w 5906614"/>
                        <a:gd name="csY2" fmla="*/ 0 h 3100754"/>
                        <a:gd name="csX3" fmla="*/ 1417587 w 5906614"/>
                        <a:gd name="csY3" fmla="*/ 0 h 3100754"/>
                        <a:gd name="csX4" fmla="*/ 2126381 w 5906614"/>
                        <a:gd name="csY4" fmla="*/ 0 h 3100754"/>
                        <a:gd name="csX5" fmla="*/ 2598910 w 5906614"/>
                        <a:gd name="csY5" fmla="*/ 0 h 3100754"/>
                        <a:gd name="csX6" fmla="*/ 3189572 w 5906614"/>
                        <a:gd name="csY6" fmla="*/ 0 h 3100754"/>
                        <a:gd name="csX7" fmla="*/ 3721167 w 5906614"/>
                        <a:gd name="csY7" fmla="*/ 0 h 3100754"/>
                        <a:gd name="csX8" fmla="*/ 4252762 w 5906614"/>
                        <a:gd name="csY8" fmla="*/ 0 h 3100754"/>
                        <a:gd name="csX9" fmla="*/ 4843423 w 5906614"/>
                        <a:gd name="csY9" fmla="*/ 0 h 3100754"/>
                        <a:gd name="csX10" fmla="*/ 5906614 w 5906614"/>
                        <a:gd name="csY10" fmla="*/ 0 h 3100754"/>
                        <a:gd name="csX11" fmla="*/ 5906614 w 5906614"/>
                        <a:gd name="csY11" fmla="*/ 578807 h 3100754"/>
                        <a:gd name="csX12" fmla="*/ 5906614 w 5906614"/>
                        <a:gd name="csY12" fmla="*/ 1002577 h 3100754"/>
                        <a:gd name="csX13" fmla="*/ 5906614 w 5906614"/>
                        <a:gd name="csY13" fmla="*/ 1519369 h 3100754"/>
                        <a:gd name="csX14" fmla="*/ 5906614 w 5906614"/>
                        <a:gd name="csY14" fmla="*/ 2036162 h 3100754"/>
                        <a:gd name="csX15" fmla="*/ 5906614 w 5906614"/>
                        <a:gd name="csY15" fmla="*/ 2583962 h 3100754"/>
                        <a:gd name="csX16" fmla="*/ 5906614 w 5906614"/>
                        <a:gd name="csY16" fmla="*/ 3100754 h 3100754"/>
                        <a:gd name="csX17" fmla="*/ 5197820 w 5906614"/>
                        <a:gd name="csY17" fmla="*/ 3100754 h 3100754"/>
                        <a:gd name="csX18" fmla="*/ 4784357 w 5906614"/>
                        <a:gd name="csY18" fmla="*/ 3100754 h 3100754"/>
                        <a:gd name="csX19" fmla="*/ 4134630 w 5906614"/>
                        <a:gd name="csY19" fmla="*/ 3100754 h 3100754"/>
                        <a:gd name="csX20" fmla="*/ 3721167 w 5906614"/>
                        <a:gd name="csY20" fmla="*/ 3100754 h 3100754"/>
                        <a:gd name="csX21" fmla="*/ 3248638 w 5906614"/>
                        <a:gd name="csY21" fmla="*/ 3100754 h 3100754"/>
                        <a:gd name="csX22" fmla="*/ 2776109 w 5906614"/>
                        <a:gd name="csY22" fmla="*/ 3100754 h 3100754"/>
                        <a:gd name="csX23" fmla="*/ 2185447 w 5906614"/>
                        <a:gd name="csY23" fmla="*/ 3100754 h 3100754"/>
                        <a:gd name="csX24" fmla="*/ 1476654 w 5906614"/>
                        <a:gd name="csY24" fmla="*/ 3100754 h 3100754"/>
                        <a:gd name="csX25" fmla="*/ 945058 w 5906614"/>
                        <a:gd name="csY25" fmla="*/ 3100754 h 3100754"/>
                        <a:gd name="csX26" fmla="*/ 0 w 5906614"/>
                        <a:gd name="csY26" fmla="*/ 3100754 h 3100754"/>
                        <a:gd name="csX27" fmla="*/ 0 w 5906614"/>
                        <a:gd name="csY27" fmla="*/ 2552954 h 3100754"/>
                        <a:gd name="csX28" fmla="*/ 0 w 5906614"/>
                        <a:gd name="csY28" fmla="*/ 1974147 h 3100754"/>
                        <a:gd name="csX29" fmla="*/ 0 w 5906614"/>
                        <a:gd name="csY29" fmla="*/ 1488362 h 3100754"/>
                        <a:gd name="csX30" fmla="*/ 0 w 5906614"/>
                        <a:gd name="csY30" fmla="*/ 909555 h 3100754"/>
                        <a:gd name="csX31" fmla="*/ 0 w 5906614"/>
                        <a:gd name="csY31" fmla="*/ 454777 h 3100754"/>
                        <a:gd name="csX32" fmla="*/ 0 w 5906614"/>
                        <a:gd name="csY32" fmla="*/ 0 h 3100754"/>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Lst>
                      <a:rect l="l" t="t" r="r" b="b"/>
                      <a:pathLst>
                        <a:path w="5906614" h="3100754" fill="none" extrusionOk="0">
                          <a:moveTo>
                            <a:pt x="0" y="0"/>
                          </a:moveTo>
                          <a:cubicBezTo>
                            <a:pt x="177752" y="-50763"/>
                            <a:pt x="373709" y="39364"/>
                            <a:pt x="472529" y="0"/>
                          </a:cubicBezTo>
                          <a:cubicBezTo>
                            <a:pt x="571349" y="-39364"/>
                            <a:pt x="751001" y="11823"/>
                            <a:pt x="1004124" y="0"/>
                          </a:cubicBezTo>
                          <a:cubicBezTo>
                            <a:pt x="1257247" y="-11823"/>
                            <a:pt x="1279074" y="39663"/>
                            <a:pt x="1417587" y="0"/>
                          </a:cubicBezTo>
                          <a:cubicBezTo>
                            <a:pt x="1556100" y="-39663"/>
                            <a:pt x="1775063" y="4038"/>
                            <a:pt x="2126381" y="0"/>
                          </a:cubicBezTo>
                          <a:cubicBezTo>
                            <a:pt x="2477699" y="-4038"/>
                            <a:pt x="2431473" y="21632"/>
                            <a:pt x="2598910" y="0"/>
                          </a:cubicBezTo>
                          <a:cubicBezTo>
                            <a:pt x="2766347" y="-21632"/>
                            <a:pt x="2983252" y="819"/>
                            <a:pt x="3189572" y="0"/>
                          </a:cubicBezTo>
                          <a:cubicBezTo>
                            <a:pt x="3395892" y="-819"/>
                            <a:pt x="3575584" y="13443"/>
                            <a:pt x="3721167" y="0"/>
                          </a:cubicBezTo>
                          <a:cubicBezTo>
                            <a:pt x="3866750" y="-13443"/>
                            <a:pt x="4041157" y="9624"/>
                            <a:pt x="4252762" y="0"/>
                          </a:cubicBezTo>
                          <a:cubicBezTo>
                            <a:pt x="4464368" y="-9624"/>
                            <a:pt x="4614588" y="29889"/>
                            <a:pt x="4843423" y="0"/>
                          </a:cubicBezTo>
                          <a:cubicBezTo>
                            <a:pt x="5072258" y="-29889"/>
                            <a:pt x="5453174" y="41133"/>
                            <a:pt x="5906614" y="0"/>
                          </a:cubicBezTo>
                          <a:cubicBezTo>
                            <a:pt x="5974436" y="133841"/>
                            <a:pt x="5896785" y="364385"/>
                            <a:pt x="5906614" y="578807"/>
                          </a:cubicBezTo>
                          <a:cubicBezTo>
                            <a:pt x="5916443" y="793229"/>
                            <a:pt x="5859127" y="791349"/>
                            <a:pt x="5906614" y="1002577"/>
                          </a:cubicBezTo>
                          <a:cubicBezTo>
                            <a:pt x="5954101" y="1213805"/>
                            <a:pt x="5876226" y="1385837"/>
                            <a:pt x="5906614" y="1519369"/>
                          </a:cubicBezTo>
                          <a:cubicBezTo>
                            <a:pt x="5937002" y="1652901"/>
                            <a:pt x="5859978" y="1925086"/>
                            <a:pt x="5906614" y="2036162"/>
                          </a:cubicBezTo>
                          <a:cubicBezTo>
                            <a:pt x="5953250" y="2147238"/>
                            <a:pt x="5904714" y="2359563"/>
                            <a:pt x="5906614" y="2583962"/>
                          </a:cubicBezTo>
                          <a:cubicBezTo>
                            <a:pt x="5908514" y="2808361"/>
                            <a:pt x="5892530" y="2923192"/>
                            <a:pt x="5906614" y="3100754"/>
                          </a:cubicBezTo>
                          <a:cubicBezTo>
                            <a:pt x="5555510" y="3140952"/>
                            <a:pt x="5481278" y="3070295"/>
                            <a:pt x="5197820" y="3100754"/>
                          </a:cubicBezTo>
                          <a:cubicBezTo>
                            <a:pt x="4914362" y="3131213"/>
                            <a:pt x="4930105" y="3093026"/>
                            <a:pt x="4784357" y="3100754"/>
                          </a:cubicBezTo>
                          <a:cubicBezTo>
                            <a:pt x="4638609" y="3108482"/>
                            <a:pt x="4298260" y="3100545"/>
                            <a:pt x="4134630" y="3100754"/>
                          </a:cubicBezTo>
                          <a:cubicBezTo>
                            <a:pt x="3971000" y="3100963"/>
                            <a:pt x="3912942" y="3086132"/>
                            <a:pt x="3721167" y="3100754"/>
                          </a:cubicBezTo>
                          <a:cubicBezTo>
                            <a:pt x="3529392" y="3115376"/>
                            <a:pt x="3365114" y="3100045"/>
                            <a:pt x="3248638" y="3100754"/>
                          </a:cubicBezTo>
                          <a:cubicBezTo>
                            <a:pt x="3132162" y="3101463"/>
                            <a:pt x="2969175" y="3098649"/>
                            <a:pt x="2776109" y="3100754"/>
                          </a:cubicBezTo>
                          <a:cubicBezTo>
                            <a:pt x="2583043" y="3102859"/>
                            <a:pt x="2470279" y="3079061"/>
                            <a:pt x="2185447" y="3100754"/>
                          </a:cubicBezTo>
                          <a:cubicBezTo>
                            <a:pt x="1900615" y="3122447"/>
                            <a:pt x="1776638" y="3064938"/>
                            <a:pt x="1476654" y="3100754"/>
                          </a:cubicBezTo>
                          <a:cubicBezTo>
                            <a:pt x="1176670" y="3136570"/>
                            <a:pt x="1099083" y="3039661"/>
                            <a:pt x="945058" y="3100754"/>
                          </a:cubicBezTo>
                          <a:cubicBezTo>
                            <a:pt x="791033" y="3161847"/>
                            <a:pt x="312727" y="3066181"/>
                            <a:pt x="0" y="3100754"/>
                          </a:cubicBezTo>
                          <a:cubicBezTo>
                            <a:pt x="-17299" y="2911050"/>
                            <a:pt x="55489" y="2663026"/>
                            <a:pt x="0" y="2552954"/>
                          </a:cubicBezTo>
                          <a:cubicBezTo>
                            <a:pt x="-55489" y="2442882"/>
                            <a:pt x="17781" y="2183206"/>
                            <a:pt x="0" y="1974147"/>
                          </a:cubicBezTo>
                          <a:cubicBezTo>
                            <a:pt x="-17781" y="1765088"/>
                            <a:pt x="18966" y="1697682"/>
                            <a:pt x="0" y="1488362"/>
                          </a:cubicBezTo>
                          <a:cubicBezTo>
                            <a:pt x="-18966" y="1279042"/>
                            <a:pt x="18036" y="1083221"/>
                            <a:pt x="0" y="909555"/>
                          </a:cubicBezTo>
                          <a:cubicBezTo>
                            <a:pt x="-18036" y="735889"/>
                            <a:pt x="13191" y="600588"/>
                            <a:pt x="0" y="454777"/>
                          </a:cubicBezTo>
                          <a:cubicBezTo>
                            <a:pt x="-13191" y="308966"/>
                            <a:pt x="41316" y="222043"/>
                            <a:pt x="0" y="0"/>
                          </a:cubicBezTo>
                          <a:close/>
                        </a:path>
                        <a:path w="5906614" h="3100754" stroke="0" extrusionOk="0">
                          <a:moveTo>
                            <a:pt x="0" y="0"/>
                          </a:moveTo>
                          <a:cubicBezTo>
                            <a:pt x="287756" y="-65562"/>
                            <a:pt x="372109" y="15791"/>
                            <a:pt x="590661" y="0"/>
                          </a:cubicBezTo>
                          <a:cubicBezTo>
                            <a:pt x="809213" y="-15791"/>
                            <a:pt x="1006250" y="9886"/>
                            <a:pt x="1299455" y="0"/>
                          </a:cubicBezTo>
                          <a:cubicBezTo>
                            <a:pt x="1592660" y="-9886"/>
                            <a:pt x="1825400" y="53864"/>
                            <a:pt x="2008249" y="0"/>
                          </a:cubicBezTo>
                          <a:cubicBezTo>
                            <a:pt x="2191098" y="-53864"/>
                            <a:pt x="2336539" y="31894"/>
                            <a:pt x="2480778" y="0"/>
                          </a:cubicBezTo>
                          <a:cubicBezTo>
                            <a:pt x="2625017" y="-31894"/>
                            <a:pt x="2856265" y="52788"/>
                            <a:pt x="3130505" y="0"/>
                          </a:cubicBezTo>
                          <a:cubicBezTo>
                            <a:pt x="3404745" y="-52788"/>
                            <a:pt x="3498250" y="28448"/>
                            <a:pt x="3721167" y="0"/>
                          </a:cubicBezTo>
                          <a:cubicBezTo>
                            <a:pt x="3944084" y="-28448"/>
                            <a:pt x="3973673" y="22069"/>
                            <a:pt x="4134630" y="0"/>
                          </a:cubicBezTo>
                          <a:cubicBezTo>
                            <a:pt x="4295587" y="-22069"/>
                            <a:pt x="4445814" y="24310"/>
                            <a:pt x="4548093" y="0"/>
                          </a:cubicBezTo>
                          <a:cubicBezTo>
                            <a:pt x="4650372" y="-24310"/>
                            <a:pt x="4876963" y="39613"/>
                            <a:pt x="5020622" y="0"/>
                          </a:cubicBezTo>
                          <a:cubicBezTo>
                            <a:pt x="5164281" y="-39613"/>
                            <a:pt x="5613226" y="44409"/>
                            <a:pt x="5906614" y="0"/>
                          </a:cubicBezTo>
                          <a:cubicBezTo>
                            <a:pt x="5951994" y="86806"/>
                            <a:pt x="5876944" y="290857"/>
                            <a:pt x="5906614" y="423770"/>
                          </a:cubicBezTo>
                          <a:cubicBezTo>
                            <a:pt x="5936284" y="556683"/>
                            <a:pt x="5862655" y="738679"/>
                            <a:pt x="5906614" y="847539"/>
                          </a:cubicBezTo>
                          <a:cubicBezTo>
                            <a:pt x="5950573" y="956399"/>
                            <a:pt x="5896842" y="1138079"/>
                            <a:pt x="5906614" y="1271309"/>
                          </a:cubicBezTo>
                          <a:cubicBezTo>
                            <a:pt x="5916386" y="1404539"/>
                            <a:pt x="5852989" y="1722183"/>
                            <a:pt x="5906614" y="1850117"/>
                          </a:cubicBezTo>
                          <a:cubicBezTo>
                            <a:pt x="5960239" y="1978051"/>
                            <a:pt x="5840797" y="2273372"/>
                            <a:pt x="5906614" y="2428924"/>
                          </a:cubicBezTo>
                          <a:cubicBezTo>
                            <a:pt x="5972431" y="2584476"/>
                            <a:pt x="5874101" y="2928304"/>
                            <a:pt x="5906614" y="3100754"/>
                          </a:cubicBezTo>
                          <a:cubicBezTo>
                            <a:pt x="5752893" y="3133461"/>
                            <a:pt x="5478427" y="3075325"/>
                            <a:pt x="5256886" y="3100754"/>
                          </a:cubicBezTo>
                          <a:cubicBezTo>
                            <a:pt x="5035345" y="3126183"/>
                            <a:pt x="4826109" y="3036340"/>
                            <a:pt x="4548093" y="3100754"/>
                          </a:cubicBezTo>
                          <a:cubicBezTo>
                            <a:pt x="4270077" y="3165168"/>
                            <a:pt x="4106775" y="3042433"/>
                            <a:pt x="3957431" y="3100754"/>
                          </a:cubicBezTo>
                          <a:cubicBezTo>
                            <a:pt x="3808087" y="3159075"/>
                            <a:pt x="3532307" y="3072953"/>
                            <a:pt x="3366770" y="3100754"/>
                          </a:cubicBezTo>
                          <a:cubicBezTo>
                            <a:pt x="3201233" y="3128555"/>
                            <a:pt x="3009502" y="3086318"/>
                            <a:pt x="2894241" y="3100754"/>
                          </a:cubicBezTo>
                          <a:cubicBezTo>
                            <a:pt x="2778980" y="3115190"/>
                            <a:pt x="2523846" y="3047678"/>
                            <a:pt x="2244513" y="3100754"/>
                          </a:cubicBezTo>
                          <a:cubicBezTo>
                            <a:pt x="1965180" y="3153830"/>
                            <a:pt x="1847603" y="3067098"/>
                            <a:pt x="1653852" y="3100754"/>
                          </a:cubicBezTo>
                          <a:cubicBezTo>
                            <a:pt x="1460101" y="3134410"/>
                            <a:pt x="1229586" y="3088072"/>
                            <a:pt x="1004124" y="3100754"/>
                          </a:cubicBezTo>
                          <a:cubicBezTo>
                            <a:pt x="778662" y="3113436"/>
                            <a:pt x="494215" y="2984871"/>
                            <a:pt x="0" y="3100754"/>
                          </a:cubicBezTo>
                          <a:cubicBezTo>
                            <a:pt x="-12065" y="2882051"/>
                            <a:pt x="38888" y="2738278"/>
                            <a:pt x="0" y="2645977"/>
                          </a:cubicBezTo>
                          <a:cubicBezTo>
                            <a:pt x="-38888" y="2553676"/>
                            <a:pt x="11759" y="2294563"/>
                            <a:pt x="0" y="2098177"/>
                          </a:cubicBezTo>
                          <a:cubicBezTo>
                            <a:pt x="-11759" y="1901791"/>
                            <a:pt x="2682" y="1843150"/>
                            <a:pt x="0" y="1612392"/>
                          </a:cubicBezTo>
                          <a:cubicBezTo>
                            <a:pt x="-2682" y="1381634"/>
                            <a:pt x="46125" y="1266382"/>
                            <a:pt x="0" y="1126607"/>
                          </a:cubicBezTo>
                          <a:cubicBezTo>
                            <a:pt x="-46125" y="986832"/>
                            <a:pt x="42854" y="804140"/>
                            <a:pt x="0" y="671830"/>
                          </a:cubicBezTo>
                          <a:cubicBezTo>
                            <a:pt x="-42854" y="539520"/>
                            <a:pt x="73586" y="178571"/>
                            <a:pt x="0" y="0"/>
                          </a:cubicBezTo>
                          <a:close/>
                        </a:path>
                      </a:pathLst>
                    </a:custGeom>
                    <a:ln>
                      <a:solidFill>
                        <a:schemeClr val="tx1"/>
                      </a:solidFill>
                      <a:extLst>
                        <a:ext uri="{C807C97D-BFC1-408E-A445-0C87EB9F89A2}">
                          <ask:lineSketchStyleProps xmlns:ask="http://schemas.microsoft.com/office/drawing/2018/sketchyshapes" sd="3239097191">
                            <a:prstGeom prst="rect">
                              <a:avLst/>
                            </a:prstGeom>
                            <ask:type>
                              <ask:lineSketchScribble/>
                            </ask:type>
                          </ask:lineSketchStyleProps>
                        </a:ext>
                      </a:extLst>
                    </a:ln>
                  </pic:spPr>
                </pic:pic>
              </a:graphicData>
            </a:graphic>
            <wp14:sizeRelH relativeFrom="page">
              <wp14:pctWidth>0</wp14:pctWidth>
            </wp14:sizeRelH>
            <wp14:sizeRelV relativeFrom="page">
              <wp14:pctHeight>0</wp14:pctHeight>
            </wp14:sizeRelV>
          </wp:anchor>
        </w:drawing>
      </w:r>
      <w:r>
        <w:rPr>
          <w:noProof/>
          <w:sz w:val="56"/>
          <w:szCs w:val="56"/>
        </w:rPr>
        <w:t>Save the Date: 2027 Rural Carriers Convention | Mount Panorama, NSW</w:t>
      </w:r>
    </w:p>
    <w:p w14:paraId="23D35042" w14:textId="77777777" w:rsidR="00FB49BA" w:rsidRPr="003E3D2B" w:rsidRDefault="00FB49BA" w:rsidP="00FB49BA">
      <w:pPr>
        <w:spacing w:before="240"/>
        <w:rPr>
          <w:sz w:val="28"/>
          <w:szCs w:val="28"/>
        </w:rPr>
      </w:pPr>
      <w:r>
        <w:rPr>
          <w:sz w:val="28"/>
          <w:szCs w:val="28"/>
        </w:rPr>
        <w:t>S</w:t>
      </w:r>
      <w:r w:rsidRPr="003E3D2B">
        <w:rPr>
          <w:sz w:val="28"/>
          <w:szCs w:val="28"/>
        </w:rPr>
        <w:t>ave the date for the 2027 Rural Carriers Convention, to be held at the iconic Mount Panorama precinct in Bathurst from 11–13 March 2027.</w:t>
      </w:r>
    </w:p>
    <w:p w14:paraId="7CBAA726" w14:textId="77777777" w:rsidR="00FB49BA" w:rsidRPr="003E3D2B" w:rsidRDefault="00FB49BA" w:rsidP="00FB49BA">
      <w:pPr>
        <w:rPr>
          <w:sz w:val="28"/>
          <w:szCs w:val="28"/>
        </w:rPr>
      </w:pPr>
      <w:r w:rsidRPr="003E3D2B">
        <w:rPr>
          <w:sz w:val="28"/>
          <w:szCs w:val="28"/>
        </w:rPr>
        <w:t>With the theme Backing Rural Freight, the 2027 Convention will bring members, industry partners, government, regulators and key stakeholders together to discuss the real issues facing the rural and regional transport industry.</w:t>
      </w:r>
    </w:p>
    <w:p w14:paraId="1FAB5F55" w14:textId="77777777" w:rsidR="00FB49BA" w:rsidRPr="003E3D2B" w:rsidRDefault="00FB49BA" w:rsidP="00FB49BA">
      <w:pPr>
        <w:rPr>
          <w:sz w:val="28"/>
          <w:szCs w:val="28"/>
        </w:rPr>
      </w:pPr>
      <w:r w:rsidRPr="003E3D2B">
        <w:rPr>
          <w:sz w:val="28"/>
          <w:szCs w:val="28"/>
        </w:rPr>
        <w:t>The Convention will be held across some of Bathurst’s most well-known venues, including the National Motor Racing Museum, Rydges, The Pit Complex and The Goldfields Resort — all located within the Mount Panorama precinct.</w:t>
      </w:r>
    </w:p>
    <w:p w14:paraId="0C75038B" w14:textId="77777777" w:rsidR="00FB49BA" w:rsidRPr="003E3D2B" w:rsidRDefault="00FB49BA" w:rsidP="00FB49BA">
      <w:pPr>
        <w:rPr>
          <w:sz w:val="28"/>
          <w:szCs w:val="28"/>
        </w:rPr>
      </w:pPr>
      <w:r w:rsidRPr="003E3D2B">
        <w:rPr>
          <w:sz w:val="28"/>
          <w:szCs w:val="28"/>
        </w:rPr>
        <w:t>Members can look forward to a packed program, including the Thursday welcome party, Friday and Saturday happy hours, Friday dinner and entertainment, Saturday gala dinner and auction, Livestock Conversion Challenge, Young Driver of the Year, two days of conference sessions, partners program, giveaways and much more.</w:t>
      </w:r>
    </w:p>
    <w:p w14:paraId="00159FCD" w14:textId="77777777" w:rsidR="00FB49BA" w:rsidRPr="003E3D2B" w:rsidRDefault="00FB49BA" w:rsidP="00FB49BA">
      <w:pPr>
        <w:rPr>
          <w:sz w:val="28"/>
          <w:szCs w:val="28"/>
        </w:rPr>
      </w:pPr>
      <w:r w:rsidRPr="003E3D2B">
        <w:rPr>
          <w:sz w:val="28"/>
          <w:szCs w:val="28"/>
        </w:rPr>
        <w:t>The 2027 Convention promises to be another major gathering for rural carriers, celebrating our industry while focusing on the challenges and opportunities ahead.</w:t>
      </w:r>
      <w:r>
        <w:rPr>
          <w:sz w:val="28"/>
          <w:szCs w:val="28"/>
        </w:rPr>
        <w:t xml:space="preserve">  </w:t>
      </w:r>
      <w:r w:rsidRPr="003E3D2B">
        <w:rPr>
          <w:sz w:val="28"/>
          <w:szCs w:val="28"/>
        </w:rPr>
        <w:t>More details, including registration and sponsorship opportunities, will be released soon.</w:t>
      </w:r>
    </w:p>
    <w:p w14:paraId="3029B685" w14:textId="1C128C51" w:rsidR="00D128BE" w:rsidRDefault="00D128BE">
      <w:pPr>
        <w:rPr>
          <w:noProof/>
          <w:sz w:val="56"/>
          <w:szCs w:val="56"/>
        </w:rPr>
      </w:pPr>
      <w:r w:rsidRPr="00D128BE">
        <w:rPr>
          <w:noProof/>
          <w:sz w:val="56"/>
          <w:szCs w:val="56"/>
        </w:rPr>
        <w:lastRenderedPageBreak/>
        <w:drawing>
          <wp:anchor distT="0" distB="0" distL="114300" distR="114300" simplePos="0" relativeHeight="252247040" behindDoc="0" locked="0" layoutInCell="1" allowOverlap="1" wp14:anchorId="727CCD7C" wp14:editId="4420D741">
            <wp:simplePos x="0" y="0"/>
            <wp:positionH relativeFrom="page">
              <wp:posOffset>-104335</wp:posOffset>
            </wp:positionH>
            <wp:positionV relativeFrom="page">
              <wp:posOffset>-161925</wp:posOffset>
            </wp:positionV>
            <wp:extent cx="7705795" cy="11038389"/>
            <wp:effectExtent l="0" t="0" r="0" b="0"/>
            <wp:wrapSquare wrapText="bothSides"/>
            <wp:docPr id="1199260342" name="Picture 1" descr="The image depicts a Lowes service station in regional Australia, promoting its extensive network of service stations, depots, and bulk fuel and lubricants, and encouraging engagement in local industry ev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260342" name="Picture 1" descr="The image depicts a Lowes service station in regional Australia, promoting its extensive network of service stations, depots, and bulk fuel and lubricants, and encouraging engagement in local industry events.&#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7705795" cy="11038389"/>
                    </a:xfrm>
                    <a:prstGeom prst="rect">
                      <a:avLst/>
                    </a:prstGeom>
                  </pic:spPr>
                </pic:pic>
              </a:graphicData>
            </a:graphic>
            <wp14:sizeRelH relativeFrom="page">
              <wp14:pctWidth>0</wp14:pctWidth>
            </wp14:sizeRelH>
            <wp14:sizeRelV relativeFrom="page">
              <wp14:pctHeight>0</wp14:pctHeight>
            </wp14:sizeRelV>
          </wp:anchor>
        </w:drawing>
      </w:r>
      <w:r w:rsidRPr="00D128BE">
        <w:rPr>
          <w:noProof/>
          <w:sz w:val="56"/>
          <w:szCs w:val="56"/>
        </w:rPr>
        <w:t xml:space="preserve"> </w:t>
      </w:r>
      <w:r>
        <w:rPr>
          <w:noProof/>
          <w:sz w:val="56"/>
          <w:szCs w:val="56"/>
        </w:rPr>
        <w:br w:type="page"/>
      </w:r>
    </w:p>
    <w:p w14:paraId="6AB6CDDE" w14:textId="6660F1D0" w:rsidR="00466A2F" w:rsidRDefault="00466A2F" w:rsidP="00466A2F">
      <w:pPr>
        <w:rPr>
          <w:noProof/>
          <w:sz w:val="56"/>
          <w:szCs w:val="56"/>
        </w:rPr>
      </w:pPr>
      <w:r>
        <w:rPr>
          <w:noProof/>
          <w:sz w:val="56"/>
          <w:szCs w:val="56"/>
        </w:rPr>
        <w:lastRenderedPageBreak/>
        <w:t xml:space="preserve">LBRCA </w:t>
      </w:r>
      <w:r w:rsidR="00E64F4F">
        <w:rPr>
          <w:noProof/>
          <w:sz w:val="56"/>
          <w:szCs w:val="56"/>
        </w:rPr>
        <w:t>Calls for Fairer Licence Rules for Experience Heavy Vehicle Drivers</w:t>
      </w:r>
    </w:p>
    <w:p w14:paraId="2AE90749" w14:textId="26488A52" w:rsidR="00C11C21" w:rsidRPr="00C11C21" w:rsidRDefault="00C11C21" w:rsidP="00C11C21">
      <w:pPr>
        <w:rPr>
          <w:sz w:val="28"/>
          <w:szCs w:val="28"/>
        </w:rPr>
      </w:pPr>
      <w:r w:rsidRPr="00C11C21">
        <w:rPr>
          <w:noProof/>
          <w:sz w:val="28"/>
          <w:szCs w:val="28"/>
        </w:rPr>
        <w:drawing>
          <wp:anchor distT="0" distB="0" distL="114300" distR="114300" simplePos="0" relativeHeight="252184576" behindDoc="0" locked="0" layoutInCell="1" allowOverlap="1" wp14:anchorId="60608092" wp14:editId="3050A9DB">
            <wp:simplePos x="0" y="0"/>
            <wp:positionH relativeFrom="margin">
              <wp:posOffset>3460750</wp:posOffset>
            </wp:positionH>
            <wp:positionV relativeFrom="paragraph">
              <wp:posOffset>137160</wp:posOffset>
            </wp:positionV>
            <wp:extent cx="2311400" cy="1638300"/>
            <wp:effectExtent l="0" t="0" r="0" b="0"/>
            <wp:wrapSquare wrapText="bothSides"/>
            <wp:docPr id="1213298884" name="Picture 1" descr="A heavy vehicle driver's license card for New South Wales, Australia, with personal information, card number, address, license number, and expiry d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298884" name="Picture 1" descr="A heavy vehicle driver's license card for New South Wales, Australia, with personal information, card number, address, license number, and expiry date.&#10;&#10;AI-generated content may be incorrect."/>
                    <pic:cNvPicPr/>
                  </pic:nvPicPr>
                  <pic:blipFill rotWithShape="1">
                    <a:blip r:embed="rId32">
                      <a:extLst>
                        <a:ext uri="{28A0092B-C50C-407E-A947-70E740481C1C}">
                          <a14:useLocalDpi xmlns:a14="http://schemas.microsoft.com/office/drawing/2010/main" val="0"/>
                        </a:ext>
                      </a:extLst>
                    </a:blip>
                    <a:srcRect l="4114" t="7431" r="2313" b="1274"/>
                    <a:stretch>
                      <a:fillRect/>
                    </a:stretch>
                  </pic:blipFill>
                  <pic:spPr bwMode="auto">
                    <a:xfrm>
                      <a:off x="0" y="0"/>
                      <a:ext cx="2311400" cy="1638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11C21">
        <w:rPr>
          <w:sz w:val="28"/>
          <w:szCs w:val="28"/>
        </w:rPr>
        <w:t xml:space="preserve">The </w:t>
      </w:r>
      <w:r>
        <w:rPr>
          <w:sz w:val="28"/>
          <w:szCs w:val="28"/>
        </w:rPr>
        <w:t>LBRCA</w:t>
      </w:r>
      <w:r w:rsidRPr="00C11C21">
        <w:rPr>
          <w:sz w:val="28"/>
          <w:szCs w:val="28"/>
        </w:rPr>
        <w:t xml:space="preserve"> is calling on the NSW Government to urgently review licensing practices that can result in drivers aged over 70 years losing both their Multi Combination licence and Heavy Combination licence following an unsuccessful MC re-test.</w:t>
      </w:r>
      <w:r w:rsidRPr="00C11C21">
        <w:rPr>
          <w:noProof/>
        </w:rPr>
        <w:t xml:space="preserve"> </w:t>
      </w:r>
    </w:p>
    <w:p w14:paraId="1380CAE0" w14:textId="77777777" w:rsidR="00C11C21" w:rsidRDefault="00C11C21" w:rsidP="00C11C21">
      <w:pPr>
        <w:rPr>
          <w:sz w:val="28"/>
          <w:szCs w:val="28"/>
        </w:rPr>
      </w:pPr>
      <w:r w:rsidRPr="00C11C21">
        <w:rPr>
          <w:sz w:val="28"/>
          <w:szCs w:val="28"/>
        </w:rPr>
        <w:t xml:space="preserve">LBRCA supports strong medical and competency standards for all heavy vehicle drivers. Road safety must remain the priority. </w:t>
      </w:r>
    </w:p>
    <w:p w14:paraId="48C94CF7" w14:textId="16ECBFA5" w:rsidR="00C11C21" w:rsidRPr="00C11C21" w:rsidRDefault="00C11C21" w:rsidP="00C11C21">
      <w:pPr>
        <w:rPr>
          <w:sz w:val="28"/>
          <w:szCs w:val="28"/>
        </w:rPr>
      </w:pPr>
      <w:r w:rsidRPr="00C11C21">
        <w:rPr>
          <w:sz w:val="28"/>
          <w:szCs w:val="28"/>
        </w:rPr>
        <w:t>However, the current approach is unfair, disproportionate and places experienced drivers in a position where attempting to retain their MC licence can put their HC licence at risk.</w:t>
      </w:r>
    </w:p>
    <w:p w14:paraId="6D9A8A93" w14:textId="77777777" w:rsidR="00C11C21" w:rsidRPr="00C11C21" w:rsidRDefault="00C11C21" w:rsidP="00C11C21">
      <w:pPr>
        <w:rPr>
          <w:b/>
          <w:bCs/>
          <w:sz w:val="28"/>
          <w:szCs w:val="28"/>
        </w:rPr>
      </w:pPr>
      <w:r w:rsidRPr="00C11C21">
        <w:rPr>
          <w:b/>
          <w:bCs/>
          <w:sz w:val="28"/>
          <w:szCs w:val="28"/>
        </w:rPr>
        <w:t>The current problem</w:t>
      </w:r>
    </w:p>
    <w:p w14:paraId="5CC32A5A" w14:textId="77777777" w:rsidR="00C11C21" w:rsidRPr="00C11C21" w:rsidRDefault="00C11C21" w:rsidP="00C11C21">
      <w:pPr>
        <w:rPr>
          <w:sz w:val="28"/>
          <w:szCs w:val="28"/>
        </w:rPr>
      </w:pPr>
      <w:r w:rsidRPr="00C11C21">
        <w:rPr>
          <w:sz w:val="28"/>
          <w:szCs w:val="28"/>
        </w:rPr>
        <w:t>In NSW, heavy vehicle drivers are generally required to undertake annual medical and driving assessments from:</w:t>
      </w:r>
    </w:p>
    <w:p w14:paraId="2F1AE7F1" w14:textId="77777777" w:rsidR="00C11C21" w:rsidRPr="00936FB5" w:rsidRDefault="00C11C21">
      <w:pPr>
        <w:pStyle w:val="ListParagraph"/>
        <w:numPr>
          <w:ilvl w:val="0"/>
          <w:numId w:val="42"/>
        </w:numPr>
        <w:rPr>
          <w:sz w:val="28"/>
          <w:szCs w:val="28"/>
        </w:rPr>
      </w:pPr>
      <w:r w:rsidRPr="00936FB5">
        <w:rPr>
          <w:sz w:val="28"/>
          <w:szCs w:val="28"/>
        </w:rPr>
        <w:t>70 years of age for an MC licence; and</w:t>
      </w:r>
    </w:p>
    <w:p w14:paraId="463CAFC3" w14:textId="51F49592" w:rsidR="00C11C21" w:rsidRPr="00936FB5" w:rsidRDefault="00C11C21">
      <w:pPr>
        <w:pStyle w:val="ListParagraph"/>
        <w:numPr>
          <w:ilvl w:val="0"/>
          <w:numId w:val="42"/>
        </w:numPr>
        <w:rPr>
          <w:sz w:val="28"/>
          <w:szCs w:val="28"/>
        </w:rPr>
      </w:pPr>
      <w:r w:rsidRPr="00936FB5">
        <w:rPr>
          <w:sz w:val="28"/>
          <w:szCs w:val="28"/>
        </w:rPr>
        <w:t>80 years of age for an HC licence.</w:t>
      </w:r>
    </w:p>
    <w:p w14:paraId="212FA95A" w14:textId="77777777" w:rsidR="00C11C21" w:rsidRPr="00C11C21" w:rsidRDefault="00C11C21" w:rsidP="00C11C21">
      <w:pPr>
        <w:rPr>
          <w:sz w:val="28"/>
          <w:szCs w:val="28"/>
        </w:rPr>
      </w:pPr>
      <w:r w:rsidRPr="00C11C21">
        <w:rPr>
          <w:sz w:val="28"/>
          <w:szCs w:val="28"/>
        </w:rPr>
        <w:t>In practice, drivers aged over 70 years who are required to undertake an MC re-test are often assessed in an HC vehicle, rather than an MC combination.</w:t>
      </w:r>
    </w:p>
    <w:p w14:paraId="765193F9" w14:textId="77777777" w:rsidR="00C11C21" w:rsidRDefault="00C11C21" w:rsidP="00C11C21">
      <w:pPr>
        <w:rPr>
          <w:sz w:val="28"/>
          <w:szCs w:val="28"/>
        </w:rPr>
      </w:pPr>
      <w:r w:rsidRPr="00C11C21">
        <w:rPr>
          <w:sz w:val="28"/>
          <w:szCs w:val="28"/>
        </w:rPr>
        <w:t xml:space="preserve">This creates a significant problem. </w:t>
      </w:r>
    </w:p>
    <w:p w14:paraId="3C80AF8C" w14:textId="4EF3B41D" w:rsidR="00C11C21" w:rsidRPr="00C11C21" w:rsidRDefault="00C11C21" w:rsidP="00C11C21">
      <w:pPr>
        <w:rPr>
          <w:sz w:val="28"/>
          <w:szCs w:val="28"/>
        </w:rPr>
      </w:pPr>
      <w:r w:rsidRPr="00C11C21">
        <w:rPr>
          <w:sz w:val="28"/>
          <w:szCs w:val="28"/>
        </w:rPr>
        <w:t>If a driver is unsuccessful in that assessment, they may effectively be treated as having failed both their MC and HC competency, resulting in the loss of both licence entitlements.</w:t>
      </w:r>
    </w:p>
    <w:p w14:paraId="2FDB5D23" w14:textId="77777777" w:rsidR="00C11C21" w:rsidRPr="00C11C21" w:rsidRDefault="00C11C21" w:rsidP="00C11C21">
      <w:pPr>
        <w:rPr>
          <w:sz w:val="28"/>
          <w:szCs w:val="28"/>
        </w:rPr>
      </w:pPr>
      <w:r w:rsidRPr="00C11C21">
        <w:rPr>
          <w:sz w:val="28"/>
          <w:szCs w:val="28"/>
        </w:rPr>
        <w:t>This can occur even where the driver is medically fit, has a strong safety record and may still be capable of safely operating an HC vehicle.</w:t>
      </w:r>
    </w:p>
    <w:p w14:paraId="7267E5EE" w14:textId="77777777" w:rsidR="00C11C21" w:rsidRDefault="00C11C21" w:rsidP="00C11C21">
      <w:pPr>
        <w:rPr>
          <w:sz w:val="28"/>
          <w:szCs w:val="28"/>
        </w:rPr>
      </w:pPr>
      <w:r w:rsidRPr="00C11C21">
        <w:rPr>
          <w:sz w:val="28"/>
          <w:szCs w:val="28"/>
        </w:rPr>
        <w:t xml:space="preserve">The issue is not that drivers should retain a higher licence class where they no longer meet the required standard. </w:t>
      </w:r>
    </w:p>
    <w:p w14:paraId="0D90C1F0" w14:textId="3640E397" w:rsidR="00C11C21" w:rsidRPr="00C11C21" w:rsidRDefault="00C11C21" w:rsidP="00C11C21">
      <w:pPr>
        <w:rPr>
          <w:sz w:val="28"/>
          <w:szCs w:val="28"/>
        </w:rPr>
      </w:pPr>
      <w:r w:rsidRPr="00C11C21">
        <w:rPr>
          <w:sz w:val="28"/>
          <w:szCs w:val="28"/>
        </w:rPr>
        <w:lastRenderedPageBreak/>
        <w:t>The issue is that an unsuccessful assessment for the purpose of retaining an MC licence can also result in the driver losing their HC licence, even though the assessment process does not properly distinguish between the two licence entitlements.</w:t>
      </w:r>
    </w:p>
    <w:p w14:paraId="056CCCD6" w14:textId="77777777" w:rsidR="00C11C21" w:rsidRPr="00C11C21" w:rsidRDefault="00C11C21" w:rsidP="00C11C21">
      <w:pPr>
        <w:rPr>
          <w:b/>
          <w:bCs/>
          <w:sz w:val="28"/>
          <w:szCs w:val="28"/>
        </w:rPr>
      </w:pPr>
      <w:r w:rsidRPr="00C11C21">
        <w:rPr>
          <w:b/>
          <w:bCs/>
          <w:sz w:val="28"/>
          <w:szCs w:val="28"/>
        </w:rPr>
        <w:t>The inconsistency</w:t>
      </w:r>
    </w:p>
    <w:p w14:paraId="39FAED82" w14:textId="77777777" w:rsidR="00C11C21" w:rsidRPr="00C11C21" w:rsidRDefault="00C11C21" w:rsidP="00C11C21">
      <w:pPr>
        <w:rPr>
          <w:sz w:val="28"/>
          <w:szCs w:val="28"/>
        </w:rPr>
      </w:pPr>
      <w:r w:rsidRPr="00C11C21">
        <w:rPr>
          <w:sz w:val="28"/>
          <w:szCs w:val="28"/>
        </w:rPr>
        <w:t>There is also an inconsistency in how the current rules operate.</w:t>
      </w:r>
    </w:p>
    <w:p w14:paraId="6A765DCE" w14:textId="77777777" w:rsidR="00C11C21" w:rsidRPr="00C11C21" w:rsidRDefault="00C11C21" w:rsidP="00C11C21">
      <w:pPr>
        <w:rPr>
          <w:sz w:val="28"/>
          <w:szCs w:val="28"/>
        </w:rPr>
      </w:pPr>
      <w:r w:rsidRPr="00C11C21">
        <w:rPr>
          <w:sz w:val="28"/>
          <w:szCs w:val="28"/>
        </w:rPr>
        <w:t>A driver aged over 70 years who voluntarily surrenders their MC licence may retain their HC licence. However, a driver of the same age who attempts to retain their MC licence by undertaking the required re-test may risk losing both their MC and HC entitlements.</w:t>
      </w:r>
    </w:p>
    <w:p w14:paraId="59F98FE9" w14:textId="77777777" w:rsidR="00C11C21" w:rsidRPr="00C11C21" w:rsidRDefault="00C11C21" w:rsidP="00C11C21">
      <w:pPr>
        <w:rPr>
          <w:sz w:val="28"/>
          <w:szCs w:val="28"/>
        </w:rPr>
      </w:pPr>
      <w:r w:rsidRPr="00C11C21">
        <w:rPr>
          <w:sz w:val="28"/>
          <w:szCs w:val="28"/>
        </w:rPr>
        <w:t>This creates a strong disincentive for experienced drivers to attempt an MC re-test.</w:t>
      </w:r>
    </w:p>
    <w:p w14:paraId="5612C2F2" w14:textId="77777777" w:rsidR="00C11C21" w:rsidRPr="00C11C21" w:rsidRDefault="00C11C21" w:rsidP="00C11C21">
      <w:pPr>
        <w:rPr>
          <w:sz w:val="28"/>
          <w:szCs w:val="28"/>
        </w:rPr>
      </w:pPr>
      <w:r w:rsidRPr="00C11C21">
        <w:rPr>
          <w:sz w:val="28"/>
          <w:szCs w:val="28"/>
        </w:rPr>
        <w:t>In practical terms, a driver who does the right thing and submits to assessment may be placed in a worse position than a driver who voluntarily gives up their MC licence before being tested.</w:t>
      </w:r>
    </w:p>
    <w:p w14:paraId="28CDADEF" w14:textId="40BB41E6" w:rsidR="00C11C21" w:rsidRPr="00C11C21" w:rsidRDefault="00C11C21" w:rsidP="00C11C21">
      <w:pPr>
        <w:rPr>
          <w:sz w:val="28"/>
          <w:szCs w:val="28"/>
        </w:rPr>
      </w:pPr>
      <w:r w:rsidRPr="00C11C21">
        <w:rPr>
          <w:sz w:val="28"/>
          <w:szCs w:val="28"/>
        </w:rPr>
        <w:t>That outcome is neither fair nor safety focused.</w:t>
      </w:r>
    </w:p>
    <w:p w14:paraId="75967280" w14:textId="77777777" w:rsidR="00C11C21" w:rsidRPr="00C11C21" w:rsidRDefault="00C11C21" w:rsidP="00C11C21">
      <w:pPr>
        <w:rPr>
          <w:b/>
          <w:bCs/>
          <w:sz w:val="28"/>
          <w:szCs w:val="28"/>
        </w:rPr>
      </w:pPr>
      <w:r w:rsidRPr="00C11C21">
        <w:rPr>
          <w:b/>
          <w:bCs/>
          <w:sz w:val="28"/>
          <w:szCs w:val="28"/>
        </w:rPr>
        <w:t>What is LBRCA asking to be changed?</w:t>
      </w:r>
    </w:p>
    <w:p w14:paraId="27B3A00C" w14:textId="77777777" w:rsidR="00C11C21" w:rsidRPr="00C11C21" w:rsidRDefault="00C11C21" w:rsidP="00C11C21">
      <w:pPr>
        <w:rPr>
          <w:sz w:val="28"/>
          <w:szCs w:val="28"/>
        </w:rPr>
      </w:pPr>
      <w:r w:rsidRPr="00C11C21">
        <w:rPr>
          <w:sz w:val="28"/>
          <w:szCs w:val="28"/>
        </w:rPr>
        <w:t>LBRCA is asking the NSW Government to adopt a fairer, more consistent and capability-based approach.</w:t>
      </w:r>
    </w:p>
    <w:p w14:paraId="310FB677" w14:textId="77777777" w:rsidR="00C11C21" w:rsidRPr="00C11C21" w:rsidRDefault="00C11C21" w:rsidP="00C11C21">
      <w:pPr>
        <w:rPr>
          <w:sz w:val="28"/>
          <w:szCs w:val="28"/>
        </w:rPr>
      </w:pPr>
      <w:r w:rsidRPr="00C11C21">
        <w:rPr>
          <w:sz w:val="28"/>
          <w:szCs w:val="28"/>
        </w:rPr>
        <w:t>Specifically, LBRCA recommends that:</w:t>
      </w:r>
    </w:p>
    <w:p w14:paraId="42D7BF5C" w14:textId="77777777" w:rsidR="00C11C21" w:rsidRPr="00C11C21" w:rsidRDefault="00C11C21">
      <w:pPr>
        <w:numPr>
          <w:ilvl w:val="0"/>
          <w:numId w:val="12"/>
        </w:numPr>
        <w:rPr>
          <w:sz w:val="28"/>
          <w:szCs w:val="28"/>
        </w:rPr>
      </w:pPr>
      <w:r w:rsidRPr="00C11C21">
        <w:rPr>
          <w:b/>
          <w:bCs/>
          <w:sz w:val="28"/>
          <w:szCs w:val="28"/>
        </w:rPr>
        <w:t>MC and HC licence entitlements be assessed and treated separately.</w:t>
      </w:r>
      <w:r w:rsidRPr="00C11C21">
        <w:rPr>
          <w:sz w:val="28"/>
          <w:szCs w:val="28"/>
        </w:rPr>
        <w:br/>
        <w:t>An unsuccessful MC re-test should ordinarily result in the loss of the MC entitlement only, unless there is clear evidence that the driver is also unsafe to operate an HC vehicle.</w:t>
      </w:r>
    </w:p>
    <w:p w14:paraId="69D4F4E0" w14:textId="77777777" w:rsidR="00C11C21" w:rsidRPr="00C11C21" w:rsidRDefault="00C11C21">
      <w:pPr>
        <w:numPr>
          <w:ilvl w:val="0"/>
          <w:numId w:val="12"/>
        </w:numPr>
        <w:rPr>
          <w:sz w:val="28"/>
          <w:szCs w:val="28"/>
        </w:rPr>
      </w:pPr>
      <w:r w:rsidRPr="00C11C21">
        <w:rPr>
          <w:b/>
          <w:bCs/>
          <w:sz w:val="28"/>
          <w:szCs w:val="28"/>
        </w:rPr>
        <w:t>Drivers undertaking an MC re-test should not automatically lose their HC licence where the assessment has been conducted in an HC vehicle.</w:t>
      </w:r>
      <w:r w:rsidRPr="00C11C21">
        <w:rPr>
          <w:sz w:val="28"/>
          <w:szCs w:val="28"/>
        </w:rPr>
        <w:br/>
        <w:t>The purpose of the assessment must be clearly identified, and the consequences of an unsuccessful assessment must be proportionate to the licence class being assessed.</w:t>
      </w:r>
    </w:p>
    <w:p w14:paraId="29C32804" w14:textId="77777777" w:rsidR="00C11C21" w:rsidRPr="00C11C21" w:rsidRDefault="00C11C21">
      <w:pPr>
        <w:numPr>
          <w:ilvl w:val="0"/>
          <w:numId w:val="12"/>
        </w:numPr>
        <w:rPr>
          <w:sz w:val="28"/>
          <w:szCs w:val="28"/>
        </w:rPr>
      </w:pPr>
      <w:r w:rsidRPr="00C11C21">
        <w:rPr>
          <w:b/>
          <w:bCs/>
          <w:sz w:val="28"/>
          <w:szCs w:val="28"/>
        </w:rPr>
        <w:lastRenderedPageBreak/>
        <w:t>Where concerns are identified about a driver’s HC competency, the driver should be given the opportunity to undertake a separate HC-only assessment before the HC licence is suspended or cancelled.</w:t>
      </w:r>
      <w:r w:rsidRPr="00C11C21">
        <w:rPr>
          <w:sz w:val="28"/>
          <w:szCs w:val="28"/>
        </w:rPr>
        <w:br/>
        <w:t>This assessment should be specifically designed to determine whether the driver is capable of safely operating an HC vehicle.</w:t>
      </w:r>
    </w:p>
    <w:p w14:paraId="3EE2F7D9" w14:textId="77777777" w:rsidR="00C11C21" w:rsidRPr="00C11C21" w:rsidRDefault="00C11C21">
      <w:pPr>
        <w:numPr>
          <w:ilvl w:val="0"/>
          <w:numId w:val="12"/>
        </w:numPr>
        <w:rPr>
          <w:sz w:val="28"/>
          <w:szCs w:val="28"/>
        </w:rPr>
      </w:pPr>
      <w:r w:rsidRPr="00C11C21">
        <w:rPr>
          <w:b/>
          <w:bCs/>
          <w:sz w:val="28"/>
          <w:szCs w:val="28"/>
        </w:rPr>
        <w:t>Drivers should be clearly advised before undertaking an MC re-test if their HC licence may also be affected.</w:t>
      </w:r>
      <w:r w:rsidRPr="00C11C21">
        <w:rPr>
          <w:sz w:val="28"/>
          <w:szCs w:val="28"/>
        </w:rPr>
        <w:br/>
        <w:t>Drivers should not unknowingly place their HC entitlement at risk when their intention is to be assessed for their MC licence.</w:t>
      </w:r>
    </w:p>
    <w:p w14:paraId="244B03DE" w14:textId="77777777" w:rsidR="00C11C21" w:rsidRPr="00C11C21" w:rsidRDefault="00C11C21">
      <w:pPr>
        <w:numPr>
          <w:ilvl w:val="0"/>
          <w:numId w:val="12"/>
        </w:numPr>
        <w:rPr>
          <w:sz w:val="28"/>
          <w:szCs w:val="28"/>
        </w:rPr>
      </w:pPr>
      <w:r w:rsidRPr="00C11C21">
        <w:rPr>
          <w:b/>
          <w:bCs/>
          <w:sz w:val="28"/>
          <w:szCs w:val="28"/>
        </w:rPr>
        <w:t>Transport for NSW should review its testing and decision-making procedures to ensure licence outcomes are based on the driver’s demonstrated capability for each relevant licence class.</w:t>
      </w:r>
    </w:p>
    <w:p w14:paraId="6CE032CA" w14:textId="77777777" w:rsidR="00C11C21" w:rsidRPr="00C11C21" w:rsidRDefault="00C11C21" w:rsidP="00C11C21">
      <w:pPr>
        <w:rPr>
          <w:b/>
          <w:bCs/>
          <w:sz w:val="28"/>
          <w:szCs w:val="28"/>
        </w:rPr>
      </w:pPr>
      <w:r w:rsidRPr="00C11C21">
        <w:rPr>
          <w:b/>
          <w:bCs/>
          <w:sz w:val="28"/>
          <w:szCs w:val="28"/>
        </w:rPr>
        <w:t>HC and MC licences involve different operating requirements</w:t>
      </w:r>
    </w:p>
    <w:p w14:paraId="700952BC" w14:textId="77777777" w:rsidR="00C11C21" w:rsidRPr="00C11C21" w:rsidRDefault="00C11C21" w:rsidP="00C11C21">
      <w:pPr>
        <w:rPr>
          <w:sz w:val="28"/>
          <w:szCs w:val="28"/>
        </w:rPr>
      </w:pPr>
      <w:r w:rsidRPr="00C11C21">
        <w:rPr>
          <w:sz w:val="28"/>
          <w:szCs w:val="28"/>
        </w:rPr>
        <w:t>An MC licence permits a driver to operate more complex vehicle combinations, including B-doubles and road trains. These vehicles involve different operating environments, turning requirements, coupling arrangements, swept paths, route access considerations and vehicle management skills.</w:t>
      </w:r>
    </w:p>
    <w:p w14:paraId="30B7F11B" w14:textId="77777777" w:rsidR="00C11C21" w:rsidRPr="00C11C21" w:rsidRDefault="00C11C21" w:rsidP="00C11C21">
      <w:pPr>
        <w:rPr>
          <w:sz w:val="28"/>
          <w:szCs w:val="28"/>
        </w:rPr>
      </w:pPr>
      <w:r w:rsidRPr="00C11C21">
        <w:rPr>
          <w:sz w:val="28"/>
          <w:szCs w:val="28"/>
        </w:rPr>
        <w:t>An HC licence, while still requiring a high level of skill and responsibility, generally involves a prime mover towing a single semi-trailer.</w:t>
      </w:r>
    </w:p>
    <w:p w14:paraId="1BA96790" w14:textId="77777777" w:rsidR="00C11C21" w:rsidRPr="00C11C21" w:rsidRDefault="00C11C21" w:rsidP="00C11C21">
      <w:pPr>
        <w:rPr>
          <w:sz w:val="28"/>
          <w:szCs w:val="28"/>
        </w:rPr>
      </w:pPr>
      <w:r w:rsidRPr="00C11C21">
        <w:rPr>
          <w:sz w:val="28"/>
          <w:szCs w:val="28"/>
        </w:rPr>
        <w:t>A driver may no longer meet the full standard required to operate an MC combination but may remain entirely competent and safe when operating an HC vehicle.</w:t>
      </w:r>
    </w:p>
    <w:p w14:paraId="4CF6AF1E" w14:textId="77777777" w:rsidR="00C11C21" w:rsidRPr="00C11C21" w:rsidRDefault="00C11C21" w:rsidP="00C11C21">
      <w:pPr>
        <w:rPr>
          <w:sz w:val="28"/>
          <w:szCs w:val="28"/>
        </w:rPr>
      </w:pPr>
      <w:r w:rsidRPr="00C11C21">
        <w:rPr>
          <w:sz w:val="28"/>
          <w:szCs w:val="28"/>
        </w:rPr>
        <w:t>The licensing system should recognise this distinction.</w:t>
      </w:r>
    </w:p>
    <w:p w14:paraId="2EA8E765" w14:textId="77777777" w:rsidR="00C11C21" w:rsidRPr="00C11C21" w:rsidRDefault="00C11C21" w:rsidP="00C11C21">
      <w:pPr>
        <w:rPr>
          <w:sz w:val="28"/>
          <w:szCs w:val="28"/>
        </w:rPr>
      </w:pPr>
      <w:r w:rsidRPr="00C11C21">
        <w:rPr>
          <w:sz w:val="28"/>
          <w:szCs w:val="28"/>
        </w:rPr>
        <w:t>An unsuccessful MC assessment should not automatically be treated as proof that a driver is unsafe across all heavy vehicle licence classes.</w:t>
      </w:r>
    </w:p>
    <w:p w14:paraId="20C1CAD6" w14:textId="77777777" w:rsidR="00C11C21" w:rsidRPr="00C11C21" w:rsidRDefault="00C11C21" w:rsidP="00C11C21">
      <w:pPr>
        <w:rPr>
          <w:b/>
          <w:bCs/>
          <w:sz w:val="28"/>
          <w:szCs w:val="28"/>
        </w:rPr>
      </w:pPr>
      <w:r w:rsidRPr="00C11C21">
        <w:rPr>
          <w:b/>
          <w:bCs/>
          <w:sz w:val="28"/>
          <w:szCs w:val="28"/>
        </w:rPr>
        <w:t>Drivers should be assessed on capability, not age alone</w:t>
      </w:r>
    </w:p>
    <w:p w14:paraId="458F2F9C" w14:textId="77777777" w:rsidR="00C11C21" w:rsidRPr="00C11C21" w:rsidRDefault="00C11C21" w:rsidP="00C11C21">
      <w:pPr>
        <w:rPr>
          <w:sz w:val="28"/>
          <w:szCs w:val="28"/>
        </w:rPr>
      </w:pPr>
      <w:r w:rsidRPr="00C11C21">
        <w:rPr>
          <w:sz w:val="28"/>
          <w:szCs w:val="28"/>
        </w:rPr>
        <w:t>LBRCA recognises that medical fitness and driving competency are essential to road safety. Where a driver is no longer safe to operate a heavy vehicle, appropriate action must be taken.</w:t>
      </w:r>
    </w:p>
    <w:p w14:paraId="21225289" w14:textId="77777777" w:rsidR="00C11C21" w:rsidRPr="00C11C21" w:rsidRDefault="00C11C21" w:rsidP="00C11C21">
      <w:pPr>
        <w:rPr>
          <w:sz w:val="28"/>
          <w:szCs w:val="28"/>
        </w:rPr>
      </w:pPr>
      <w:r w:rsidRPr="00C11C21">
        <w:rPr>
          <w:sz w:val="28"/>
          <w:szCs w:val="28"/>
        </w:rPr>
        <w:t xml:space="preserve">However, decisions about a person’s licence should be based on their demonstrated ability to safely operate the relevant vehicle class — not </w:t>
      </w:r>
      <w:r w:rsidRPr="00C11C21">
        <w:rPr>
          <w:sz w:val="28"/>
          <w:szCs w:val="28"/>
        </w:rPr>
        <w:lastRenderedPageBreak/>
        <w:t>assumptions based solely on age or the outcome of an assessment connected to a higher licence class.</w:t>
      </w:r>
    </w:p>
    <w:p w14:paraId="3CC50399" w14:textId="77777777" w:rsidR="00C11C21" w:rsidRPr="00C11C21" w:rsidRDefault="00C11C21" w:rsidP="00C11C21">
      <w:pPr>
        <w:rPr>
          <w:sz w:val="28"/>
          <w:szCs w:val="28"/>
        </w:rPr>
      </w:pPr>
      <w:r w:rsidRPr="00C11C21">
        <w:rPr>
          <w:sz w:val="28"/>
          <w:szCs w:val="28"/>
        </w:rPr>
        <w:t>Many drivers aged over 70 years remain highly skilled, medically fit and safe operators. They bring decades of experience to the transport industry and are often among the most careful and knowledgeable drivers on the road.</w:t>
      </w:r>
    </w:p>
    <w:p w14:paraId="6D27D667" w14:textId="77777777" w:rsidR="00C11C21" w:rsidRPr="00C11C21" w:rsidRDefault="00C11C21" w:rsidP="00C11C21">
      <w:pPr>
        <w:rPr>
          <w:sz w:val="28"/>
          <w:szCs w:val="28"/>
        </w:rPr>
      </w:pPr>
      <w:r w:rsidRPr="00C11C21">
        <w:rPr>
          <w:sz w:val="28"/>
          <w:szCs w:val="28"/>
        </w:rPr>
        <w:t>Where a genuine safety concern exists, it should be addressed through an assessment relevant to the licence class the driver is seeking to retain.</w:t>
      </w:r>
    </w:p>
    <w:p w14:paraId="2C5914BF" w14:textId="77777777" w:rsidR="00C11C21" w:rsidRPr="00C11C21" w:rsidRDefault="00C11C21" w:rsidP="00C11C21">
      <w:pPr>
        <w:rPr>
          <w:b/>
          <w:bCs/>
          <w:sz w:val="28"/>
          <w:szCs w:val="28"/>
        </w:rPr>
      </w:pPr>
      <w:r w:rsidRPr="00C11C21">
        <w:rPr>
          <w:b/>
          <w:bCs/>
          <w:sz w:val="28"/>
          <w:szCs w:val="28"/>
        </w:rPr>
        <w:t>Automatic loss of the HC licence is disproportionate</w:t>
      </w:r>
    </w:p>
    <w:p w14:paraId="1FDA4DE3" w14:textId="7A7AB50C" w:rsidR="00C11C21" w:rsidRPr="00C11C21" w:rsidRDefault="00C11C21" w:rsidP="00C11C21">
      <w:pPr>
        <w:rPr>
          <w:sz w:val="28"/>
          <w:szCs w:val="28"/>
        </w:rPr>
      </w:pPr>
      <w:r w:rsidRPr="00C11C21">
        <w:rPr>
          <w:sz w:val="28"/>
          <w:szCs w:val="28"/>
        </w:rPr>
        <w:t>Removing both MC and HC licence entitlements following an unsuccessful MC re-test can have serious consequences for drivers, families, employers and regional communities.</w:t>
      </w:r>
      <w:r w:rsidR="009B0009">
        <w:rPr>
          <w:sz w:val="28"/>
          <w:szCs w:val="28"/>
        </w:rPr>
        <w:t xml:space="preserve"> </w:t>
      </w:r>
      <w:r w:rsidRPr="00C11C21">
        <w:rPr>
          <w:sz w:val="28"/>
          <w:szCs w:val="28"/>
        </w:rPr>
        <w:t>It can:</w:t>
      </w:r>
    </w:p>
    <w:p w14:paraId="4669BDD0" w14:textId="77777777" w:rsidR="00C11C21" w:rsidRPr="00F8383E" w:rsidRDefault="00C11C21">
      <w:pPr>
        <w:pStyle w:val="ListParagraph"/>
        <w:numPr>
          <w:ilvl w:val="0"/>
          <w:numId w:val="41"/>
        </w:numPr>
        <w:rPr>
          <w:sz w:val="28"/>
          <w:szCs w:val="28"/>
        </w:rPr>
      </w:pPr>
      <w:r w:rsidRPr="00F8383E">
        <w:rPr>
          <w:sz w:val="28"/>
          <w:szCs w:val="28"/>
        </w:rPr>
        <w:t>unnecessarily end or restrict a driver’s employment;</w:t>
      </w:r>
    </w:p>
    <w:p w14:paraId="135B0E57" w14:textId="77777777" w:rsidR="00C11C21" w:rsidRPr="00F8383E" w:rsidRDefault="00C11C21">
      <w:pPr>
        <w:pStyle w:val="ListParagraph"/>
        <w:numPr>
          <w:ilvl w:val="0"/>
          <w:numId w:val="41"/>
        </w:numPr>
        <w:rPr>
          <w:sz w:val="28"/>
          <w:szCs w:val="28"/>
        </w:rPr>
      </w:pPr>
      <w:r w:rsidRPr="00F8383E">
        <w:rPr>
          <w:sz w:val="28"/>
          <w:szCs w:val="28"/>
        </w:rPr>
        <w:t>discourage experienced drivers from attempting to retain their MC licence;</w:t>
      </w:r>
    </w:p>
    <w:p w14:paraId="3A042A09" w14:textId="77777777" w:rsidR="00C11C21" w:rsidRPr="00F8383E" w:rsidRDefault="00C11C21">
      <w:pPr>
        <w:pStyle w:val="ListParagraph"/>
        <w:numPr>
          <w:ilvl w:val="0"/>
          <w:numId w:val="41"/>
        </w:numPr>
        <w:rPr>
          <w:sz w:val="28"/>
          <w:szCs w:val="28"/>
        </w:rPr>
      </w:pPr>
      <w:r w:rsidRPr="00F8383E">
        <w:rPr>
          <w:sz w:val="28"/>
          <w:szCs w:val="28"/>
        </w:rPr>
        <w:t>remove capable HC drivers from the industry;</w:t>
      </w:r>
    </w:p>
    <w:p w14:paraId="01C45C5C" w14:textId="77777777" w:rsidR="00C11C21" w:rsidRPr="00F8383E" w:rsidRDefault="00C11C21">
      <w:pPr>
        <w:pStyle w:val="ListParagraph"/>
        <w:numPr>
          <w:ilvl w:val="0"/>
          <w:numId w:val="41"/>
        </w:numPr>
        <w:rPr>
          <w:sz w:val="28"/>
          <w:szCs w:val="28"/>
        </w:rPr>
      </w:pPr>
      <w:r w:rsidRPr="00F8383E">
        <w:rPr>
          <w:sz w:val="28"/>
          <w:szCs w:val="28"/>
        </w:rPr>
        <w:t>create unnecessary administrative reviews and appeals;</w:t>
      </w:r>
    </w:p>
    <w:p w14:paraId="04E79A72" w14:textId="77777777" w:rsidR="00C11C21" w:rsidRPr="00F8383E" w:rsidRDefault="00C11C21">
      <w:pPr>
        <w:pStyle w:val="ListParagraph"/>
        <w:numPr>
          <w:ilvl w:val="0"/>
          <w:numId w:val="41"/>
        </w:numPr>
        <w:rPr>
          <w:sz w:val="28"/>
          <w:szCs w:val="28"/>
        </w:rPr>
      </w:pPr>
      <w:r w:rsidRPr="00F8383E">
        <w:rPr>
          <w:sz w:val="28"/>
          <w:szCs w:val="28"/>
        </w:rPr>
        <w:t>reduce workforce availability in regional areas; and</w:t>
      </w:r>
    </w:p>
    <w:p w14:paraId="14EABE6E" w14:textId="724CBC7A" w:rsidR="00C11C21" w:rsidRPr="00F8383E" w:rsidRDefault="00C11C21">
      <w:pPr>
        <w:pStyle w:val="ListParagraph"/>
        <w:numPr>
          <w:ilvl w:val="0"/>
          <w:numId w:val="41"/>
        </w:numPr>
        <w:rPr>
          <w:sz w:val="28"/>
          <w:szCs w:val="28"/>
        </w:rPr>
      </w:pPr>
      <w:r w:rsidRPr="00F8383E">
        <w:rPr>
          <w:sz w:val="28"/>
          <w:szCs w:val="28"/>
        </w:rPr>
        <w:t>impose additional pressure on livestock, bulk and rural transport businesses.</w:t>
      </w:r>
    </w:p>
    <w:p w14:paraId="0C9847F3" w14:textId="77777777" w:rsidR="00C11C21" w:rsidRPr="00C11C21" w:rsidRDefault="00C11C21" w:rsidP="00C11C21">
      <w:pPr>
        <w:rPr>
          <w:sz w:val="28"/>
          <w:szCs w:val="28"/>
        </w:rPr>
      </w:pPr>
      <w:r w:rsidRPr="00C11C21">
        <w:rPr>
          <w:sz w:val="28"/>
          <w:szCs w:val="28"/>
        </w:rPr>
        <w:t>A more proportionate response is to remove the MC entitlement where the driver does not meet the required MC standard, while allowing the HC licence to remain in place unless there is clear evidence that the driver does not meet the HC safety standard.</w:t>
      </w:r>
    </w:p>
    <w:p w14:paraId="490CDB6A" w14:textId="77777777" w:rsidR="00C11C21" w:rsidRPr="00C11C21" w:rsidRDefault="00C11C21" w:rsidP="00C11C21">
      <w:pPr>
        <w:rPr>
          <w:b/>
          <w:bCs/>
          <w:sz w:val="28"/>
          <w:szCs w:val="28"/>
        </w:rPr>
      </w:pPr>
      <w:r w:rsidRPr="00C11C21">
        <w:rPr>
          <w:b/>
          <w:bCs/>
          <w:sz w:val="28"/>
          <w:szCs w:val="28"/>
        </w:rPr>
        <w:t>Regional operators need experienced drivers</w:t>
      </w:r>
    </w:p>
    <w:p w14:paraId="0D4A5CCF" w14:textId="77777777" w:rsidR="00C11C21" w:rsidRPr="00C11C21" w:rsidRDefault="00C11C21" w:rsidP="00C11C21">
      <w:pPr>
        <w:rPr>
          <w:sz w:val="28"/>
          <w:szCs w:val="28"/>
        </w:rPr>
      </w:pPr>
      <w:r w:rsidRPr="00C11C21">
        <w:rPr>
          <w:sz w:val="28"/>
          <w:szCs w:val="28"/>
        </w:rPr>
        <w:t>The livestock, bulk and rural transport sectors continue to experience significant driver shortages, particularly in regional NSW.</w:t>
      </w:r>
    </w:p>
    <w:p w14:paraId="78D728DE" w14:textId="77777777" w:rsidR="00C11C21" w:rsidRPr="00C11C21" w:rsidRDefault="00C11C21" w:rsidP="00C11C21">
      <w:pPr>
        <w:rPr>
          <w:sz w:val="28"/>
          <w:szCs w:val="28"/>
        </w:rPr>
      </w:pPr>
      <w:r w:rsidRPr="00C11C21">
        <w:rPr>
          <w:sz w:val="28"/>
          <w:szCs w:val="28"/>
        </w:rPr>
        <w:t>Experienced drivers are especially important during seasonal freight peaks such as harvest, livestock movements, drought response, emergency freight tasks and peak agricultural periods.</w:t>
      </w:r>
    </w:p>
    <w:p w14:paraId="7147CB46" w14:textId="77777777" w:rsidR="00C11C21" w:rsidRPr="00C11C21" w:rsidRDefault="00C11C21" w:rsidP="00C11C21">
      <w:pPr>
        <w:rPr>
          <w:sz w:val="28"/>
          <w:szCs w:val="28"/>
        </w:rPr>
      </w:pPr>
      <w:r w:rsidRPr="00C11C21">
        <w:rPr>
          <w:sz w:val="28"/>
          <w:szCs w:val="28"/>
        </w:rPr>
        <w:t>Many older drivers may no longer wish to operate larger MC combinations but remain willing and capable of undertaking work in HC vehicles.</w:t>
      </w:r>
    </w:p>
    <w:p w14:paraId="6A4E3BBB" w14:textId="77777777" w:rsidR="00C11C21" w:rsidRPr="00C11C21" w:rsidRDefault="00C11C21" w:rsidP="00C11C21">
      <w:pPr>
        <w:rPr>
          <w:sz w:val="28"/>
          <w:szCs w:val="28"/>
        </w:rPr>
      </w:pPr>
      <w:r w:rsidRPr="00C11C21">
        <w:rPr>
          <w:sz w:val="28"/>
          <w:szCs w:val="28"/>
        </w:rPr>
        <w:lastRenderedPageBreak/>
        <w:t>Automatically removing their HC entitlement reduces the available workforce without delivering a clearly demonstrated road safety benefit.</w:t>
      </w:r>
    </w:p>
    <w:p w14:paraId="56566626" w14:textId="77777777" w:rsidR="00C11C21" w:rsidRPr="00C11C21" w:rsidRDefault="00C11C21" w:rsidP="00C11C21">
      <w:pPr>
        <w:rPr>
          <w:b/>
          <w:bCs/>
          <w:sz w:val="28"/>
          <w:szCs w:val="28"/>
        </w:rPr>
      </w:pPr>
      <w:r w:rsidRPr="00C11C21">
        <w:rPr>
          <w:b/>
          <w:bCs/>
          <w:sz w:val="28"/>
          <w:szCs w:val="28"/>
        </w:rPr>
        <w:t>LBRCA’s position</w:t>
      </w:r>
    </w:p>
    <w:p w14:paraId="4B99AB40" w14:textId="77777777" w:rsidR="00C11C21" w:rsidRPr="00C11C21" w:rsidRDefault="00C11C21" w:rsidP="00C11C21">
      <w:pPr>
        <w:rPr>
          <w:sz w:val="28"/>
          <w:szCs w:val="28"/>
        </w:rPr>
      </w:pPr>
      <w:r w:rsidRPr="00C11C21">
        <w:rPr>
          <w:sz w:val="28"/>
          <w:szCs w:val="28"/>
        </w:rPr>
        <w:t>LBRCA President Wade Lewis said the proposed change is about achieving the right balance between safety, fairness and workforce sustainability.</w:t>
      </w:r>
    </w:p>
    <w:p w14:paraId="614BA238" w14:textId="77777777" w:rsidR="00C11C21" w:rsidRPr="00C11C21" w:rsidRDefault="00C11C21" w:rsidP="00C11C21">
      <w:pPr>
        <w:rPr>
          <w:sz w:val="28"/>
          <w:szCs w:val="28"/>
        </w:rPr>
      </w:pPr>
      <w:r w:rsidRPr="00C11C21">
        <w:rPr>
          <w:sz w:val="28"/>
          <w:szCs w:val="28"/>
        </w:rPr>
        <w:t>“Failing an MC re-test should not automatically mean that an experienced driver is incapable of safely operating an HC vehicle,” Mr Lewis said.</w:t>
      </w:r>
    </w:p>
    <w:p w14:paraId="2D9B34BB" w14:textId="288B05F7" w:rsidR="00C11C21" w:rsidRPr="00C11C21" w:rsidRDefault="00C11C21" w:rsidP="00C11C21">
      <w:pPr>
        <w:rPr>
          <w:sz w:val="28"/>
          <w:szCs w:val="28"/>
        </w:rPr>
      </w:pPr>
      <w:r w:rsidRPr="00C11C21">
        <w:rPr>
          <w:sz w:val="28"/>
          <w:szCs w:val="28"/>
        </w:rPr>
        <w:t xml:space="preserve">“Older drivers are often tested for their MC entitlement in an HC vehicle. If they are unsuccessful, they can effectively lose both licence classes. That is a serious </w:t>
      </w:r>
      <w:r w:rsidR="00090AB1" w:rsidRPr="00C11C21">
        <w:rPr>
          <w:sz w:val="28"/>
          <w:szCs w:val="28"/>
        </w:rPr>
        <w:t>outcome,</w:t>
      </w:r>
      <w:r w:rsidRPr="00C11C21">
        <w:rPr>
          <w:sz w:val="28"/>
          <w:szCs w:val="28"/>
        </w:rPr>
        <w:t xml:space="preserve"> and it needs to be reviewed.</w:t>
      </w:r>
    </w:p>
    <w:p w14:paraId="3642C379" w14:textId="77777777" w:rsidR="00C11C21" w:rsidRPr="00C11C21" w:rsidRDefault="00C11C21" w:rsidP="00C11C21">
      <w:pPr>
        <w:rPr>
          <w:sz w:val="28"/>
          <w:szCs w:val="28"/>
        </w:rPr>
      </w:pPr>
      <w:r w:rsidRPr="00C11C21">
        <w:rPr>
          <w:sz w:val="28"/>
          <w:szCs w:val="28"/>
        </w:rPr>
        <w:t>“HC and MC are different licence entitlements, and the consequences of an assessment should reflect the licence class being assessed.</w:t>
      </w:r>
    </w:p>
    <w:p w14:paraId="3A51D51F" w14:textId="77777777" w:rsidR="00C11C21" w:rsidRPr="00C11C21" w:rsidRDefault="00C11C21" w:rsidP="00C11C21">
      <w:pPr>
        <w:rPr>
          <w:sz w:val="28"/>
          <w:szCs w:val="28"/>
        </w:rPr>
      </w:pPr>
      <w:r w:rsidRPr="00C11C21">
        <w:rPr>
          <w:sz w:val="28"/>
          <w:szCs w:val="28"/>
        </w:rPr>
        <w:t>“A driver should only lose their HC licence where there is clear evidence that they do not meet the safety standard for operating an HC vehicle.”</w:t>
      </w:r>
    </w:p>
    <w:p w14:paraId="7069C9C5" w14:textId="77777777" w:rsidR="00C11C21" w:rsidRPr="00C11C21" w:rsidRDefault="00C11C21" w:rsidP="00C11C21">
      <w:pPr>
        <w:rPr>
          <w:sz w:val="28"/>
          <w:szCs w:val="28"/>
        </w:rPr>
      </w:pPr>
      <w:r w:rsidRPr="00C11C21">
        <w:rPr>
          <w:sz w:val="28"/>
          <w:szCs w:val="28"/>
        </w:rPr>
        <w:t>LBRCA is calling on the NSW Government and Transport for NSW to review current assessment practices and introduce a fairer process that protects road safety while ensuring experienced heavy vehicle drivers are treated consistently and proportionately.</w:t>
      </w:r>
    </w:p>
    <w:p w14:paraId="256E7DA9" w14:textId="77777777" w:rsidR="00C11C21" w:rsidRPr="00C11C21" w:rsidRDefault="00C11C21" w:rsidP="00C11C21">
      <w:pPr>
        <w:rPr>
          <w:sz w:val="28"/>
          <w:szCs w:val="28"/>
        </w:rPr>
      </w:pPr>
      <w:r w:rsidRPr="00C11C21">
        <w:rPr>
          <w:sz w:val="28"/>
          <w:szCs w:val="28"/>
        </w:rPr>
        <w:t>The outcome LBRCA is seeking is simple: if a driver does not meet the MC standard, they should lose the MC entitlement. They should not automatically lose their HC licence unless they have been properly assessed against the HC standard and found not competent to safely operate an HC vehicle.</w:t>
      </w:r>
    </w:p>
    <w:p w14:paraId="715F36E3" w14:textId="180B973A" w:rsidR="00090AB1" w:rsidRPr="00090AB1" w:rsidRDefault="00A9596B" w:rsidP="00090AB1">
      <w:pPr>
        <w:pStyle w:val="Title"/>
        <w:ind w:left="142" w:right="-731" w:hanging="142"/>
        <w:rPr>
          <w:noProof/>
          <w:sz w:val="24"/>
          <w:szCs w:val="24"/>
        </w:rPr>
      </w:pPr>
      <w:r>
        <w:rPr>
          <w:noProof/>
          <w:sz w:val="24"/>
          <w:szCs w:val="24"/>
        </w:rPr>
        <mc:AlternateContent>
          <mc:Choice Requires="wps">
            <w:drawing>
              <wp:anchor distT="0" distB="0" distL="114300" distR="114300" simplePos="0" relativeHeight="252193279" behindDoc="1" locked="0" layoutInCell="1" allowOverlap="1" wp14:anchorId="0FB5428C" wp14:editId="46AC9EAA">
                <wp:simplePos x="0" y="0"/>
                <wp:positionH relativeFrom="column">
                  <wp:posOffset>-165100</wp:posOffset>
                </wp:positionH>
                <wp:positionV relativeFrom="paragraph">
                  <wp:posOffset>28575</wp:posOffset>
                </wp:positionV>
                <wp:extent cx="6115050" cy="2660650"/>
                <wp:effectExtent l="19050" t="38100" r="57150" b="63500"/>
                <wp:wrapNone/>
                <wp:docPr id="1092997551" name="Text Box 9"/>
                <wp:cNvGraphicFramePr/>
                <a:graphic xmlns:a="http://schemas.openxmlformats.org/drawingml/2006/main">
                  <a:graphicData uri="http://schemas.microsoft.com/office/word/2010/wordprocessingShape">
                    <wps:wsp>
                      <wps:cNvSpPr txBox="1"/>
                      <wps:spPr>
                        <a:xfrm>
                          <a:off x="0" y="0"/>
                          <a:ext cx="6115050" cy="2660650"/>
                        </a:xfrm>
                        <a:custGeom>
                          <a:avLst/>
                          <a:gdLst>
                            <a:gd name="csX0" fmla="*/ 0 w 6115050"/>
                            <a:gd name="csY0" fmla="*/ 0 h 2660650"/>
                            <a:gd name="csX1" fmla="*/ 555914 w 6115050"/>
                            <a:gd name="csY1" fmla="*/ 0 h 2660650"/>
                            <a:gd name="csX2" fmla="*/ 1111827 w 6115050"/>
                            <a:gd name="csY2" fmla="*/ 0 h 2660650"/>
                            <a:gd name="csX3" fmla="*/ 1606590 w 6115050"/>
                            <a:gd name="csY3" fmla="*/ 0 h 2660650"/>
                            <a:gd name="csX4" fmla="*/ 2101354 w 6115050"/>
                            <a:gd name="csY4" fmla="*/ 0 h 2660650"/>
                            <a:gd name="csX5" fmla="*/ 2534966 w 6115050"/>
                            <a:gd name="csY5" fmla="*/ 0 h 2660650"/>
                            <a:gd name="csX6" fmla="*/ 2907428 w 6115050"/>
                            <a:gd name="csY6" fmla="*/ 0 h 2660650"/>
                            <a:gd name="csX7" fmla="*/ 3341041 w 6115050"/>
                            <a:gd name="csY7" fmla="*/ 0 h 2660650"/>
                            <a:gd name="csX8" fmla="*/ 3835804 w 6115050"/>
                            <a:gd name="csY8" fmla="*/ 0 h 2660650"/>
                            <a:gd name="csX9" fmla="*/ 4391718 w 6115050"/>
                            <a:gd name="csY9" fmla="*/ 0 h 2660650"/>
                            <a:gd name="csX10" fmla="*/ 4764180 w 6115050"/>
                            <a:gd name="csY10" fmla="*/ 0 h 2660650"/>
                            <a:gd name="csX11" fmla="*/ 5258943 w 6115050"/>
                            <a:gd name="csY11" fmla="*/ 0 h 2660650"/>
                            <a:gd name="csX12" fmla="*/ 6115050 w 6115050"/>
                            <a:gd name="csY12" fmla="*/ 0 h 2660650"/>
                            <a:gd name="csX13" fmla="*/ 6115050 w 6115050"/>
                            <a:gd name="csY13" fmla="*/ 505524 h 2660650"/>
                            <a:gd name="csX14" fmla="*/ 6115050 w 6115050"/>
                            <a:gd name="csY14" fmla="*/ 1090867 h 2660650"/>
                            <a:gd name="csX15" fmla="*/ 6115050 w 6115050"/>
                            <a:gd name="csY15" fmla="*/ 1543177 h 2660650"/>
                            <a:gd name="csX16" fmla="*/ 6115050 w 6115050"/>
                            <a:gd name="csY16" fmla="*/ 2075307 h 2660650"/>
                            <a:gd name="csX17" fmla="*/ 6115050 w 6115050"/>
                            <a:gd name="csY17" fmla="*/ 2660650 h 2660650"/>
                            <a:gd name="csX18" fmla="*/ 5620287 w 6115050"/>
                            <a:gd name="csY18" fmla="*/ 2660650 h 2660650"/>
                            <a:gd name="csX19" fmla="*/ 5003223 w 6115050"/>
                            <a:gd name="csY19" fmla="*/ 2660650 h 2660650"/>
                            <a:gd name="csX20" fmla="*/ 4569610 w 6115050"/>
                            <a:gd name="csY20" fmla="*/ 2660650 h 2660650"/>
                            <a:gd name="csX21" fmla="*/ 4135997 w 6115050"/>
                            <a:gd name="csY21" fmla="*/ 2660650 h 2660650"/>
                            <a:gd name="csX22" fmla="*/ 3518933 w 6115050"/>
                            <a:gd name="csY22" fmla="*/ 2660650 h 2660650"/>
                            <a:gd name="csX23" fmla="*/ 3024170 w 6115050"/>
                            <a:gd name="csY23" fmla="*/ 2660650 h 2660650"/>
                            <a:gd name="csX24" fmla="*/ 2590558 w 6115050"/>
                            <a:gd name="csY24" fmla="*/ 2660650 h 2660650"/>
                            <a:gd name="csX25" fmla="*/ 1973493 w 6115050"/>
                            <a:gd name="csY25" fmla="*/ 2660650 h 2660650"/>
                            <a:gd name="csX26" fmla="*/ 1539881 w 6115050"/>
                            <a:gd name="csY26" fmla="*/ 2660650 h 2660650"/>
                            <a:gd name="csX27" fmla="*/ 1167419 w 6115050"/>
                            <a:gd name="csY27" fmla="*/ 2660650 h 2660650"/>
                            <a:gd name="csX28" fmla="*/ 794956 w 6115050"/>
                            <a:gd name="csY28" fmla="*/ 2660650 h 2660650"/>
                            <a:gd name="csX29" fmla="*/ 0 w 6115050"/>
                            <a:gd name="csY29" fmla="*/ 2660650 h 2660650"/>
                            <a:gd name="csX30" fmla="*/ 0 w 6115050"/>
                            <a:gd name="csY30" fmla="*/ 2208340 h 2660650"/>
                            <a:gd name="csX31" fmla="*/ 0 w 6115050"/>
                            <a:gd name="csY31" fmla="*/ 1756029 h 2660650"/>
                            <a:gd name="csX32" fmla="*/ 0 w 6115050"/>
                            <a:gd name="csY32" fmla="*/ 1170686 h 2660650"/>
                            <a:gd name="csX33" fmla="*/ 0 w 6115050"/>
                            <a:gd name="csY33" fmla="*/ 638556 h 2660650"/>
                            <a:gd name="csX34" fmla="*/ 0 w 6115050"/>
                            <a:gd name="csY34" fmla="*/ 0 h 266065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Lst>
                          <a:rect l="l" t="t" r="r" b="b"/>
                          <a:pathLst>
                            <a:path w="6115050" h="2660650" fill="none" extrusionOk="0">
                              <a:moveTo>
                                <a:pt x="0" y="0"/>
                              </a:moveTo>
                              <a:cubicBezTo>
                                <a:pt x="232757" y="-61870"/>
                                <a:pt x="295140" y="36551"/>
                                <a:pt x="555914" y="0"/>
                              </a:cubicBezTo>
                              <a:cubicBezTo>
                                <a:pt x="816688" y="-36551"/>
                                <a:pt x="864714" y="51654"/>
                                <a:pt x="1111827" y="0"/>
                              </a:cubicBezTo>
                              <a:cubicBezTo>
                                <a:pt x="1358940" y="-51654"/>
                                <a:pt x="1395798" y="36653"/>
                                <a:pt x="1606590" y="0"/>
                              </a:cubicBezTo>
                              <a:cubicBezTo>
                                <a:pt x="1817382" y="-36653"/>
                                <a:pt x="1948648" y="10985"/>
                                <a:pt x="2101354" y="0"/>
                              </a:cubicBezTo>
                              <a:cubicBezTo>
                                <a:pt x="2254060" y="-10985"/>
                                <a:pt x="2389338" y="26369"/>
                                <a:pt x="2534966" y="0"/>
                              </a:cubicBezTo>
                              <a:cubicBezTo>
                                <a:pt x="2680594" y="-26369"/>
                                <a:pt x="2727747" y="37826"/>
                                <a:pt x="2907428" y="0"/>
                              </a:cubicBezTo>
                              <a:cubicBezTo>
                                <a:pt x="3087109" y="-37826"/>
                                <a:pt x="3186181" y="3304"/>
                                <a:pt x="3341041" y="0"/>
                              </a:cubicBezTo>
                              <a:cubicBezTo>
                                <a:pt x="3495901" y="-3304"/>
                                <a:pt x="3655630" y="45569"/>
                                <a:pt x="3835804" y="0"/>
                              </a:cubicBezTo>
                              <a:cubicBezTo>
                                <a:pt x="4015978" y="-45569"/>
                                <a:pt x="4216692" y="23153"/>
                                <a:pt x="4391718" y="0"/>
                              </a:cubicBezTo>
                              <a:cubicBezTo>
                                <a:pt x="4566744" y="-23153"/>
                                <a:pt x="4639749" y="39912"/>
                                <a:pt x="4764180" y="0"/>
                              </a:cubicBezTo>
                              <a:cubicBezTo>
                                <a:pt x="4888611" y="-39912"/>
                                <a:pt x="5059363" y="26392"/>
                                <a:pt x="5258943" y="0"/>
                              </a:cubicBezTo>
                              <a:cubicBezTo>
                                <a:pt x="5458523" y="-26392"/>
                                <a:pt x="5842575" y="363"/>
                                <a:pt x="6115050" y="0"/>
                              </a:cubicBezTo>
                              <a:cubicBezTo>
                                <a:pt x="6166006" y="128032"/>
                                <a:pt x="6054564" y="265187"/>
                                <a:pt x="6115050" y="505524"/>
                              </a:cubicBezTo>
                              <a:cubicBezTo>
                                <a:pt x="6175536" y="745861"/>
                                <a:pt x="6060238" y="826029"/>
                                <a:pt x="6115050" y="1090867"/>
                              </a:cubicBezTo>
                              <a:cubicBezTo>
                                <a:pt x="6169862" y="1355705"/>
                                <a:pt x="6086641" y="1339669"/>
                                <a:pt x="6115050" y="1543177"/>
                              </a:cubicBezTo>
                              <a:cubicBezTo>
                                <a:pt x="6143459" y="1746685"/>
                                <a:pt x="6051730" y="1918878"/>
                                <a:pt x="6115050" y="2075307"/>
                              </a:cubicBezTo>
                              <a:cubicBezTo>
                                <a:pt x="6178370" y="2231736"/>
                                <a:pt x="6084034" y="2466117"/>
                                <a:pt x="6115050" y="2660650"/>
                              </a:cubicBezTo>
                              <a:cubicBezTo>
                                <a:pt x="5882101" y="2702444"/>
                                <a:pt x="5850474" y="2647776"/>
                                <a:pt x="5620287" y="2660650"/>
                              </a:cubicBezTo>
                              <a:cubicBezTo>
                                <a:pt x="5390100" y="2673524"/>
                                <a:pt x="5276054" y="2623015"/>
                                <a:pt x="5003223" y="2660650"/>
                              </a:cubicBezTo>
                              <a:cubicBezTo>
                                <a:pt x="4730392" y="2698285"/>
                                <a:pt x="4656892" y="2630707"/>
                                <a:pt x="4569610" y="2660650"/>
                              </a:cubicBezTo>
                              <a:cubicBezTo>
                                <a:pt x="4482328" y="2690593"/>
                                <a:pt x="4321389" y="2621022"/>
                                <a:pt x="4135997" y="2660650"/>
                              </a:cubicBezTo>
                              <a:cubicBezTo>
                                <a:pt x="3950605" y="2700278"/>
                                <a:pt x="3791832" y="2590052"/>
                                <a:pt x="3518933" y="2660650"/>
                              </a:cubicBezTo>
                              <a:cubicBezTo>
                                <a:pt x="3246034" y="2731248"/>
                                <a:pt x="3250035" y="2660122"/>
                                <a:pt x="3024170" y="2660650"/>
                              </a:cubicBezTo>
                              <a:cubicBezTo>
                                <a:pt x="2798305" y="2661178"/>
                                <a:pt x="2764151" y="2610113"/>
                                <a:pt x="2590558" y="2660650"/>
                              </a:cubicBezTo>
                              <a:cubicBezTo>
                                <a:pt x="2416965" y="2711187"/>
                                <a:pt x="2114617" y="2650013"/>
                                <a:pt x="1973493" y="2660650"/>
                              </a:cubicBezTo>
                              <a:cubicBezTo>
                                <a:pt x="1832370" y="2671287"/>
                                <a:pt x="1694668" y="2649159"/>
                                <a:pt x="1539881" y="2660650"/>
                              </a:cubicBezTo>
                              <a:cubicBezTo>
                                <a:pt x="1385094" y="2672141"/>
                                <a:pt x="1337862" y="2642034"/>
                                <a:pt x="1167419" y="2660650"/>
                              </a:cubicBezTo>
                              <a:cubicBezTo>
                                <a:pt x="996976" y="2679266"/>
                                <a:pt x="901094" y="2633146"/>
                                <a:pt x="794956" y="2660650"/>
                              </a:cubicBezTo>
                              <a:cubicBezTo>
                                <a:pt x="688818" y="2688154"/>
                                <a:pt x="246179" y="2587185"/>
                                <a:pt x="0" y="2660650"/>
                              </a:cubicBezTo>
                              <a:cubicBezTo>
                                <a:pt x="-35084" y="2562226"/>
                                <a:pt x="40740" y="2342078"/>
                                <a:pt x="0" y="2208340"/>
                              </a:cubicBezTo>
                              <a:cubicBezTo>
                                <a:pt x="-40740" y="2074602"/>
                                <a:pt x="39886" y="1934705"/>
                                <a:pt x="0" y="1756029"/>
                              </a:cubicBezTo>
                              <a:cubicBezTo>
                                <a:pt x="-39886" y="1577353"/>
                                <a:pt x="52206" y="1383330"/>
                                <a:pt x="0" y="1170686"/>
                              </a:cubicBezTo>
                              <a:cubicBezTo>
                                <a:pt x="-52206" y="958042"/>
                                <a:pt x="37045" y="904259"/>
                                <a:pt x="0" y="638556"/>
                              </a:cubicBezTo>
                              <a:cubicBezTo>
                                <a:pt x="-37045" y="372853"/>
                                <a:pt x="305" y="284313"/>
                                <a:pt x="0" y="0"/>
                              </a:cubicBezTo>
                              <a:close/>
                            </a:path>
                            <a:path w="6115050" h="2660650" stroke="0" extrusionOk="0">
                              <a:moveTo>
                                <a:pt x="0" y="0"/>
                              </a:moveTo>
                              <a:cubicBezTo>
                                <a:pt x="160961" y="-4019"/>
                                <a:pt x="297356" y="43612"/>
                                <a:pt x="555914" y="0"/>
                              </a:cubicBezTo>
                              <a:cubicBezTo>
                                <a:pt x="814472" y="-43612"/>
                                <a:pt x="1015882" y="74683"/>
                                <a:pt x="1234128" y="0"/>
                              </a:cubicBezTo>
                              <a:cubicBezTo>
                                <a:pt x="1452374" y="-74683"/>
                                <a:pt x="1602532" y="2443"/>
                                <a:pt x="1912343" y="0"/>
                              </a:cubicBezTo>
                              <a:cubicBezTo>
                                <a:pt x="2222155" y="-2443"/>
                                <a:pt x="2200887" y="31510"/>
                                <a:pt x="2407106" y="0"/>
                              </a:cubicBezTo>
                              <a:cubicBezTo>
                                <a:pt x="2613325" y="-31510"/>
                                <a:pt x="2786421" y="27474"/>
                                <a:pt x="3024170" y="0"/>
                              </a:cubicBezTo>
                              <a:cubicBezTo>
                                <a:pt x="3261919" y="-27474"/>
                                <a:pt x="3340523" y="31049"/>
                                <a:pt x="3518933" y="0"/>
                              </a:cubicBezTo>
                              <a:cubicBezTo>
                                <a:pt x="3697343" y="-31049"/>
                                <a:pt x="3882738" y="24074"/>
                                <a:pt x="4013696" y="0"/>
                              </a:cubicBezTo>
                              <a:cubicBezTo>
                                <a:pt x="4144654" y="-24074"/>
                                <a:pt x="4263417" y="36477"/>
                                <a:pt x="4386159" y="0"/>
                              </a:cubicBezTo>
                              <a:cubicBezTo>
                                <a:pt x="4508901" y="-36477"/>
                                <a:pt x="4591308" y="28650"/>
                                <a:pt x="4758621" y="0"/>
                              </a:cubicBezTo>
                              <a:cubicBezTo>
                                <a:pt x="4925934" y="-28650"/>
                                <a:pt x="5251840" y="68658"/>
                                <a:pt x="5375685" y="0"/>
                              </a:cubicBezTo>
                              <a:cubicBezTo>
                                <a:pt x="5499530" y="-68658"/>
                                <a:pt x="5761191" y="24443"/>
                                <a:pt x="6115050" y="0"/>
                              </a:cubicBezTo>
                              <a:cubicBezTo>
                                <a:pt x="6150304" y="221033"/>
                                <a:pt x="6107380" y="237611"/>
                                <a:pt x="6115050" y="452311"/>
                              </a:cubicBezTo>
                              <a:cubicBezTo>
                                <a:pt x="6122720" y="667011"/>
                                <a:pt x="6106817" y="689118"/>
                                <a:pt x="6115050" y="904621"/>
                              </a:cubicBezTo>
                              <a:cubicBezTo>
                                <a:pt x="6123283" y="1120124"/>
                                <a:pt x="6111757" y="1176405"/>
                                <a:pt x="6115050" y="1436751"/>
                              </a:cubicBezTo>
                              <a:cubicBezTo>
                                <a:pt x="6118343" y="1697097"/>
                                <a:pt x="6080015" y="1749495"/>
                                <a:pt x="6115050" y="1968881"/>
                              </a:cubicBezTo>
                              <a:cubicBezTo>
                                <a:pt x="6150085" y="2188267"/>
                                <a:pt x="6042036" y="2472284"/>
                                <a:pt x="6115050" y="2660650"/>
                              </a:cubicBezTo>
                              <a:cubicBezTo>
                                <a:pt x="5968488" y="2691086"/>
                                <a:pt x="5749840" y="2616279"/>
                                <a:pt x="5620287" y="2660650"/>
                              </a:cubicBezTo>
                              <a:cubicBezTo>
                                <a:pt x="5490734" y="2705021"/>
                                <a:pt x="5196256" y="2595344"/>
                                <a:pt x="5003223" y="2660650"/>
                              </a:cubicBezTo>
                              <a:cubicBezTo>
                                <a:pt x="4810190" y="2725956"/>
                                <a:pt x="4606392" y="2651547"/>
                                <a:pt x="4386159" y="2660650"/>
                              </a:cubicBezTo>
                              <a:cubicBezTo>
                                <a:pt x="4165926" y="2669753"/>
                                <a:pt x="3965003" y="2603149"/>
                                <a:pt x="3707944" y="2660650"/>
                              </a:cubicBezTo>
                              <a:cubicBezTo>
                                <a:pt x="3450885" y="2718151"/>
                                <a:pt x="3406445" y="2629270"/>
                                <a:pt x="3274331" y="2660650"/>
                              </a:cubicBezTo>
                              <a:cubicBezTo>
                                <a:pt x="3142217" y="2692030"/>
                                <a:pt x="3017499" y="2621259"/>
                                <a:pt x="2901869" y="2660650"/>
                              </a:cubicBezTo>
                              <a:cubicBezTo>
                                <a:pt x="2786239" y="2700041"/>
                                <a:pt x="2620222" y="2618760"/>
                                <a:pt x="2468257" y="2660650"/>
                              </a:cubicBezTo>
                              <a:cubicBezTo>
                                <a:pt x="2316292" y="2702540"/>
                                <a:pt x="2161597" y="2641232"/>
                                <a:pt x="1973493" y="2660650"/>
                              </a:cubicBezTo>
                              <a:cubicBezTo>
                                <a:pt x="1785389" y="2680068"/>
                                <a:pt x="1566101" y="2639440"/>
                                <a:pt x="1295279" y="2660650"/>
                              </a:cubicBezTo>
                              <a:cubicBezTo>
                                <a:pt x="1024457" y="2681860"/>
                                <a:pt x="977339" y="2611234"/>
                                <a:pt x="739365" y="2660650"/>
                              </a:cubicBezTo>
                              <a:cubicBezTo>
                                <a:pt x="501391" y="2710066"/>
                                <a:pt x="339312" y="2626432"/>
                                <a:pt x="0" y="2660650"/>
                              </a:cubicBezTo>
                              <a:cubicBezTo>
                                <a:pt x="-40018" y="2483654"/>
                                <a:pt x="42969" y="2257170"/>
                                <a:pt x="0" y="2128520"/>
                              </a:cubicBezTo>
                              <a:cubicBezTo>
                                <a:pt x="-42969" y="1999870"/>
                                <a:pt x="62568" y="1710021"/>
                                <a:pt x="0" y="1569784"/>
                              </a:cubicBezTo>
                              <a:cubicBezTo>
                                <a:pt x="-62568" y="1429547"/>
                                <a:pt x="43921" y="1268401"/>
                                <a:pt x="0" y="1090866"/>
                              </a:cubicBezTo>
                              <a:cubicBezTo>
                                <a:pt x="-43921" y="913331"/>
                                <a:pt x="16375" y="778399"/>
                                <a:pt x="0" y="505523"/>
                              </a:cubicBezTo>
                              <a:cubicBezTo>
                                <a:pt x="-16375" y="232647"/>
                                <a:pt x="58068" y="115678"/>
                                <a:pt x="0" y="0"/>
                              </a:cubicBezTo>
                              <a:close/>
                            </a:path>
                          </a:pathLst>
                        </a:custGeom>
                        <a:solidFill>
                          <a:schemeClr val="accent5">
                            <a:lumMod val="40000"/>
                            <a:lumOff val="60000"/>
                          </a:schemeClr>
                        </a:solidFill>
                        <a:ln w="6350">
                          <a:solidFill>
                            <a:prstClr val="black"/>
                          </a:solidFill>
                          <a:extLst>
                            <a:ext uri="{C807C97D-BFC1-408E-A445-0C87EB9F89A2}">
                              <ask:lineSketchStyleProps xmlns:ask="http://schemas.microsoft.com/office/drawing/2018/sketchyshapes" sd="422709175">
                                <a:prstGeom prst="rect">
                                  <a:avLst/>
                                </a:prstGeom>
                                <ask:type>
                                  <ask:lineSketchScribble/>
                                </ask:type>
                              </ask:lineSketchStyleProps>
                            </a:ext>
                          </a:extLst>
                        </a:ln>
                      </wps:spPr>
                      <wps:txbx>
                        <w:txbxContent>
                          <w:p w14:paraId="32AD6172" w14:textId="77777777" w:rsidR="00A9596B" w:rsidRDefault="00A959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B5428C" id="Text Box 9" o:spid="_x0000_s1036" type="#_x0000_t202" style="position:absolute;left:0;text-align:left;margin-left:-13pt;margin-top:2.25pt;width:481.5pt;height:209.5pt;z-index:-2511232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" fillcolor="#c1dfeb [1304]" strokeweight=".5pt">
                <v:textbox>
                  <w:txbxContent>
                    <w:p w14:paraId="32AD6172" w14:textId="77777777" w:rsidR="00A9596B" w:rsidRDefault="00A9596B"/>
                  </w:txbxContent>
                </v:textbox>
              </v:shape>
            </w:pict>
          </mc:Fallback>
        </mc:AlternateContent>
      </w:r>
    </w:p>
    <w:p w14:paraId="6CC98884" w14:textId="77777777" w:rsidR="00090AB1" w:rsidRPr="00B45871" w:rsidRDefault="00090AB1" w:rsidP="00090AB1">
      <w:pPr>
        <w:rPr>
          <w:b/>
          <w:bCs/>
        </w:rPr>
      </w:pPr>
      <w:r w:rsidRPr="00B45871">
        <w:rPr>
          <w:b/>
          <w:bCs/>
          <w:noProof/>
          <w:sz w:val="48"/>
          <w:szCs w:val="48"/>
        </w:rPr>
        <w:drawing>
          <wp:anchor distT="0" distB="0" distL="114300" distR="114300" simplePos="0" relativeHeight="252197888" behindDoc="0" locked="0" layoutInCell="1" allowOverlap="1" wp14:anchorId="2FDE57F9" wp14:editId="5141CD99">
            <wp:simplePos x="0" y="0"/>
            <wp:positionH relativeFrom="margin">
              <wp:align>right</wp:align>
            </wp:positionH>
            <wp:positionV relativeFrom="page">
              <wp:posOffset>7416800</wp:posOffset>
            </wp:positionV>
            <wp:extent cx="2057400" cy="2128520"/>
            <wp:effectExtent l="38100" t="38100" r="38100" b="43180"/>
            <wp:wrapSquare wrapText="bothSides"/>
            <wp:docPr id="50191098"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1098" name="Picture 102"/>
                    <pic:cNvPicPr/>
                  </pic:nvPicPr>
                  <pic:blipFill>
                    <a:blip r:embed="rId33" cstate="print">
                      <a:extLst>
                        <a:ext uri="{28A0092B-C50C-407E-A947-70E740481C1C}">
                          <a14:useLocalDpi xmlns:a14="http://schemas.microsoft.com/office/drawing/2010/main" val="0"/>
                        </a:ext>
                      </a:extLst>
                    </a:blip>
                    <a:srcRect l="13758" r="13758"/>
                    <a:stretch>
                      <a:fillRect/>
                    </a:stretch>
                  </pic:blipFill>
                  <pic:spPr bwMode="auto">
                    <a:xfrm>
                      <a:off x="0" y="0"/>
                      <a:ext cx="2057400" cy="2128520"/>
                    </a:xfrm>
                    <a:custGeom>
                      <a:avLst/>
                      <a:gdLst>
                        <a:gd name="csX0" fmla="*/ 0 w 2057400"/>
                        <a:gd name="csY0" fmla="*/ 0 h 2128520"/>
                        <a:gd name="csX1" fmla="*/ 452628 w 2057400"/>
                        <a:gd name="csY1" fmla="*/ 0 h 2128520"/>
                        <a:gd name="csX2" fmla="*/ 1008126 w 2057400"/>
                        <a:gd name="csY2" fmla="*/ 0 h 2128520"/>
                        <a:gd name="csX3" fmla="*/ 1481328 w 2057400"/>
                        <a:gd name="csY3" fmla="*/ 0 h 2128520"/>
                        <a:gd name="csX4" fmla="*/ 2057400 w 2057400"/>
                        <a:gd name="csY4" fmla="*/ 0 h 2128520"/>
                        <a:gd name="csX5" fmla="*/ 2057400 w 2057400"/>
                        <a:gd name="csY5" fmla="*/ 553415 h 2128520"/>
                        <a:gd name="csX6" fmla="*/ 2057400 w 2057400"/>
                        <a:gd name="csY6" fmla="*/ 1021690 h 2128520"/>
                        <a:gd name="csX7" fmla="*/ 2057400 w 2057400"/>
                        <a:gd name="csY7" fmla="*/ 1553820 h 2128520"/>
                        <a:gd name="csX8" fmla="*/ 2057400 w 2057400"/>
                        <a:gd name="csY8" fmla="*/ 2128520 h 2128520"/>
                        <a:gd name="csX9" fmla="*/ 1584198 w 2057400"/>
                        <a:gd name="csY9" fmla="*/ 2128520 h 2128520"/>
                        <a:gd name="csX10" fmla="*/ 1069848 w 2057400"/>
                        <a:gd name="csY10" fmla="*/ 2128520 h 2128520"/>
                        <a:gd name="csX11" fmla="*/ 514350 w 2057400"/>
                        <a:gd name="csY11" fmla="*/ 2128520 h 2128520"/>
                        <a:gd name="csX12" fmla="*/ 0 w 2057400"/>
                        <a:gd name="csY12" fmla="*/ 2128520 h 2128520"/>
                        <a:gd name="csX13" fmla="*/ 0 w 2057400"/>
                        <a:gd name="csY13" fmla="*/ 1575105 h 2128520"/>
                        <a:gd name="csX14" fmla="*/ 0 w 2057400"/>
                        <a:gd name="csY14" fmla="*/ 1000404 h 2128520"/>
                        <a:gd name="csX15" fmla="*/ 0 w 2057400"/>
                        <a:gd name="csY15" fmla="*/ 468274 h 2128520"/>
                        <a:gd name="csX16" fmla="*/ 0 w 2057400"/>
                        <a:gd name="csY16" fmla="*/ 0 h 212852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Lst>
                      <a:rect l="l" t="t" r="r" b="b"/>
                      <a:pathLst>
                        <a:path w="2057400" h="2128520" fill="none" extrusionOk="0">
                          <a:moveTo>
                            <a:pt x="0" y="0"/>
                          </a:moveTo>
                          <a:cubicBezTo>
                            <a:pt x="110479" y="-42064"/>
                            <a:pt x="263112" y="30960"/>
                            <a:pt x="452628" y="0"/>
                          </a:cubicBezTo>
                          <a:cubicBezTo>
                            <a:pt x="642144" y="-30960"/>
                            <a:pt x="827272" y="61946"/>
                            <a:pt x="1008126" y="0"/>
                          </a:cubicBezTo>
                          <a:cubicBezTo>
                            <a:pt x="1188980" y="-61946"/>
                            <a:pt x="1324066" y="18085"/>
                            <a:pt x="1481328" y="0"/>
                          </a:cubicBezTo>
                          <a:cubicBezTo>
                            <a:pt x="1638590" y="-18085"/>
                            <a:pt x="1785429" y="7953"/>
                            <a:pt x="2057400" y="0"/>
                          </a:cubicBezTo>
                          <a:cubicBezTo>
                            <a:pt x="2104254" y="191677"/>
                            <a:pt x="2019383" y="361274"/>
                            <a:pt x="2057400" y="553415"/>
                          </a:cubicBezTo>
                          <a:cubicBezTo>
                            <a:pt x="2095417" y="745556"/>
                            <a:pt x="2014119" y="876448"/>
                            <a:pt x="2057400" y="1021690"/>
                          </a:cubicBezTo>
                          <a:cubicBezTo>
                            <a:pt x="2100681" y="1166932"/>
                            <a:pt x="2030471" y="1428081"/>
                            <a:pt x="2057400" y="1553820"/>
                          </a:cubicBezTo>
                          <a:cubicBezTo>
                            <a:pt x="2084329" y="1679559"/>
                            <a:pt x="2015443" y="1934195"/>
                            <a:pt x="2057400" y="2128520"/>
                          </a:cubicBezTo>
                          <a:cubicBezTo>
                            <a:pt x="1946191" y="2165936"/>
                            <a:pt x="1795561" y="2082027"/>
                            <a:pt x="1584198" y="2128520"/>
                          </a:cubicBezTo>
                          <a:cubicBezTo>
                            <a:pt x="1372835" y="2175013"/>
                            <a:pt x="1261942" y="2114417"/>
                            <a:pt x="1069848" y="2128520"/>
                          </a:cubicBezTo>
                          <a:cubicBezTo>
                            <a:pt x="877754" y="2142623"/>
                            <a:pt x="653002" y="2062084"/>
                            <a:pt x="514350" y="2128520"/>
                          </a:cubicBezTo>
                          <a:cubicBezTo>
                            <a:pt x="375698" y="2194956"/>
                            <a:pt x="167071" y="2089857"/>
                            <a:pt x="0" y="2128520"/>
                          </a:cubicBezTo>
                          <a:cubicBezTo>
                            <a:pt x="-1848" y="1896782"/>
                            <a:pt x="34759" y="1699660"/>
                            <a:pt x="0" y="1575105"/>
                          </a:cubicBezTo>
                          <a:cubicBezTo>
                            <a:pt x="-34759" y="1450551"/>
                            <a:pt x="10251" y="1137341"/>
                            <a:pt x="0" y="1000404"/>
                          </a:cubicBezTo>
                          <a:cubicBezTo>
                            <a:pt x="-10251" y="863467"/>
                            <a:pt x="11772" y="614955"/>
                            <a:pt x="0" y="468274"/>
                          </a:cubicBezTo>
                          <a:cubicBezTo>
                            <a:pt x="-11772" y="321593"/>
                            <a:pt x="18444" y="225343"/>
                            <a:pt x="0" y="0"/>
                          </a:cubicBezTo>
                          <a:close/>
                        </a:path>
                        <a:path w="2057400" h="2128520" stroke="0" extrusionOk="0">
                          <a:moveTo>
                            <a:pt x="0" y="0"/>
                          </a:moveTo>
                          <a:cubicBezTo>
                            <a:pt x="237131" y="-41722"/>
                            <a:pt x="352057" y="30963"/>
                            <a:pt x="555498" y="0"/>
                          </a:cubicBezTo>
                          <a:cubicBezTo>
                            <a:pt x="758939" y="-30963"/>
                            <a:pt x="932510" y="32548"/>
                            <a:pt x="1069848" y="0"/>
                          </a:cubicBezTo>
                          <a:cubicBezTo>
                            <a:pt x="1207186" y="-32548"/>
                            <a:pt x="1468654" y="17199"/>
                            <a:pt x="1604772" y="0"/>
                          </a:cubicBezTo>
                          <a:cubicBezTo>
                            <a:pt x="1740890" y="-17199"/>
                            <a:pt x="1966422" y="40687"/>
                            <a:pt x="2057400" y="0"/>
                          </a:cubicBezTo>
                          <a:cubicBezTo>
                            <a:pt x="2083457" y="117310"/>
                            <a:pt x="2053130" y="383618"/>
                            <a:pt x="2057400" y="532130"/>
                          </a:cubicBezTo>
                          <a:cubicBezTo>
                            <a:pt x="2061670" y="680642"/>
                            <a:pt x="2033404" y="922261"/>
                            <a:pt x="2057400" y="1064260"/>
                          </a:cubicBezTo>
                          <a:cubicBezTo>
                            <a:pt x="2081396" y="1206259"/>
                            <a:pt x="2005849" y="1380268"/>
                            <a:pt x="2057400" y="1532534"/>
                          </a:cubicBezTo>
                          <a:cubicBezTo>
                            <a:pt x="2108951" y="1684800"/>
                            <a:pt x="2024252" y="1851541"/>
                            <a:pt x="2057400" y="2128520"/>
                          </a:cubicBezTo>
                          <a:cubicBezTo>
                            <a:pt x="1827057" y="2152099"/>
                            <a:pt x="1753615" y="2084339"/>
                            <a:pt x="1501902" y="2128520"/>
                          </a:cubicBezTo>
                          <a:cubicBezTo>
                            <a:pt x="1250189" y="2172701"/>
                            <a:pt x="1166923" y="2092696"/>
                            <a:pt x="1028700" y="2128520"/>
                          </a:cubicBezTo>
                          <a:cubicBezTo>
                            <a:pt x="890477" y="2164344"/>
                            <a:pt x="722351" y="2093511"/>
                            <a:pt x="493776" y="2128520"/>
                          </a:cubicBezTo>
                          <a:cubicBezTo>
                            <a:pt x="265201" y="2163529"/>
                            <a:pt x="159503" y="2076273"/>
                            <a:pt x="0" y="2128520"/>
                          </a:cubicBezTo>
                          <a:cubicBezTo>
                            <a:pt x="-2365" y="1873025"/>
                            <a:pt x="2710" y="1845496"/>
                            <a:pt x="0" y="1596390"/>
                          </a:cubicBezTo>
                          <a:cubicBezTo>
                            <a:pt x="-2710" y="1347284"/>
                            <a:pt x="4330" y="1283330"/>
                            <a:pt x="0" y="1021690"/>
                          </a:cubicBezTo>
                          <a:cubicBezTo>
                            <a:pt x="-4330" y="760050"/>
                            <a:pt x="8522" y="361698"/>
                            <a:pt x="0" y="0"/>
                          </a:cubicBezTo>
                          <a:close/>
                        </a:path>
                      </a:pathLst>
                    </a:custGeom>
                    <a:ln>
                      <a:solidFill>
                        <a:schemeClr val="tx1"/>
                      </a:solidFill>
                      <a:extLst>
                        <a:ext uri="{C807C97D-BFC1-408E-A445-0C87EB9F89A2}">
                          <ask:lineSketchStyleProps xmlns:ask="http://schemas.microsoft.com/office/drawing/2018/sketchyshapes" sd="1504576122">
                            <a:prstGeom prst="rect">
                              <a:avLst/>
                            </a:prstGeom>
                            <ask:type>
                              <ask:lineSketchScribble/>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5871">
        <w:rPr>
          <w:b/>
          <w:bCs/>
          <w:sz w:val="44"/>
          <w:szCs w:val="44"/>
        </w:rPr>
        <w:t>Member Catch Up</w:t>
      </w:r>
    </w:p>
    <w:p w14:paraId="0A871915" w14:textId="78F14998" w:rsidR="00090AB1" w:rsidRPr="005F3832" w:rsidRDefault="007F1CB5" w:rsidP="00090AB1">
      <w:pPr>
        <w:spacing w:before="240"/>
        <w:rPr>
          <w:rFonts w:asciiTheme="majorHAnsi" w:eastAsiaTheme="majorEastAsia" w:hAnsiTheme="majorHAnsi" w:cstheme="majorBidi"/>
          <w:b/>
          <w:bCs/>
          <w:spacing w:val="-10"/>
          <w:kern w:val="28"/>
          <w:sz w:val="28"/>
          <w:szCs w:val="28"/>
        </w:rPr>
      </w:pPr>
      <w:r>
        <w:rPr>
          <w:rFonts w:asciiTheme="majorHAnsi" w:eastAsiaTheme="majorEastAsia" w:hAnsiTheme="majorHAnsi" w:cstheme="majorBidi"/>
          <w:b/>
          <w:bCs/>
          <w:spacing w:val="-10"/>
          <w:kern w:val="28"/>
          <w:sz w:val="28"/>
          <w:szCs w:val="28"/>
        </w:rPr>
        <w:t>Finley Country Club</w:t>
      </w:r>
    </w:p>
    <w:p w14:paraId="7BD9E81B" w14:textId="09168048" w:rsidR="00090AB1" w:rsidRPr="005F3832" w:rsidRDefault="00090AB1" w:rsidP="00090AB1">
      <w:pPr>
        <w:spacing w:before="240"/>
        <w:rPr>
          <w:rFonts w:asciiTheme="majorHAnsi" w:eastAsiaTheme="majorEastAsia" w:hAnsiTheme="majorHAnsi" w:cstheme="majorBidi"/>
          <w:spacing w:val="-10"/>
          <w:kern w:val="28"/>
          <w:sz w:val="28"/>
          <w:szCs w:val="28"/>
        </w:rPr>
      </w:pPr>
      <w:r w:rsidRPr="005F3832">
        <w:rPr>
          <w:rFonts w:asciiTheme="majorHAnsi" w:eastAsiaTheme="majorEastAsia" w:hAnsiTheme="majorHAnsi" w:cstheme="majorBidi"/>
          <w:spacing w:val="-10"/>
          <w:kern w:val="28"/>
          <w:sz w:val="28"/>
          <w:szCs w:val="28"/>
        </w:rPr>
        <w:t xml:space="preserve">LBRCA </w:t>
      </w:r>
      <w:r w:rsidR="007F1CB5">
        <w:rPr>
          <w:rFonts w:asciiTheme="majorHAnsi" w:eastAsiaTheme="majorEastAsia" w:hAnsiTheme="majorHAnsi" w:cstheme="majorBidi"/>
          <w:spacing w:val="-10"/>
          <w:kern w:val="28"/>
          <w:sz w:val="28"/>
          <w:szCs w:val="28"/>
        </w:rPr>
        <w:t>COO Bec Coleman caught up with Finley and Berrigan members Craig and Suzie Congram and Kelvin and Marilyn Baxter this week to discuss local access issues and ongoing infrastructure challenges impacting operators in the region.</w:t>
      </w:r>
    </w:p>
    <w:p w14:paraId="2843E0C3" w14:textId="5DB6B094" w:rsidR="00BE2890" w:rsidRDefault="00BE2890">
      <w:pPr>
        <w:rPr>
          <w:rFonts w:asciiTheme="majorHAnsi" w:eastAsiaTheme="majorEastAsia" w:hAnsiTheme="majorHAnsi" w:cstheme="majorBidi"/>
          <w:noProof/>
          <w:spacing w:val="-10"/>
          <w:kern w:val="28"/>
          <w:sz w:val="56"/>
          <w:szCs w:val="56"/>
        </w:rPr>
      </w:pPr>
      <w:r w:rsidRPr="00BE2890">
        <w:rPr>
          <w:noProof/>
        </w:rPr>
        <w:lastRenderedPageBreak/>
        <w:drawing>
          <wp:anchor distT="0" distB="0" distL="114300" distR="114300" simplePos="0" relativeHeight="252221440" behindDoc="0" locked="0" layoutInCell="1" allowOverlap="1" wp14:anchorId="44A11820" wp14:editId="75D84C39">
            <wp:simplePos x="0" y="0"/>
            <wp:positionH relativeFrom="page">
              <wp:align>left</wp:align>
            </wp:positionH>
            <wp:positionV relativeFrom="page">
              <wp:posOffset>-369570</wp:posOffset>
            </wp:positionV>
            <wp:extent cx="7569200" cy="11135995"/>
            <wp:effectExtent l="0" t="0" r="0" b="8255"/>
            <wp:wrapSquare wrapText="bothSides"/>
            <wp:docPr id="652193385" name="Picture 1" descr="The image depicts a large road train with a central tire inflation system, showcasing a red, black, and white design with a logo and a promotional message emphasizing ease of use, safety features, and durabil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93385" name="Picture 1" descr="The image depicts a large road train with a central tire inflation system, showcasing a red, black, and white design with a logo and a promotional message emphasizing ease of use, safety features, and durability.&#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7569200" cy="11135995"/>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p>
    <w:p w14:paraId="5616BCEF" w14:textId="56D79A36" w:rsidR="009239F2" w:rsidRPr="005C0230" w:rsidRDefault="002F3CD1" w:rsidP="009239F2">
      <w:pPr>
        <w:pStyle w:val="Title"/>
        <w:spacing w:after="120"/>
        <w:contextualSpacing w:val="0"/>
        <w:rPr>
          <w:noProof/>
        </w:rPr>
      </w:pPr>
      <w:r w:rsidRPr="002F3CD1">
        <w:rPr>
          <w:noProof/>
          <w:sz w:val="28"/>
          <w:szCs w:val="28"/>
        </w:rPr>
        <w:lastRenderedPageBreak/>
        <w:drawing>
          <wp:anchor distT="0" distB="0" distL="114300" distR="114300" simplePos="0" relativeHeight="252185600" behindDoc="0" locked="0" layoutInCell="1" allowOverlap="1" wp14:anchorId="5A5264E6" wp14:editId="2190FA39">
            <wp:simplePos x="0" y="0"/>
            <wp:positionH relativeFrom="margin">
              <wp:posOffset>4083050</wp:posOffset>
            </wp:positionH>
            <wp:positionV relativeFrom="paragraph">
              <wp:posOffset>450850</wp:posOffset>
            </wp:positionV>
            <wp:extent cx="1765300" cy="1316990"/>
            <wp:effectExtent l="0" t="0" r="6350" b="0"/>
            <wp:wrapSquare wrapText="bothSides"/>
            <wp:docPr id="953821283" name="Picture 1" descr="EHICLE Accreditation Sche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821283" name="Picture 1" descr="EHICLE Accreditation Scheme&#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65300" cy="1316990"/>
                    </a:xfrm>
                    <a:prstGeom prst="rect">
                      <a:avLst/>
                    </a:prstGeom>
                  </pic:spPr>
                </pic:pic>
              </a:graphicData>
            </a:graphic>
            <wp14:sizeRelH relativeFrom="page">
              <wp14:pctWidth>0</wp14:pctWidth>
            </wp14:sizeRelH>
            <wp14:sizeRelV relativeFrom="page">
              <wp14:pctHeight>0</wp14:pctHeight>
            </wp14:sizeRelV>
          </wp:anchor>
        </w:drawing>
      </w:r>
      <w:r w:rsidR="00AB32B5">
        <w:rPr>
          <w:noProof/>
        </w:rPr>
        <w:t>NHVAS Accreditation Fees Rise</w:t>
      </w:r>
    </w:p>
    <w:p w14:paraId="5B0869FD" w14:textId="79719011" w:rsidR="00AB32B5" w:rsidRPr="00DF5AED" w:rsidRDefault="00AB32B5" w:rsidP="00AB32B5">
      <w:pPr>
        <w:rPr>
          <w:rFonts w:eastAsiaTheme="majorEastAsia" w:cstheme="majorBidi"/>
          <w:noProof/>
          <w:spacing w:val="-10"/>
          <w:kern w:val="28"/>
          <w:sz w:val="28"/>
          <w:szCs w:val="28"/>
        </w:rPr>
      </w:pPr>
      <w:r w:rsidRPr="00DF5AED">
        <w:rPr>
          <w:rFonts w:eastAsiaTheme="majorEastAsia" w:cstheme="majorBidi"/>
          <w:noProof/>
          <w:spacing w:val="-10"/>
          <w:kern w:val="28"/>
          <w:sz w:val="28"/>
          <w:szCs w:val="28"/>
        </w:rPr>
        <w:t>NHVAS accreditation fees will increase on Wednesday, 1 July 2026 in line with CPI.</w:t>
      </w:r>
    </w:p>
    <w:p w14:paraId="1339A90C" w14:textId="2CB61D8B" w:rsidR="00AB32B5" w:rsidRPr="00DF5AED" w:rsidRDefault="00AB32B5" w:rsidP="00AB32B5">
      <w:pPr>
        <w:rPr>
          <w:rFonts w:eastAsiaTheme="majorEastAsia" w:cstheme="majorBidi"/>
          <w:b/>
          <w:bCs/>
          <w:noProof/>
          <w:spacing w:val="-10"/>
          <w:kern w:val="28"/>
          <w:sz w:val="28"/>
          <w:szCs w:val="28"/>
        </w:rPr>
      </w:pPr>
      <w:r w:rsidRPr="00DF5AED">
        <w:rPr>
          <w:rFonts w:eastAsiaTheme="majorEastAsia" w:cstheme="majorBidi"/>
          <w:noProof/>
          <w:spacing w:val="-10"/>
          <w:kern w:val="28"/>
          <w:sz w:val="28"/>
          <w:szCs w:val="28"/>
        </w:rPr>
        <w:t>NHVAS fees are reviewed each year and this year's review will see an increase in all four module fees, plus an increase in the nominated vehicle fee.</w:t>
      </w:r>
    </w:p>
    <w:tbl>
      <w:tblPr>
        <w:tblW w:w="10500" w:type="dxa"/>
        <w:tblCellSpacing w:w="0" w:type="dxa"/>
        <w:shd w:val="clear" w:color="auto" w:fill="FFFFFF"/>
        <w:tblCellMar>
          <w:left w:w="0" w:type="dxa"/>
          <w:right w:w="0" w:type="dxa"/>
        </w:tblCellMar>
        <w:tblLook w:val="04A0" w:firstRow="1" w:lastRow="0" w:firstColumn="1" w:lastColumn="0" w:noHBand="0" w:noVBand="1"/>
      </w:tblPr>
      <w:tblGrid>
        <w:gridCol w:w="10500"/>
      </w:tblGrid>
      <w:tr w:rsidR="00AB32B5" w:rsidRPr="00DF5AED" w14:paraId="0DA2EED0" w14:textId="77777777">
        <w:trPr>
          <w:tblCellSpacing w:w="0" w:type="dxa"/>
        </w:trPr>
        <w:tc>
          <w:tcPr>
            <w:tcW w:w="0" w:type="auto"/>
            <w:shd w:val="clear" w:color="auto" w:fill="FFFFFF"/>
            <w:hideMark/>
          </w:tcPr>
          <w:tbl>
            <w:tblPr>
              <w:tblW w:w="5000" w:type="pct"/>
              <w:tblCellSpacing w:w="0" w:type="dxa"/>
              <w:tblCellMar>
                <w:left w:w="0" w:type="dxa"/>
                <w:right w:w="0" w:type="dxa"/>
              </w:tblCellMar>
              <w:tblLook w:val="04A0" w:firstRow="1" w:lastRow="0" w:firstColumn="1" w:lastColumn="0" w:noHBand="0" w:noVBand="1"/>
            </w:tblPr>
            <w:tblGrid>
              <w:gridCol w:w="10500"/>
            </w:tblGrid>
            <w:tr w:rsidR="00AB32B5" w:rsidRPr="00DF5AED" w14:paraId="61994EA5" w14:textId="77777777">
              <w:trPr>
                <w:tblCellSpacing w:w="0" w:type="dxa"/>
              </w:trPr>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10500"/>
                  </w:tblGrid>
                  <w:tr w:rsidR="00AB32B5" w:rsidRPr="00DF5AED" w14:paraId="69780E8C" w14:textId="77777777">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10500"/>
                        </w:tblGrid>
                        <w:tr w:rsidR="00AB32B5" w:rsidRPr="00DF5AED" w14:paraId="4782BB54" w14:textId="77777777">
                          <w:trPr>
                            <w:tblCellSpacing w:w="0" w:type="dxa"/>
                          </w:trPr>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10500"/>
                              </w:tblGrid>
                              <w:tr w:rsidR="00AB32B5" w:rsidRPr="00DF5AED" w14:paraId="737DE557" w14:textId="77777777">
                                <w:trPr>
                                  <w:tblCellSpacing w:w="0" w:type="dxa"/>
                                </w:trPr>
                                <w:tc>
                                  <w:tcPr>
                                    <w:tcW w:w="0" w:type="auto"/>
                                    <w:hideMark/>
                                  </w:tcPr>
                                  <w:tbl>
                                    <w:tblPr>
                                      <w:tblpPr w:leftFromText="45" w:rightFromText="45" w:vertAnchor="text"/>
                                      <w:tblW w:w="4523" w:type="pct"/>
                                      <w:tblCellSpacing w:w="0" w:type="dxa"/>
                                      <w:tblCellMar>
                                        <w:left w:w="0" w:type="dxa"/>
                                        <w:right w:w="0" w:type="dxa"/>
                                      </w:tblCellMar>
                                      <w:tblLook w:val="04A0" w:firstRow="1" w:lastRow="0" w:firstColumn="1" w:lastColumn="0" w:noHBand="0" w:noVBand="1"/>
                                    </w:tblPr>
                                    <w:tblGrid>
                                      <w:gridCol w:w="9498"/>
                                    </w:tblGrid>
                                    <w:tr w:rsidR="00AB32B5" w:rsidRPr="00DF5AED" w14:paraId="1BCA22A5" w14:textId="77777777" w:rsidTr="00AB32B5">
                                      <w:trPr>
                                        <w:tblCellSpacing w:w="0" w:type="dxa"/>
                                      </w:trPr>
                                      <w:tc>
                                        <w:tcPr>
                                          <w:tcW w:w="5000" w:type="pct"/>
                                          <w:tcMar>
                                            <w:top w:w="150" w:type="dxa"/>
                                            <w:left w:w="150" w:type="dxa"/>
                                            <w:bottom w:w="150" w:type="dxa"/>
                                            <w:right w:w="150" w:type="dxa"/>
                                          </w:tcMar>
                                          <w:hideMark/>
                                        </w:tcPr>
                                        <w:p w14:paraId="3CD39363" w14:textId="28D23CA6" w:rsidR="00AB32B5" w:rsidRPr="00DF5AED" w:rsidRDefault="00AB32B5" w:rsidP="00AB32B5">
                                          <w:pPr>
                                            <w:rPr>
                                              <w:rFonts w:eastAsiaTheme="majorEastAsia" w:cstheme="majorBidi"/>
                                              <w:noProof/>
                                              <w:spacing w:val="-10"/>
                                              <w:kern w:val="28"/>
                                              <w:sz w:val="28"/>
                                              <w:szCs w:val="28"/>
                                            </w:rPr>
                                          </w:pPr>
                                        </w:p>
                                      </w:tc>
                                    </w:tr>
                                  </w:tbl>
                                  <w:p w14:paraId="349FDA13" w14:textId="77777777" w:rsidR="00AB32B5" w:rsidRPr="00DF5AED" w:rsidRDefault="00AB32B5" w:rsidP="00AB32B5">
                                    <w:pPr>
                                      <w:rPr>
                                        <w:rFonts w:eastAsiaTheme="majorEastAsia" w:cstheme="majorBidi"/>
                                        <w:noProof/>
                                        <w:spacing w:val="-10"/>
                                        <w:kern w:val="28"/>
                                        <w:sz w:val="28"/>
                                        <w:szCs w:val="28"/>
                                      </w:rPr>
                                    </w:pPr>
                                  </w:p>
                                </w:tc>
                              </w:tr>
                            </w:tbl>
                            <w:p w14:paraId="3FD41DA9" w14:textId="77777777" w:rsidR="00AB32B5" w:rsidRPr="00DF5AED" w:rsidRDefault="00AB32B5" w:rsidP="00AB32B5">
                              <w:pPr>
                                <w:rPr>
                                  <w:rFonts w:eastAsiaTheme="majorEastAsia" w:cstheme="majorBidi"/>
                                  <w:noProof/>
                                  <w:spacing w:val="-10"/>
                                  <w:kern w:val="28"/>
                                  <w:sz w:val="28"/>
                                  <w:szCs w:val="28"/>
                                </w:rPr>
                              </w:pPr>
                            </w:p>
                          </w:tc>
                        </w:tr>
                      </w:tbl>
                      <w:p w14:paraId="7D5964AC" w14:textId="77777777" w:rsidR="00AB32B5" w:rsidRPr="00DF5AED" w:rsidRDefault="00AB32B5" w:rsidP="00AB32B5">
                        <w:pPr>
                          <w:rPr>
                            <w:rFonts w:eastAsiaTheme="majorEastAsia" w:cstheme="majorBidi"/>
                            <w:noProof/>
                            <w:spacing w:val="-10"/>
                            <w:kern w:val="28"/>
                            <w:sz w:val="28"/>
                            <w:szCs w:val="28"/>
                          </w:rPr>
                        </w:pPr>
                      </w:p>
                    </w:tc>
                  </w:tr>
                </w:tbl>
                <w:p w14:paraId="3DD2F8A3" w14:textId="77777777" w:rsidR="00AB32B5" w:rsidRPr="00DF5AED" w:rsidRDefault="00AB32B5" w:rsidP="00AB32B5">
                  <w:pPr>
                    <w:rPr>
                      <w:rFonts w:eastAsiaTheme="majorEastAsia" w:cstheme="majorBidi"/>
                      <w:noProof/>
                      <w:spacing w:val="-10"/>
                      <w:kern w:val="28"/>
                      <w:sz w:val="28"/>
                      <w:szCs w:val="28"/>
                    </w:rPr>
                  </w:pPr>
                </w:p>
              </w:tc>
            </w:tr>
          </w:tbl>
          <w:p w14:paraId="516AEA14" w14:textId="77777777" w:rsidR="00AB32B5" w:rsidRPr="00DF5AED" w:rsidRDefault="00AB32B5" w:rsidP="00AB32B5">
            <w:pPr>
              <w:rPr>
                <w:rFonts w:eastAsiaTheme="majorEastAsia" w:cstheme="majorBidi"/>
                <w:noProof/>
                <w:spacing w:val="-10"/>
                <w:kern w:val="28"/>
                <w:sz w:val="28"/>
                <w:szCs w:val="28"/>
              </w:rPr>
            </w:pPr>
          </w:p>
        </w:tc>
      </w:tr>
      <w:tr w:rsidR="00AB32B5" w:rsidRPr="00DF5AED" w14:paraId="07A5A7A6" w14:textId="77777777">
        <w:trPr>
          <w:tblCellSpacing w:w="0" w:type="dxa"/>
        </w:trPr>
        <w:tc>
          <w:tcPr>
            <w:tcW w:w="0" w:type="auto"/>
            <w:shd w:val="clear" w:color="auto" w:fill="FFFFFF"/>
            <w:hideMark/>
          </w:tcPr>
          <w:tbl>
            <w:tblPr>
              <w:tblW w:w="5000" w:type="pct"/>
              <w:tblCellSpacing w:w="0" w:type="dxa"/>
              <w:tblCellMar>
                <w:left w:w="0" w:type="dxa"/>
                <w:right w:w="0" w:type="dxa"/>
              </w:tblCellMar>
              <w:tblLook w:val="04A0" w:firstRow="1" w:lastRow="0" w:firstColumn="1" w:lastColumn="0" w:noHBand="0" w:noVBand="1"/>
            </w:tblPr>
            <w:tblGrid>
              <w:gridCol w:w="10500"/>
            </w:tblGrid>
            <w:tr w:rsidR="00AB32B5" w:rsidRPr="00DF5AED" w14:paraId="70225F6A" w14:textId="77777777">
              <w:trPr>
                <w:tblCellSpacing w:w="0" w:type="dxa"/>
              </w:trPr>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10500"/>
                  </w:tblGrid>
                  <w:tr w:rsidR="00AB32B5" w:rsidRPr="00DF5AED" w14:paraId="108E4ECA" w14:textId="77777777">
                    <w:trPr>
                      <w:tblCellSpacing w:w="0" w:type="dxa"/>
                    </w:trPr>
                    <w:tc>
                      <w:tcPr>
                        <w:tcW w:w="0" w:type="auto"/>
                        <w:vAlign w:val="center"/>
                        <w:hideMark/>
                      </w:tcPr>
                      <w:tbl>
                        <w:tblPr>
                          <w:tblW w:w="4388" w:type="pct"/>
                          <w:tblCellSpacing w:w="0" w:type="dxa"/>
                          <w:shd w:val="clear" w:color="auto" w:fill="0F2D52"/>
                          <w:tblCellMar>
                            <w:left w:w="0" w:type="dxa"/>
                            <w:right w:w="0" w:type="dxa"/>
                          </w:tblCellMar>
                          <w:tblLook w:val="04A0" w:firstRow="1" w:lastRow="0" w:firstColumn="1" w:lastColumn="0" w:noHBand="0" w:noVBand="1"/>
                        </w:tblPr>
                        <w:tblGrid>
                          <w:gridCol w:w="9215"/>
                        </w:tblGrid>
                        <w:tr w:rsidR="00AB32B5" w:rsidRPr="00DF5AED" w14:paraId="10F14D52" w14:textId="77777777" w:rsidTr="00AB32B5">
                          <w:trPr>
                            <w:tblCellSpacing w:w="0" w:type="dxa"/>
                          </w:trPr>
                          <w:tc>
                            <w:tcPr>
                              <w:tcW w:w="5000" w:type="pct"/>
                              <w:shd w:val="clear" w:color="auto" w:fill="0F2D52"/>
                              <w:tcMar>
                                <w:top w:w="150" w:type="dxa"/>
                                <w:left w:w="150" w:type="dxa"/>
                                <w:bottom w:w="150" w:type="dxa"/>
                                <w:right w:w="150" w:type="dxa"/>
                              </w:tcMar>
                              <w:vAlign w:val="center"/>
                              <w:hideMark/>
                            </w:tcPr>
                            <w:p w14:paraId="3EB06A78" w14:textId="77777777" w:rsidR="00AB32B5" w:rsidRPr="00DF5AED" w:rsidRDefault="00AB32B5" w:rsidP="00AB32B5">
                              <w:pPr>
                                <w:rPr>
                                  <w:rFonts w:eastAsiaTheme="majorEastAsia" w:cstheme="majorBidi"/>
                                  <w:b/>
                                  <w:bCs/>
                                  <w:noProof/>
                                  <w:spacing w:val="-10"/>
                                  <w:kern w:val="28"/>
                                  <w:sz w:val="28"/>
                                  <w:szCs w:val="28"/>
                                </w:rPr>
                              </w:pPr>
                              <w:bookmarkStart w:id="0" w:name="x_98769"/>
                              <w:bookmarkEnd w:id="0"/>
                              <w:r w:rsidRPr="00DF5AED">
                                <w:rPr>
                                  <w:rFonts w:eastAsiaTheme="majorEastAsia" w:cstheme="majorBidi"/>
                                  <w:b/>
                                  <w:bCs/>
                                  <w:noProof/>
                                  <w:spacing w:val="-10"/>
                                  <w:kern w:val="28"/>
                                  <w:sz w:val="28"/>
                                  <w:szCs w:val="28"/>
                                </w:rPr>
                                <w:t>NHVAS fee structure</w:t>
                              </w:r>
                            </w:p>
                          </w:tc>
                        </w:tr>
                      </w:tbl>
                      <w:p w14:paraId="14300075" w14:textId="77777777" w:rsidR="00AB32B5" w:rsidRPr="00DF5AED" w:rsidRDefault="00AB32B5" w:rsidP="00AB32B5">
                        <w:pPr>
                          <w:rPr>
                            <w:rFonts w:eastAsiaTheme="majorEastAsia" w:cstheme="majorBidi"/>
                            <w:noProof/>
                            <w:spacing w:val="-10"/>
                            <w:kern w:val="28"/>
                            <w:sz w:val="28"/>
                            <w:szCs w:val="28"/>
                          </w:rPr>
                        </w:pPr>
                      </w:p>
                    </w:tc>
                  </w:tr>
                  <w:tr w:rsidR="00AB32B5" w:rsidRPr="00DF5AED" w14:paraId="33B7CA5D" w14:textId="77777777">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10500"/>
                        </w:tblGrid>
                        <w:tr w:rsidR="00AB32B5" w:rsidRPr="00DF5AED" w14:paraId="54E505DA" w14:textId="77777777">
                          <w:trPr>
                            <w:tblCellSpacing w:w="0" w:type="dxa"/>
                          </w:trPr>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10500"/>
                              </w:tblGrid>
                              <w:tr w:rsidR="00AB32B5" w:rsidRPr="00DF5AED" w14:paraId="728947BC" w14:textId="77777777">
                                <w:trPr>
                                  <w:tblCellSpacing w:w="0" w:type="dxa"/>
                                </w:trPr>
                                <w:tc>
                                  <w:tcPr>
                                    <w:tcW w:w="0" w:type="auto"/>
                                    <w:hideMark/>
                                  </w:tcPr>
                                  <w:tbl>
                                    <w:tblPr>
                                      <w:tblpPr w:leftFromText="45" w:rightFromText="45" w:vertAnchor="text"/>
                                      <w:tblW w:w="5000" w:type="pct"/>
                                      <w:tblCellSpacing w:w="0" w:type="dxa"/>
                                      <w:tblCellMar>
                                        <w:left w:w="0" w:type="dxa"/>
                                        <w:right w:w="0" w:type="dxa"/>
                                      </w:tblCellMar>
                                      <w:tblLook w:val="04A0" w:firstRow="1" w:lastRow="0" w:firstColumn="1" w:lastColumn="0" w:noHBand="0" w:noVBand="1"/>
                                    </w:tblPr>
                                    <w:tblGrid>
                                      <w:gridCol w:w="10500"/>
                                    </w:tblGrid>
                                    <w:tr w:rsidR="00AB32B5" w:rsidRPr="00DF5AED" w14:paraId="6785652C" w14:textId="77777777">
                                      <w:trPr>
                                        <w:tblCellSpacing w:w="0" w:type="dxa"/>
                                      </w:trPr>
                                      <w:tc>
                                        <w:tcPr>
                                          <w:tcW w:w="0" w:type="auto"/>
                                          <w:tcMar>
                                            <w:top w:w="150" w:type="dxa"/>
                                            <w:left w:w="150" w:type="dxa"/>
                                            <w:bottom w:w="150" w:type="dxa"/>
                                            <w:right w:w="150" w:type="dxa"/>
                                          </w:tcMar>
                                          <w:hideMark/>
                                        </w:tcPr>
                                        <w:tbl>
                                          <w:tblPr>
                                            <w:tblW w:w="4446"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951"/>
                                            <w:gridCol w:w="1607"/>
                                            <w:gridCol w:w="1498"/>
                                          </w:tblGrid>
                                          <w:tr w:rsidR="00AB32B5" w:rsidRPr="00DF5AED" w14:paraId="63286D3B" w14:textId="77777777" w:rsidTr="00AB32B5">
                                            <w:trPr>
                                              <w:tblCellSpacing w:w="0" w:type="dxa"/>
                                            </w:trPr>
                                            <w:tc>
                                              <w:tcPr>
                                                <w:tcW w:w="3286" w:type="pct"/>
                                                <w:tcBorders>
                                                  <w:top w:val="outset" w:sz="6" w:space="0" w:color="auto"/>
                                                  <w:left w:val="outset" w:sz="6" w:space="0" w:color="auto"/>
                                                  <w:bottom w:val="outset" w:sz="6" w:space="0" w:color="auto"/>
                                                  <w:right w:val="outset" w:sz="6" w:space="0" w:color="auto"/>
                                                </w:tcBorders>
                                                <w:vAlign w:val="center"/>
                                                <w:hideMark/>
                                              </w:tcPr>
                                              <w:p w14:paraId="3E715D65" w14:textId="77777777" w:rsidR="00AB32B5" w:rsidRPr="00DF5AED" w:rsidRDefault="00AB32B5" w:rsidP="00AB32B5">
                                                <w:pPr>
                                                  <w:rPr>
                                                    <w:rFonts w:eastAsiaTheme="majorEastAsia" w:cstheme="majorBidi"/>
                                                    <w:noProof/>
                                                    <w:spacing w:val="-10"/>
                                                    <w:kern w:val="28"/>
                                                    <w:sz w:val="28"/>
                                                    <w:szCs w:val="28"/>
                                                  </w:rPr>
                                                </w:pPr>
                                                <w:r w:rsidRPr="00DF5AED">
                                                  <w:rPr>
                                                    <w:rFonts w:eastAsiaTheme="majorEastAsia" w:cstheme="majorBidi"/>
                                                    <w:b/>
                                                    <w:bCs/>
                                                    <w:noProof/>
                                                    <w:spacing w:val="-10"/>
                                                    <w:kern w:val="28"/>
                                                    <w:sz w:val="28"/>
                                                    <w:szCs w:val="28"/>
                                                  </w:rPr>
                                                  <w:t>Establish, maintain or add accreditation modules/s</w:t>
                                                </w:r>
                                              </w:p>
                                            </w:tc>
                                            <w:tc>
                                              <w:tcPr>
                                                <w:tcW w:w="0" w:type="auto"/>
                                                <w:tcBorders>
                                                  <w:top w:val="outset" w:sz="6" w:space="0" w:color="auto"/>
                                                  <w:left w:val="outset" w:sz="6" w:space="0" w:color="auto"/>
                                                  <w:bottom w:val="outset" w:sz="6" w:space="0" w:color="auto"/>
                                                  <w:right w:val="outset" w:sz="6" w:space="0" w:color="auto"/>
                                                </w:tcBorders>
                                                <w:vAlign w:val="center"/>
                                                <w:hideMark/>
                                              </w:tcPr>
                                              <w:p w14:paraId="1E18C682" w14:textId="77777777" w:rsidR="00AB32B5" w:rsidRPr="00DF5AED" w:rsidRDefault="00AB32B5" w:rsidP="00AB32B5">
                                                <w:pPr>
                                                  <w:jc w:val="center"/>
                                                  <w:rPr>
                                                    <w:rFonts w:eastAsiaTheme="majorEastAsia" w:cstheme="majorBidi"/>
                                                    <w:noProof/>
                                                    <w:spacing w:val="-10"/>
                                                    <w:kern w:val="28"/>
                                                    <w:sz w:val="28"/>
                                                    <w:szCs w:val="28"/>
                                                  </w:rPr>
                                                </w:pPr>
                                                <w:r w:rsidRPr="00DF5AED">
                                                  <w:rPr>
                                                    <w:rFonts w:eastAsiaTheme="majorEastAsia" w:cstheme="majorBidi"/>
                                                    <w:b/>
                                                    <w:bCs/>
                                                    <w:noProof/>
                                                    <w:spacing w:val="-10"/>
                                                    <w:kern w:val="28"/>
                                                    <w:sz w:val="28"/>
                                                    <w:szCs w:val="28"/>
                                                  </w:rPr>
                                                  <w:t>Current fee</w:t>
                                                </w:r>
                                              </w:p>
                                            </w:tc>
                                            <w:tc>
                                              <w:tcPr>
                                                <w:tcW w:w="827" w:type="pct"/>
                                                <w:tcBorders>
                                                  <w:top w:val="outset" w:sz="6" w:space="0" w:color="auto"/>
                                                  <w:left w:val="outset" w:sz="6" w:space="0" w:color="auto"/>
                                                  <w:bottom w:val="outset" w:sz="6" w:space="0" w:color="auto"/>
                                                  <w:right w:val="outset" w:sz="6" w:space="0" w:color="auto"/>
                                                </w:tcBorders>
                                                <w:vAlign w:val="center"/>
                                                <w:hideMark/>
                                              </w:tcPr>
                                              <w:p w14:paraId="37842266" w14:textId="77777777" w:rsidR="00AB32B5" w:rsidRPr="00DF5AED" w:rsidRDefault="00AB32B5" w:rsidP="00AB32B5">
                                                <w:pPr>
                                                  <w:jc w:val="center"/>
                                                  <w:rPr>
                                                    <w:rFonts w:eastAsiaTheme="majorEastAsia" w:cstheme="majorBidi"/>
                                                    <w:noProof/>
                                                    <w:spacing w:val="-10"/>
                                                    <w:kern w:val="28"/>
                                                    <w:sz w:val="28"/>
                                                    <w:szCs w:val="28"/>
                                                  </w:rPr>
                                                </w:pPr>
                                                <w:r w:rsidRPr="00DF5AED">
                                                  <w:rPr>
                                                    <w:rFonts w:eastAsiaTheme="majorEastAsia" w:cstheme="majorBidi"/>
                                                    <w:b/>
                                                    <w:bCs/>
                                                    <w:noProof/>
                                                    <w:spacing w:val="-10"/>
                                                    <w:kern w:val="28"/>
                                                    <w:sz w:val="28"/>
                                                    <w:szCs w:val="28"/>
                                                  </w:rPr>
                                                  <w:t>Fee from 1 July</w:t>
                                                </w:r>
                                              </w:p>
                                            </w:tc>
                                          </w:tr>
                                          <w:tr w:rsidR="00AB32B5" w:rsidRPr="00DF5AED" w14:paraId="7C729488" w14:textId="77777777" w:rsidTr="00AB32B5">
                                            <w:trPr>
                                              <w:tblCellSpacing w:w="0" w:type="dxa"/>
                                            </w:trPr>
                                            <w:tc>
                                              <w:tcPr>
                                                <w:tcW w:w="3286" w:type="pct"/>
                                                <w:tcBorders>
                                                  <w:top w:val="outset" w:sz="6" w:space="0" w:color="auto"/>
                                                  <w:left w:val="outset" w:sz="6" w:space="0" w:color="auto"/>
                                                  <w:bottom w:val="outset" w:sz="6" w:space="0" w:color="auto"/>
                                                  <w:right w:val="outset" w:sz="6" w:space="0" w:color="auto"/>
                                                </w:tcBorders>
                                                <w:vAlign w:val="center"/>
                                                <w:hideMark/>
                                              </w:tcPr>
                                              <w:p w14:paraId="20F369E5" w14:textId="77777777" w:rsidR="00AB32B5" w:rsidRPr="00DF5AED" w:rsidRDefault="00AB32B5" w:rsidP="00AB32B5">
                                                <w:pPr>
                                                  <w:rPr>
                                                    <w:rFonts w:eastAsiaTheme="majorEastAsia" w:cstheme="majorBidi"/>
                                                    <w:noProof/>
                                                    <w:spacing w:val="-10"/>
                                                    <w:kern w:val="28"/>
                                                    <w:sz w:val="28"/>
                                                    <w:szCs w:val="28"/>
                                                  </w:rPr>
                                                </w:pPr>
                                                <w:r w:rsidRPr="00DF5AED">
                                                  <w:rPr>
                                                    <w:rFonts w:eastAsiaTheme="majorEastAsia" w:cstheme="majorBidi"/>
                                                    <w:noProof/>
                                                    <w:spacing w:val="-10"/>
                                                    <w:kern w:val="28"/>
                                                    <w:sz w:val="28"/>
                                                    <w:szCs w:val="28"/>
                                                  </w:rPr>
                                                  <w:t>Mass</w:t>
                                                </w:r>
                                              </w:p>
                                            </w:tc>
                                            <w:tc>
                                              <w:tcPr>
                                                <w:tcW w:w="0" w:type="auto"/>
                                                <w:tcBorders>
                                                  <w:top w:val="outset" w:sz="6" w:space="0" w:color="auto"/>
                                                  <w:left w:val="outset" w:sz="6" w:space="0" w:color="auto"/>
                                                  <w:bottom w:val="outset" w:sz="6" w:space="0" w:color="auto"/>
                                                  <w:right w:val="outset" w:sz="6" w:space="0" w:color="auto"/>
                                                </w:tcBorders>
                                                <w:vAlign w:val="center"/>
                                                <w:hideMark/>
                                              </w:tcPr>
                                              <w:p w14:paraId="35323A87" w14:textId="77777777" w:rsidR="00AB32B5" w:rsidRPr="00DF5AED" w:rsidRDefault="00AB32B5" w:rsidP="00AB32B5">
                                                <w:pPr>
                                                  <w:jc w:val="center"/>
                                                  <w:rPr>
                                                    <w:rFonts w:eastAsiaTheme="majorEastAsia" w:cstheme="majorBidi"/>
                                                    <w:noProof/>
                                                    <w:spacing w:val="-10"/>
                                                    <w:kern w:val="28"/>
                                                    <w:sz w:val="28"/>
                                                    <w:szCs w:val="28"/>
                                                  </w:rPr>
                                                </w:pPr>
                                                <w:r w:rsidRPr="00DF5AED">
                                                  <w:rPr>
                                                    <w:rFonts w:eastAsiaTheme="majorEastAsia" w:cstheme="majorBidi"/>
                                                    <w:noProof/>
                                                    <w:spacing w:val="-10"/>
                                                    <w:kern w:val="28"/>
                                                    <w:sz w:val="28"/>
                                                    <w:szCs w:val="28"/>
                                                  </w:rPr>
                                                  <w:t>$110</w:t>
                                                </w:r>
                                              </w:p>
                                            </w:tc>
                                            <w:tc>
                                              <w:tcPr>
                                                <w:tcW w:w="827" w:type="pct"/>
                                                <w:tcBorders>
                                                  <w:top w:val="outset" w:sz="6" w:space="0" w:color="auto"/>
                                                  <w:left w:val="outset" w:sz="6" w:space="0" w:color="auto"/>
                                                  <w:bottom w:val="outset" w:sz="6" w:space="0" w:color="auto"/>
                                                  <w:right w:val="outset" w:sz="6" w:space="0" w:color="auto"/>
                                                </w:tcBorders>
                                                <w:vAlign w:val="center"/>
                                                <w:hideMark/>
                                              </w:tcPr>
                                              <w:p w14:paraId="62FC19B1" w14:textId="77777777" w:rsidR="00AB32B5" w:rsidRPr="00DF5AED" w:rsidRDefault="00AB32B5" w:rsidP="00AB32B5">
                                                <w:pPr>
                                                  <w:jc w:val="center"/>
                                                  <w:rPr>
                                                    <w:rFonts w:eastAsiaTheme="majorEastAsia" w:cstheme="majorBidi"/>
                                                    <w:noProof/>
                                                    <w:spacing w:val="-10"/>
                                                    <w:kern w:val="28"/>
                                                    <w:sz w:val="28"/>
                                                    <w:szCs w:val="28"/>
                                                  </w:rPr>
                                                </w:pPr>
                                                <w:r w:rsidRPr="00DF5AED">
                                                  <w:rPr>
                                                    <w:rFonts w:eastAsiaTheme="majorEastAsia" w:cstheme="majorBidi"/>
                                                    <w:noProof/>
                                                    <w:spacing w:val="-10"/>
                                                    <w:kern w:val="28"/>
                                                    <w:sz w:val="28"/>
                                                    <w:szCs w:val="28"/>
                                                  </w:rPr>
                                                  <w:t>$113</w:t>
                                                </w:r>
                                              </w:p>
                                            </w:tc>
                                          </w:tr>
                                          <w:tr w:rsidR="00AB32B5" w:rsidRPr="00DF5AED" w14:paraId="24EE5697" w14:textId="77777777" w:rsidTr="00AB32B5">
                                            <w:trPr>
                                              <w:tblCellSpacing w:w="0" w:type="dxa"/>
                                            </w:trPr>
                                            <w:tc>
                                              <w:tcPr>
                                                <w:tcW w:w="3286" w:type="pct"/>
                                                <w:tcBorders>
                                                  <w:top w:val="outset" w:sz="6" w:space="0" w:color="auto"/>
                                                  <w:left w:val="outset" w:sz="6" w:space="0" w:color="auto"/>
                                                  <w:bottom w:val="outset" w:sz="6" w:space="0" w:color="auto"/>
                                                  <w:right w:val="outset" w:sz="6" w:space="0" w:color="auto"/>
                                                </w:tcBorders>
                                                <w:vAlign w:val="center"/>
                                                <w:hideMark/>
                                              </w:tcPr>
                                              <w:p w14:paraId="52B92190" w14:textId="77777777" w:rsidR="00AB32B5" w:rsidRPr="00DF5AED" w:rsidRDefault="00AB32B5" w:rsidP="00AB32B5">
                                                <w:pPr>
                                                  <w:rPr>
                                                    <w:rFonts w:eastAsiaTheme="majorEastAsia" w:cstheme="majorBidi"/>
                                                    <w:noProof/>
                                                    <w:spacing w:val="-10"/>
                                                    <w:kern w:val="28"/>
                                                    <w:sz w:val="28"/>
                                                    <w:szCs w:val="28"/>
                                                  </w:rPr>
                                                </w:pPr>
                                                <w:r w:rsidRPr="00DF5AED">
                                                  <w:rPr>
                                                    <w:rFonts w:eastAsiaTheme="majorEastAsia" w:cstheme="majorBidi"/>
                                                    <w:noProof/>
                                                    <w:spacing w:val="-10"/>
                                                    <w:kern w:val="28"/>
                                                    <w:sz w:val="28"/>
                                                    <w:szCs w:val="28"/>
                                                  </w:rPr>
                                                  <w:t>Maintenance</w:t>
                                                </w:r>
                                              </w:p>
                                            </w:tc>
                                            <w:tc>
                                              <w:tcPr>
                                                <w:tcW w:w="0" w:type="auto"/>
                                                <w:tcBorders>
                                                  <w:top w:val="outset" w:sz="6" w:space="0" w:color="auto"/>
                                                  <w:left w:val="outset" w:sz="6" w:space="0" w:color="auto"/>
                                                  <w:bottom w:val="outset" w:sz="6" w:space="0" w:color="auto"/>
                                                  <w:right w:val="outset" w:sz="6" w:space="0" w:color="auto"/>
                                                </w:tcBorders>
                                                <w:vAlign w:val="center"/>
                                                <w:hideMark/>
                                              </w:tcPr>
                                              <w:p w14:paraId="23496A68" w14:textId="77777777" w:rsidR="00AB32B5" w:rsidRPr="00DF5AED" w:rsidRDefault="00AB32B5" w:rsidP="00AB32B5">
                                                <w:pPr>
                                                  <w:jc w:val="center"/>
                                                  <w:rPr>
                                                    <w:rFonts w:eastAsiaTheme="majorEastAsia" w:cstheme="majorBidi"/>
                                                    <w:noProof/>
                                                    <w:spacing w:val="-10"/>
                                                    <w:kern w:val="28"/>
                                                    <w:sz w:val="28"/>
                                                    <w:szCs w:val="28"/>
                                                  </w:rPr>
                                                </w:pPr>
                                                <w:r w:rsidRPr="00DF5AED">
                                                  <w:rPr>
                                                    <w:rFonts w:eastAsiaTheme="majorEastAsia" w:cstheme="majorBidi"/>
                                                    <w:noProof/>
                                                    <w:spacing w:val="-10"/>
                                                    <w:kern w:val="28"/>
                                                    <w:sz w:val="28"/>
                                                    <w:szCs w:val="28"/>
                                                  </w:rPr>
                                                  <w:t>$110</w:t>
                                                </w:r>
                                              </w:p>
                                            </w:tc>
                                            <w:tc>
                                              <w:tcPr>
                                                <w:tcW w:w="827" w:type="pct"/>
                                                <w:tcBorders>
                                                  <w:top w:val="outset" w:sz="6" w:space="0" w:color="auto"/>
                                                  <w:left w:val="outset" w:sz="6" w:space="0" w:color="auto"/>
                                                  <w:bottom w:val="outset" w:sz="6" w:space="0" w:color="auto"/>
                                                  <w:right w:val="outset" w:sz="6" w:space="0" w:color="auto"/>
                                                </w:tcBorders>
                                                <w:vAlign w:val="center"/>
                                                <w:hideMark/>
                                              </w:tcPr>
                                              <w:p w14:paraId="5283CA22" w14:textId="77777777" w:rsidR="00AB32B5" w:rsidRPr="00DF5AED" w:rsidRDefault="00AB32B5" w:rsidP="00AB32B5">
                                                <w:pPr>
                                                  <w:jc w:val="center"/>
                                                  <w:rPr>
                                                    <w:rFonts w:eastAsiaTheme="majorEastAsia" w:cstheme="majorBidi"/>
                                                    <w:noProof/>
                                                    <w:spacing w:val="-10"/>
                                                    <w:kern w:val="28"/>
                                                    <w:sz w:val="28"/>
                                                    <w:szCs w:val="28"/>
                                                  </w:rPr>
                                                </w:pPr>
                                                <w:r w:rsidRPr="00DF5AED">
                                                  <w:rPr>
                                                    <w:rFonts w:eastAsiaTheme="majorEastAsia" w:cstheme="majorBidi"/>
                                                    <w:noProof/>
                                                    <w:spacing w:val="-10"/>
                                                    <w:kern w:val="28"/>
                                                    <w:sz w:val="28"/>
                                                    <w:szCs w:val="28"/>
                                                  </w:rPr>
                                                  <w:t>$113</w:t>
                                                </w:r>
                                              </w:p>
                                            </w:tc>
                                          </w:tr>
                                          <w:tr w:rsidR="00AB32B5" w:rsidRPr="00DF5AED" w14:paraId="3581AD83" w14:textId="77777777" w:rsidTr="00AB32B5">
                                            <w:trPr>
                                              <w:tblCellSpacing w:w="0" w:type="dxa"/>
                                            </w:trPr>
                                            <w:tc>
                                              <w:tcPr>
                                                <w:tcW w:w="3286" w:type="pct"/>
                                                <w:tcBorders>
                                                  <w:top w:val="outset" w:sz="6" w:space="0" w:color="auto"/>
                                                  <w:left w:val="outset" w:sz="6" w:space="0" w:color="auto"/>
                                                  <w:bottom w:val="outset" w:sz="6" w:space="0" w:color="auto"/>
                                                  <w:right w:val="outset" w:sz="6" w:space="0" w:color="auto"/>
                                                </w:tcBorders>
                                                <w:vAlign w:val="center"/>
                                                <w:hideMark/>
                                              </w:tcPr>
                                              <w:p w14:paraId="667CA955" w14:textId="77777777" w:rsidR="00AB32B5" w:rsidRPr="00DF5AED" w:rsidRDefault="00AB32B5" w:rsidP="00AB32B5">
                                                <w:pPr>
                                                  <w:rPr>
                                                    <w:rFonts w:eastAsiaTheme="majorEastAsia" w:cstheme="majorBidi"/>
                                                    <w:noProof/>
                                                    <w:spacing w:val="-10"/>
                                                    <w:kern w:val="28"/>
                                                    <w:sz w:val="28"/>
                                                    <w:szCs w:val="28"/>
                                                  </w:rPr>
                                                </w:pPr>
                                                <w:r w:rsidRPr="00DF5AED">
                                                  <w:rPr>
                                                    <w:rFonts w:eastAsiaTheme="majorEastAsia" w:cstheme="majorBidi"/>
                                                    <w:noProof/>
                                                    <w:spacing w:val="-10"/>
                                                    <w:kern w:val="28"/>
                                                    <w:sz w:val="28"/>
                                                    <w:szCs w:val="28"/>
                                                  </w:rPr>
                                                  <w:t>Basic Fatigue Management (BFM)</w:t>
                                                </w:r>
                                              </w:p>
                                            </w:tc>
                                            <w:tc>
                                              <w:tcPr>
                                                <w:tcW w:w="0" w:type="auto"/>
                                                <w:tcBorders>
                                                  <w:top w:val="outset" w:sz="6" w:space="0" w:color="auto"/>
                                                  <w:left w:val="outset" w:sz="6" w:space="0" w:color="auto"/>
                                                  <w:bottom w:val="outset" w:sz="6" w:space="0" w:color="auto"/>
                                                  <w:right w:val="outset" w:sz="6" w:space="0" w:color="auto"/>
                                                </w:tcBorders>
                                                <w:vAlign w:val="center"/>
                                                <w:hideMark/>
                                              </w:tcPr>
                                              <w:p w14:paraId="577910D9" w14:textId="77777777" w:rsidR="00AB32B5" w:rsidRPr="00DF5AED" w:rsidRDefault="00AB32B5" w:rsidP="00AB32B5">
                                                <w:pPr>
                                                  <w:jc w:val="center"/>
                                                  <w:rPr>
                                                    <w:rFonts w:eastAsiaTheme="majorEastAsia" w:cstheme="majorBidi"/>
                                                    <w:noProof/>
                                                    <w:spacing w:val="-10"/>
                                                    <w:kern w:val="28"/>
                                                    <w:sz w:val="28"/>
                                                    <w:szCs w:val="28"/>
                                                  </w:rPr>
                                                </w:pPr>
                                                <w:r w:rsidRPr="00DF5AED">
                                                  <w:rPr>
                                                    <w:rFonts w:eastAsiaTheme="majorEastAsia" w:cstheme="majorBidi"/>
                                                    <w:noProof/>
                                                    <w:spacing w:val="-10"/>
                                                    <w:kern w:val="28"/>
                                                    <w:sz w:val="28"/>
                                                    <w:szCs w:val="28"/>
                                                  </w:rPr>
                                                  <w:t>$110</w:t>
                                                </w:r>
                                              </w:p>
                                            </w:tc>
                                            <w:tc>
                                              <w:tcPr>
                                                <w:tcW w:w="827" w:type="pct"/>
                                                <w:tcBorders>
                                                  <w:top w:val="outset" w:sz="6" w:space="0" w:color="auto"/>
                                                  <w:left w:val="outset" w:sz="6" w:space="0" w:color="auto"/>
                                                  <w:bottom w:val="outset" w:sz="6" w:space="0" w:color="auto"/>
                                                  <w:right w:val="outset" w:sz="6" w:space="0" w:color="auto"/>
                                                </w:tcBorders>
                                                <w:vAlign w:val="center"/>
                                                <w:hideMark/>
                                              </w:tcPr>
                                              <w:p w14:paraId="5A882F0B" w14:textId="77777777" w:rsidR="00AB32B5" w:rsidRPr="00DF5AED" w:rsidRDefault="00AB32B5" w:rsidP="00AB32B5">
                                                <w:pPr>
                                                  <w:jc w:val="center"/>
                                                  <w:rPr>
                                                    <w:rFonts w:eastAsiaTheme="majorEastAsia" w:cstheme="majorBidi"/>
                                                    <w:noProof/>
                                                    <w:spacing w:val="-10"/>
                                                    <w:kern w:val="28"/>
                                                    <w:sz w:val="28"/>
                                                    <w:szCs w:val="28"/>
                                                  </w:rPr>
                                                </w:pPr>
                                                <w:r w:rsidRPr="00DF5AED">
                                                  <w:rPr>
                                                    <w:rFonts w:eastAsiaTheme="majorEastAsia" w:cstheme="majorBidi"/>
                                                    <w:noProof/>
                                                    <w:spacing w:val="-10"/>
                                                    <w:kern w:val="28"/>
                                                    <w:sz w:val="28"/>
                                                    <w:szCs w:val="28"/>
                                                  </w:rPr>
                                                  <w:t>$113</w:t>
                                                </w:r>
                                              </w:p>
                                            </w:tc>
                                          </w:tr>
                                          <w:tr w:rsidR="00AB32B5" w:rsidRPr="00DF5AED" w14:paraId="7E9CC8C5" w14:textId="77777777" w:rsidTr="00AB32B5">
                                            <w:trPr>
                                              <w:tblCellSpacing w:w="0" w:type="dxa"/>
                                            </w:trPr>
                                            <w:tc>
                                              <w:tcPr>
                                                <w:tcW w:w="3286" w:type="pct"/>
                                                <w:tcBorders>
                                                  <w:top w:val="outset" w:sz="6" w:space="0" w:color="auto"/>
                                                  <w:left w:val="outset" w:sz="6" w:space="0" w:color="auto"/>
                                                  <w:bottom w:val="outset" w:sz="6" w:space="0" w:color="auto"/>
                                                  <w:right w:val="outset" w:sz="6" w:space="0" w:color="auto"/>
                                                </w:tcBorders>
                                                <w:vAlign w:val="center"/>
                                                <w:hideMark/>
                                              </w:tcPr>
                                              <w:p w14:paraId="4AEA3F60" w14:textId="77777777" w:rsidR="00AB32B5" w:rsidRPr="00DF5AED" w:rsidRDefault="00AB32B5" w:rsidP="00AB32B5">
                                                <w:pPr>
                                                  <w:rPr>
                                                    <w:rFonts w:eastAsiaTheme="majorEastAsia" w:cstheme="majorBidi"/>
                                                    <w:noProof/>
                                                    <w:spacing w:val="-10"/>
                                                    <w:kern w:val="28"/>
                                                    <w:sz w:val="28"/>
                                                    <w:szCs w:val="28"/>
                                                  </w:rPr>
                                                </w:pPr>
                                                <w:r w:rsidRPr="00DF5AED">
                                                  <w:rPr>
                                                    <w:rFonts w:eastAsiaTheme="majorEastAsia" w:cstheme="majorBidi"/>
                                                    <w:noProof/>
                                                    <w:spacing w:val="-10"/>
                                                    <w:kern w:val="28"/>
                                                    <w:sz w:val="28"/>
                                                    <w:szCs w:val="28"/>
                                                  </w:rPr>
                                                  <w:t>Advanced Fatigue Management (AFM)</w:t>
                                                </w:r>
                                              </w:p>
                                            </w:tc>
                                            <w:tc>
                                              <w:tcPr>
                                                <w:tcW w:w="0" w:type="auto"/>
                                                <w:tcBorders>
                                                  <w:top w:val="outset" w:sz="6" w:space="0" w:color="auto"/>
                                                  <w:left w:val="outset" w:sz="6" w:space="0" w:color="auto"/>
                                                  <w:bottom w:val="outset" w:sz="6" w:space="0" w:color="auto"/>
                                                  <w:right w:val="outset" w:sz="6" w:space="0" w:color="auto"/>
                                                </w:tcBorders>
                                                <w:vAlign w:val="center"/>
                                                <w:hideMark/>
                                              </w:tcPr>
                                              <w:p w14:paraId="178E15FA" w14:textId="77777777" w:rsidR="00AB32B5" w:rsidRPr="00DF5AED" w:rsidRDefault="00AB32B5" w:rsidP="00AB32B5">
                                                <w:pPr>
                                                  <w:jc w:val="center"/>
                                                  <w:rPr>
                                                    <w:rFonts w:eastAsiaTheme="majorEastAsia" w:cstheme="majorBidi"/>
                                                    <w:noProof/>
                                                    <w:spacing w:val="-10"/>
                                                    <w:kern w:val="28"/>
                                                    <w:sz w:val="28"/>
                                                    <w:szCs w:val="28"/>
                                                  </w:rPr>
                                                </w:pPr>
                                                <w:r w:rsidRPr="00DF5AED">
                                                  <w:rPr>
                                                    <w:rFonts w:eastAsiaTheme="majorEastAsia" w:cstheme="majorBidi"/>
                                                    <w:noProof/>
                                                    <w:spacing w:val="-10"/>
                                                    <w:kern w:val="28"/>
                                                    <w:sz w:val="28"/>
                                                    <w:szCs w:val="28"/>
                                                  </w:rPr>
                                                  <w:t>$167</w:t>
                                                </w:r>
                                              </w:p>
                                            </w:tc>
                                            <w:tc>
                                              <w:tcPr>
                                                <w:tcW w:w="827" w:type="pct"/>
                                                <w:tcBorders>
                                                  <w:top w:val="outset" w:sz="6" w:space="0" w:color="auto"/>
                                                  <w:left w:val="outset" w:sz="6" w:space="0" w:color="auto"/>
                                                  <w:bottom w:val="outset" w:sz="6" w:space="0" w:color="auto"/>
                                                  <w:right w:val="outset" w:sz="6" w:space="0" w:color="auto"/>
                                                </w:tcBorders>
                                                <w:vAlign w:val="center"/>
                                                <w:hideMark/>
                                              </w:tcPr>
                                              <w:p w14:paraId="40EDD1F7" w14:textId="77777777" w:rsidR="00AB32B5" w:rsidRPr="00DF5AED" w:rsidRDefault="00AB32B5" w:rsidP="00AB32B5">
                                                <w:pPr>
                                                  <w:jc w:val="center"/>
                                                  <w:rPr>
                                                    <w:rFonts w:eastAsiaTheme="majorEastAsia" w:cstheme="majorBidi"/>
                                                    <w:noProof/>
                                                    <w:spacing w:val="-10"/>
                                                    <w:kern w:val="28"/>
                                                    <w:sz w:val="28"/>
                                                    <w:szCs w:val="28"/>
                                                  </w:rPr>
                                                </w:pPr>
                                                <w:r w:rsidRPr="00DF5AED">
                                                  <w:rPr>
                                                    <w:rFonts w:eastAsiaTheme="majorEastAsia" w:cstheme="majorBidi"/>
                                                    <w:noProof/>
                                                    <w:spacing w:val="-10"/>
                                                    <w:kern w:val="28"/>
                                                    <w:sz w:val="28"/>
                                                    <w:szCs w:val="28"/>
                                                  </w:rPr>
                                                  <w:t>$172</w:t>
                                                </w:r>
                                              </w:p>
                                            </w:tc>
                                          </w:tr>
                                          <w:tr w:rsidR="00AB32B5" w:rsidRPr="00DF5AED" w14:paraId="1C8F10D2" w14:textId="77777777" w:rsidTr="00AB32B5">
                                            <w:trPr>
                                              <w:tblCellSpacing w:w="0" w:type="dxa"/>
                                            </w:trPr>
                                            <w:tc>
                                              <w:tcPr>
                                                <w:tcW w:w="5000" w:type="pct"/>
                                                <w:gridSpan w:val="3"/>
                                                <w:tcBorders>
                                                  <w:top w:val="outset" w:sz="6" w:space="0" w:color="auto"/>
                                                  <w:left w:val="outset" w:sz="6" w:space="0" w:color="auto"/>
                                                  <w:bottom w:val="outset" w:sz="6" w:space="0" w:color="auto"/>
                                                  <w:right w:val="outset" w:sz="6" w:space="0" w:color="auto"/>
                                                </w:tcBorders>
                                                <w:vAlign w:val="center"/>
                                                <w:hideMark/>
                                              </w:tcPr>
                                              <w:p w14:paraId="4CB37B54" w14:textId="18E25F36" w:rsidR="00AB32B5" w:rsidRPr="00DF5AED" w:rsidRDefault="00AB32B5" w:rsidP="00AB32B5">
                                                <w:pPr>
                                                  <w:spacing w:before="120"/>
                                                  <w:jc w:val="center"/>
                                                  <w:rPr>
                                                    <w:rFonts w:eastAsiaTheme="majorEastAsia" w:cstheme="majorBidi"/>
                                                    <w:noProof/>
                                                    <w:spacing w:val="-10"/>
                                                    <w:kern w:val="28"/>
                                                    <w:sz w:val="28"/>
                                                    <w:szCs w:val="28"/>
                                                  </w:rPr>
                                                </w:pPr>
                                                <w:r w:rsidRPr="00DF5AED">
                                                  <w:rPr>
                                                    <w:rFonts w:eastAsiaTheme="majorEastAsia" w:cstheme="majorBidi"/>
                                                    <w:b/>
                                                    <w:bCs/>
                                                    <w:noProof/>
                                                    <w:spacing w:val="-10"/>
                                                    <w:kern w:val="28"/>
                                                    <w:sz w:val="28"/>
                                                    <w:szCs w:val="28"/>
                                                  </w:rPr>
                                                  <w:t>Vehicles to be added or remain in accreditation module/s</w:t>
                                                </w:r>
                                              </w:p>
                                            </w:tc>
                                          </w:tr>
                                          <w:tr w:rsidR="00AB32B5" w:rsidRPr="00DF5AED" w14:paraId="21C74F68" w14:textId="77777777" w:rsidTr="00AB32B5">
                                            <w:trPr>
                                              <w:tblCellSpacing w:w="0" w:type="dxa"/>
                                            </w:trPr>
                                            <w:tc>
                                              <w:tcPr>
                                                <w:tcW w:w="3286" w:type="pct"/>
                                                <w:tcBorders>
                                                  <w:top w:val="outset" w:sz="6" w:space="0" w:color="auto"/>
                                                  <w:left w:val="outset" w:sz="6" w:space="0" w:color="auto"/>
                                                  <w:bottom w:val="outset" w:sz="6" w:space="0" w:color="auto"/>
                                                  <w:right w:val="outset" w:sz="6" w:space="0" w:color="auto"/>
                                                </w:tcBorders>
                                                <w:vAlign w:val="center"/>
                                                <w:hideMark/>
                                              </w:tcPr>
                                              <w:p w14:paraId="378510D2" w14:textId="77777777" w:rsidR="00AB32B5" w:rsidRPr="00DF5AED" w:rsidRDefault="00AB32B5" w:rsidP="00AB32B5">
                                                <w:pPr>
                                                  <w:rPr>
                                                    <w:rFonts w:eastAsiaTheme="majorEastAsia" w:cstheme="majorBidi"/>
                                                    <w:noProof/>
                                                    <w:spacing w:val="-10"/>
                                                    <w:kern w:val="28"/>
                                                    <w:sz w:val="28"/>
                                                    <w:szCs w:val="28"/>
                                                  </w:rPr>
                                                </w:pPr>
                                                <w:r w:rsidRPr="00DF5AED">
                                                  <w:rPr>
                                                    <w:rFonts w:eastAsiaTheme="majorEastAsia" w:cstheme="majorBidi"/>
                                                    <w:noProof/>
                                                    <w:spacing w:val="-10"/>
                                                    <w:kern w:val="28"/>
                                                    <w:sz w:val="28"/>
                                                    <w:szCs w:val="28"/>
                                                  </w:rPr>
                                                  <w:t>Mass management</w:t>
                                                </w:r>
                                              </w:p>
                                            </w:tc>
                                            <w:tc>
                                              <w:tcPr>
                                                <w:tcW w:w="0" w:type="auto"/>
                                                <w:tcBorders>
                                                  <w:top w:val="outset" w:sz="6" w:space="0" w:color="auto"/>
                                                  <w:left w:val="outset" w:sz="6" w:space="0" w:color="auto"/>
                                                  <w:bottom w:val="outset" w:sz="6" w:space="0" w:color="auto"/>
                                                  <w:right w:val="outset" w:sz="6" w:space="0" w:color="auto"/>
                                                </w:tcBorders>
                                                <w:vAlign w:val="center"/>
                                                <w:hideMark/>
                                              </w:tcPr>
                                              <w:p w14:paraId="06E31B8A" w14:textId="77777777" w:rsidR="00AB32B5" w:rsidRPr="00DF5AED" w:rsidRDefault="00AB32B5" w:rsidP="00AB32B5">
                                                <w:pPr>
                                                  <w:jc w:val="center"/>
                                                  <w:rPr>
                                                    <w:rFonts w:eastAsiaTheme="majorEastAsia" w:cstheme="majorBidi"/>
                                                    <w:noProof/>
                                                    <w:spacing w:val="-10"/>
                                                    <w:kern w:val="28"/>
                                                    <w:sz w:val="28"/>
                                                    <w:szCs w:val="28"/>
                                                  </w:rPr>
                                                </w:pPr>
                                                <w:r w:rsidRPr="00DF5AED">
                                                  <w:rPr>
                                                    <w:rFonts w:eastAsiaTheme="majorEastAsia" w:cstheme="majorBidi"/>
                                                    <w:noProof/>
                                                    <w:spacing w:val="-10"/>
                                                    <w:kern w:val="28"/>
                                                    <w:sz w:val="28"/>
                                                    <w:szCs w:val="28"/>
                                                  </w:rPr>
                                                  <w:t>$40 per vehicle</w:t>
                                                </w:r>
                                              </w:p>
                                            </w:tc>
                                            <w:tc>
                                              <w:tcPr>
                                                <w:tcW w:w="827" w:type="pct"/>
                                                <w:tcBorders>
                                                  <w:top w:val="outset" w:sz="6" w:space="0" w:color="auto"/>
                                                  <w:left w:val="outset" w:sz="6" w:space="0" w:color="auto"/>
                                                  <w:bottom w:val="outset" w:sz="6" w:space="0" w:color="auto"/>
                                                  <w:right w:val="outset" w:sz="6" w:space="0" w:color="auto"/>
                                                </w:tcBorders>
                                                <w:vAlign w:val="center"/>
                                                <w:hideMark/>
                                              </w:tcPr>
                                              <w:p w14:paraId="51A4290A" w14:textId="77777777" w:rsidR="00AB32B5" w:rsidRPr="00DF5AED" w:rsidRDefault="00AB32B5" w:rsidP="00AB32B5">
                                                <w:pPr>
                                                  <w:jc w:val="center"/>
                                                  <w:rPr>
                                                    <w:rFonts w:eastAsiaTheme="majorEastAsia" w:cstheme="majorBidi"/>
                                                    <w:noProof/>
                                                    <w:spacing w:val="-10"/>
                                                    <w:kern w:val="28"/>
                                                    <w:sz w:val="28"/>
                                                    <w:szCs w:val="28"/>
                                                  </w:rPr>
                                                </w:pPr>
                                                <w:r w:rsidRPr="00DF5AED">
                                                  <w:rPr>
                                                    <w:rFonts w:eastAsiaTheme="majorEastAsia" w:cstheme="majorBidi"/>
                                                    <w:noProof/>
                                                    <w:spacing w:val="-10"/>
                                                    <w:kern w:val="28"/>
                                                    <w:sz w:val="28"/>
                                                    <w:szCs w:val="28"/>
                                                  </w:rPr>
                                                  <w:t>$41 per vehicle</w:t>
                                                </w:r>
                                              </w:p>
                                            </w:tc>
                                          </w:tr>
                                          <w:tr w:rsidR="00AB32B5" w:rsidRPr="00DF5AED" w14:paraId="1BC1FFC0" w14:textId="77777777" w:rsidTr="00AB32B5">
                                            <w:trPr>
                                              <w:tblCellSpacing w:w="0" w:type="dxa"/>
                                            </w:trPr>
                                            <w:tc>
                                              <w:tcPr>
                                                <w:tcW w:w="3286" w:type="pct"/>
                                                <w:tcBorders>
                                                  <w:top w:val="outset" w:sz="6" w:space="0" w:color="auto"/>
                                                  <w:left w:val="outset" w:sz="6" w:space="0" w:color="auto"/>
                                                  <w:bottom w:val="outset" w:sz="6" w:space="0" w:color="auto"/>
                                                  <w:right w:val="outset" w:sz="6" w:space="0" w:color="auto"/>
                                                </w:tcBorders>
                                                <w:vAlign w:val="center"/>
                                                <w:hideMark/>
                                              </w:tcPr>
                                              <w:p w14:paraId="763E1C66" w14:textId="77777777" w:rsidR="00AB32B5" w:rsidRPr="00DF5AED" w:rsidRDefault="00AB32B5" w:rsidP="00AB32B5">
                                                <w:pPr>
                                                  <w:rPr>
                                                    <w:rFonts w:eastAsiaTheme="majorEastAsia" w:cstheme="majorBidi"/>
                                                    <w:noProof/>
                                                    <w:spacing w:val="-10"/>
                                                    <w:kern w:val="28"/>
                                                    <w:sz w:val="28"/>
                                                    <w:szCs w:val="28"/>
                                                  </w:rPr>
                                                </w:pPr>
                                                <w:r w:rsidRPr="00DF5AED">
                                                  <w:rPr>
                                                    <w:rFonts w:eastAsiaTheme="majorEastAsia" w:cstheme="majorBidi"/>
                                                    <w:noProof/>
                                                    <w:spacing w:val="-10"/>
                                                    <w:kern w:val="28"/>
                                                    <w:sz w:val="28"/>
                                                    <w:szCs w:val="28"/>
                                                  </w:rPr>
                                                  <w:t>Maintenance management</w:t>
                                                </w:r>
                                              </w:p>
                                            </w:tc>
                                            <w:tc>
                                              <w:tcPr>
                                                <w:tcW w:w="0" w:type="auto"/>
                                                <w:tcBorders>
                                                  <w:top w:val="outset" w:sz="6" w:space="0" w:color="auto"/>
                                                  <w:left w:val="outset" w:sz="6" w:space="0" w:color="auto"/>
                                                  <w:bottom w:val="outset" w:sz="6" w:space="0" w:color="auto"/>
                                                  <w:right w:val="outset" w:sz="6" w:space="0" w:color="auto"/>
                                                </w:tcBorders>
                                                <w:vAlign w:val="center"/>
                                                <w:hideMark/>
                                              </w:tcPr>
                                              <w:p w14:paraId="47D46A2B" w14:textId="77777777" w:rsidR="00AB32B5" w:rsidRPr="00DF5AED" w:rsidRDefault="00AB32B5" w:rsidP="00AB32B5">
                                                <w:pPr>
                                                  <w:jc w:val="center"/>
                                                  <w:rPr>
                                                    <w:rFonts w:eastAsiaTheme="majorEastAsia" w:cstheme="majorBidi"/>
                                                    <w:noProof/>
                                                    <w:spacing w:val="-10"/>
                                                    <w:kern w:val="28"/>
                                                    <w:sz w:val="28"/>
                                                    <w:szCs w:val="28"/>
                                                  </w:rPr>
                                                </w:pPr>
                                                <w:r w:rsidRPr="00DF5AED">
                                                  <w:rPr>
                                                    <w:rFonts w:eastAsiaTheme="majorEastAsia" w:cstheme="majorBidi"/>
                                                    <w:noProof/>
                                                    <w:spacing w:val="-10"/>
                                                    <w:kern w:val="28"/>
                                                    <w:sz w:val="28"/>
                                                    <w:szCs w:val="28"/>
                                                  </w:rPr>
                                                  <w:t>$40 per vehicle</w:t>
                                                </w:r>
                                              </w:p>
                                            </w:tc>
                                            <w:tc>
                                              <w:tcPr>
                                                <w:tcW w:w="827" w:type="pct"/>
                                                <w:tcBorders>
                                                  <w:top w:val="outset" w:sz="6" w:space="0" w:color="auto"/>
                                                  <w:left w:val="outset" w:sz="6" w:space="0" w:color="auto"/>
                                                  <w:bottom w:val="outset" w:sz="6" w:space="0" w:color="auto"/>
                                                  <w:right w:val="outset" w:sz="6" w:space="0" w:color="auto"/>
                                                </w:tcBorders>
                                                <w:vAlign w:val="center"/>
                                                <w:hideMark/>
                                              </w:tcPr>
                                              <w:p w14:paraId="3AF9C9DD" w14:textId="77777777" w:rsidR="00AB32B5" w:rsidRPr="00DF5AED" w:rsidRDefault="00AB32B5" w:rsidP="00AB32B5">
                                                <w:pPr>
                                                  <w:jc w:val="center"/>
                                                  <w:rPr>
                                                    <w:rFonts w:eastAsiaTheme="majorEastAsia" w:cstheme="majorBidi"/>
                                                    <w:noProof/>
                                                    <w:spacing w:val="-10"/>
                                                    <w:kern w:val="28"/>
                                                    <w:sz w:val="28"/>
                                                    <w:szCs w:val="28"/>
                                                  </w:rPr>
                                                </w:pPr>
                                                <w:r w:rsidRPr="00DF5AED">
                                                  <w:rPr>
                                                    <w:rFonts w:eastAsiaTheme="majorEastAsia" w:cstheme="majorBidi"/>
                                                    <w:noProof/>
                                                    <w:spacing w:val="-10"/>
                                                    <w:kern w:val="28"/>
                                                    <w:sz w:val="28"/>
                                                    <w:szCs w:val="28"/>
                                                  </w:rPr>
                                                  <w:t>$41 per vehicle</w:t>
                                                </w:r>
                                              </w:p>
                                            </w:tc>
                                          </w:tr>
                                        </w:tbl>
                                        <w:p w14:paraId="7C7D21C4" w14:textId="77777777" w:rsidR="00AB32B5" w:rsidRPr="00DF5AED" w:rsidRDefault="00AB32B5" w:rsidP="00AB32B5">
                                          <w:pPr>
                                            <w:rPr>
                                              <w:rFonts w:eastAsiaTheme="majorEastAsia" w:cstheme="majorBidi"/>
                                              <w:noProof/>
                                              <w:spacing w:val="-10"/>
                                              <w:kern w:val="28"/>
                                              <w:sz w:val="28"/>
                                              <w:szCs w:val="28"/>
                                            </w:rPr>
                                          </w:pPr>
                                        </w:p>
                                      </w:tc>
                                    </w:tr>
                                  </w:tbl>
                                  <w:p w14:paraId="03872453" w14:textId="77777777" w:rsidR="00AB32B5" w:rsidRPr="00DF5AED" w:rsidRDefault="00AB32B5" w:rsidP="00AB32B5">
                                    <w:pPr>
                                      <w:rPr>
                                        <w:rFonts w:eastAsiaTheme="majorEastAsia" w:cstheme="majorBidi"/>
                                        <w:noProof/>
                                        <w:spacing w:val="-10"/>
                                        <w:kern w:val="28"/>
                                        <w:sz w:val="28"/>
                                        <w:szCs w:val="28"/>
                                      </w:rPr>
                                    </w:pPr>
                                  </w:p>
                                </w:tc>
                              </w:tr>
                            </w:tbl>
                            <w:p w14:paraId="1791F15C" w14:textId="77777777" w:rsidR="00AB32B5" w:rsidRPr="00DF5AED" w:rsidRDefault="00AB32B5" w:rsidP="00AB32B5">
                              <w:pPr>
                                <w:rPr>
                                  <w:rFonts w:eastAsiaTheme="majorEastAsia" w:cstheme="majorBidi"/>
                                  <w:noProof/>
                                  <w:spacing w:val="-10"/>
                                  <w:kern w:val="28"/>
                                  <w:sz w:val="28"/>
                                  <w:szCs w:val="28"/>
                                </w:rPr>
                              </w:pPr>
                            </w:p>
                          </w:tc>
                        </w:tr>
                      </w:tbl>
                      <w:p w14:paraId="711E5535" w14:textId="77777777" w:rsidR="00AB32B5" w:rsidRPr="00DF5AED" w:rsidRDefault="00AB32B5" w:rsidP="00AB32B5">
                        <w:pPr>
                          <w:rPr>
                            <w:rFonts w:eastAsiaTheme="majorEastAsia" w:cstheme="majorBidi"/>
                            <w:noProof/>
                            <w:spacing w:val="-10"/>
                            <w:kern w:val="28"/>
                            <w:sz w:val="28"/>
                            <w:szCs w:val="28"/>
                          </w:rPr>
                        </w:pPr>
                      </w:p>
                    </w:tc>
                  </w:tr>
                </w:tbl>
                <w:p w14:paraId="2CDB3238" w14:textId="77777777" w:rsidR="00AB32B5" w:rsidRPr="00DF5AED" w:rsidRDefault="00AB32B5" w:rsidP="00AB32B5">
                  <w:pPr>
                    <w:rPr>
                      <w:rFonts w:eastAsiaTheme="majorEastAsia" w:cstheme="majorBidi"/>
                      <w:noProof/>
                      <w:spacing w:val="-10"/>
                      <w:kern w:val="28"/>
                      <w:sz w:val="28"/>
                      <w:szCs w:val="28"/>
                    </w:rPr>
                  </w:pPr>
                </w:p>
              </w:tc>
            </w:tr>
          </w:tbl>
          <w:p w14:paraId="71B353E0" w14:textId="77777777" w:rsidR="00AB32B5" w:rsidRPr="00DF5AED" w:rsidRDefault="00AB32B5" w:rsidP="00AB32B5">
            <w:pPr>
              <w:rPr>
                <w:rFonts w:eastAsiaTheme="majorEastAsia" w:cstheme="majorBidi"/>
                <w:noProof/>
                <w:spacing w:val="-10"/>
                <w:kern w:val="28"/>
                <w:sz w:val="28"/>
                <w:szCs w:val="28"/>
              </w:rPr>
            </w:pPr>
          </w:p>
        </w:tc>
      </w:tr>
    </w:tbl>
    <w:p w14:paraId="1972027D" w14:textId="77777777" w:rsidR="00AB32B5" w:rsidRPr="00DF5AED" w:rsidRDefault="00AB32B5">
      <w:pPr>
        <w:rPr>
          <w:rFonts w:eastAsiaTheme="majorEastAsia" w:cstheme="majorBidi"/>
          <w:b/>
          <w:bCs/>
          <w:noProof/>
          <w:spacing w:val="-10"/>
          <w:kern w:val="28"/>
          <w:sz w:val="28"/>
          <w:szCs w:val="28"/>
        </w:rPr>
      </w:pPr>
    </w:p>
    <w:p w14:paraId="5E2148A5" w14:textId="02D3FBDD" w:rsidR="00AB32B5" w:rsidRDefault="00AB32B5">
      <w:pPr>
        <w:rPr>
          <w:rFonts w:asciiTheme="majorHAnsi" w:eastAsiaTheme="majorEastAsia" w:hAnsiTheme="majorHAnsi" w:cstheme="majorBidi"/>
          <w:noProof/>
          <w:spacing w:val="-10"/>
          <w:kern w:val="28"/>
          <w:sz w:val="56"/>
          <w:szCs w:val="56"/>
        </w:rPr>
      </w:pPr>
      <w:r w:rsidRPr="00DF5AED">
        <w:rPr>
          <w:rFonts w:eastAsiaTheme="majorEastAsia" w:cstheme="majorBidi"/>
          <w:b/>
          <w:bCs/>
          <w:noProof/>
          <w:spacing w:val="-10"/>
          <w:kern w:val="28"/>
          <w:sz w:val="28"/>
          <w:szCs w:val="28"/>
        </w:rPr>
        <w:t>Important:</w:t>
      </w:r>
      <w:r w:rsidRPr="00DF5AED">
        <w:rPr>
          <w:rFonts w:eastAsiaTheme="majorEastAsia" w:cstheme="majorBidi"/>
          <w:noProof/>
          <w:spacing w:val="-10"/>
          <w:kern w:val="28"/>
          <w:sz w:val="28"/>
          <w:szCs w:val="28"/>
        </w:rPr>
        <w:t> The new Heavy Vehicle National Law (HVNL) and Heavy Vehicle Accreditation (HVA) takes effect on 1 August 2026.  From 1 August 2026, the NHVR will no longer have the authority to grant or maintain NHVAS accreditation.</w:t>
      </w:r>
      <w:r w:rsidRPr="00AB32B5">
        <w:rPr>
          <w:rFonts w:asciiTheme="majorHAnsi" w:eastAsiaTheme="majorEastAsia" w:hAnsiTheme="majorHAnsi" w:cstheme="majorBidi"/>
          <w:noProof/>
          <w:spacing w:val="-10"/>
          <w:kern w:val="28"/>
          <w:sz w:val="28"/>
          <w:szCs w:val="28"/>
        </w:rPr>
        <w:t xml:space="preserve"> </w:t>
      </w:r>
      <w:r>
        <w:rPr>
          <w:noProof/>
        </w:rPr>
        <w:br w:type="page"/>
      </w:r>
    </w:p>
    <w:p w14:paraId="7697E2DB" w14:textId="16548EEC" w:rsidR="00DF5AED" w:rsidRPr="00275BCA" w:rsidRDefault="00DF5AED" w:rsidP="00DF5AED">
      <w:pPr>
        <w:pStyle w:val="Title"/>
        <w:ind w:right="-731"/>
      </w:pPr>
      <w:r>
        <w:lastRenderedPageBreak/>
        <w:t>Updated Access Arrangements for Great Western Highway Detour Route</w:t>
      </w:r>
    </w:p>
    <w:p w14:paraId="0A199DDA" w14:textId="77777777" w:rsidR="00DF5AED" w:rsidRPr="00DF5AED" w:rsidRDefault="00DF5AED" w:rsidP="00DF5AED">
      <w:pPr>
        <w:rPr>
          <w:sz w:val="12"/>
          <w:szCs w:val="12"/>
        </w:rPr>
      </w:pPr>
    </w:p>
    <w:p w14:paraId="78E9E078" w14:textId="4068A89E" w:rsidR="00DF5AED" w:rsidRPr="00DF5AED" w:rsidRDefault="00DF5AED" w:rsidP="00DF5AED">
      <w:pPr>
        <w:rPr>
          <w:sz w:val="28"/>
          <w:szCs w:val="28"/>
        </w:rPr>
      </w:pPr>
      <w:r w:rsidRPr="00DF5AED">
        <w:rPr>
          <w:sz w:val="28"/>
          <w:szCs w:val="28"/>
        </w:rPr>
        <w:t>L</w:t>
      </w:r>
      <w:r w:rsidRPr="00DF5AED">
        <w:rPr>
          <w:sz w:val="28"/>
          <w:szCs w:val="28"/>
        </w:rPr>
        <w:t>BRCA is continuing to monitor access arrangements for heavy vehicle operators affected by the ongoing closure of the Great Western Highway at Victoria Pass.</w:t>
      </w:r>
    </w:p>
    <w:p w14:paraId="3F555760" w14:textId="77777777" w:rsidR="00DF5AED" w:rsidRPr="00DF5AED" w:rsidRDefault="00DF5AED" w:rsidP="00DF5AED">
      <w:pPr>
        <w:rPr>
          <w:sz w:val="28"/>
          <w:szCs w:val="28"/>
        </w:rPr>
      </w:pPr>
      <w:r w:rsidRPr="00DF5AED">
        <w:rPr>
          <w:sz w:val="28"/>
          <w:szCs w:val="28"/>
        </w:rPr>
        <w:t>Transport for NSW has confirmed that the Great Western Highway at Victoria Pass remains closed to all traffic in both directions while urgent road repairs are undertaken. The closure continues to place significant pressure on the surrounding road network, particularly the detour route through Main Street, Mort Street, Chifley Road and Darling Causeway.</w:t>
      </w:r>
    </w:p>
    <w:p w14:paraId="4805DA69" w14:textId="77777777" w:rsidR="00DF5AED" w:rsidRPr="00DF5AED" w:rsidRDefault="00DF5AED" w:rsidP="00DF5AED">
      <w:pPr>
        <w:rPr>
          <w:sz w:val="28"/>
          <w:szCs w:val="28"/>
        </w:rPr>
      </w:pPr>
      <w:r w:rsidRPr="00DF5AED">
        <w:rPr>
          <w:sz w:val="28"/>
          <w:szCs w:val="28"/>
        </w:rPr>
        <w:t>Recent advice from Transport for NSW and the NHVR has now clarified the permit arrangements for restricted access vehicles using the detour route.</w:t>
      </w:r>
    </w:p>
    <w:p w14:paraId="391CEA9F" w14:textId="77777777" w:rsidR="00DF5AED" w:rsidRPr="00DF5AED" w:rsidRDefault="00DF5AED" w:rsidP="00DF5AED">
      <w:pPr>
        <w:rPr>
          <w:b/>
          <w:bCs/>
          <w:sz w:val="28"/>
          <w:szCs w:val="28"/>
        </w:rPr>
      </w:pPr>
      <w:r w:rsidRPr="00DF5AED">
        <w:rPr>
          <w:b/>
          <w:bCs/>
          <w:sz w:val="28"/>
          <w:szCs w:val="28"/>
        </w:rPr>
        <w:t>What has changed?</w:t>
      </w:r>
    </w:p>
    <w:p w14:paraId="2561B17A" w14:textId="77777777" w:rsidR="00DF5AED" w:rsidRPr="00DF5AED" w:rsidRDefault="00DF5AED" w:rsidP="00DF5AED">
      <w:pPr>
        <w:rPr>
          <w:sz w:val="28"/>
          <w:szCs w:val="28"/>
        </w:rPr>
      </w:pPr>
      <w:r w:rsidRPr="00DF5AED">
        <w:rPr>
          <w:sz w:val="28"/>
          <w:szCs w:val="28"/>
        </w:rPr>
        <w:t>The key change is that affected permits will no longer be cancelled outright where a vehicle cannot continue to access the detour route.</w:t>
      </w:r>
    </w:p>
    <w:p w14:paraId="2FE25563" w14:textId="77777777" w:rsidR="00DF5AED" w:rsidRPr="00DF5AED" w:rsidRDefault="00DF5AED" w:rsidP="00DF5AED">
      <w:pPr>
        <w:rPr>
          <w:sz w:val="28"/>
          <w:szCs w:val="28"/>
        </w:rPr>
      </w:pPr>
      <w:r w:rsidRPr="00DF5AED">
        <w:rPr>
          <w:sz w:val="28"/>
          <w:szCs w:val="28"/>
        </w:rPr>
        <w:t>Instead, permits will be amended to remove the Great Western Highway detour roads, while preserving the remainder of the permit where applicable.</w:t>
      </w:r>
    </w:p>
    <w:p w14:paraId="28A7CEAE" w14:textId="77777777" w:rsidR="00DF5AED" w:rsidRPr="00DF5AED" w:rsidRDefault="00DF5AED" w:rsidP="00DF5AED">
      <w:pPr>
        <w:rPr>
          <w:b/>
          <w:bCs/>
          <w:sz w:val="28"/>
          <w:szCs w:val="28"/>
        </w:rPr>
      </w:pPr>
      <w:r w:rsidRPr="00DF5AED">
        <w:rPr>
          <w:b/>
          <w:bCs/>
          <w:sz w:val="28"/>
          <w:szCs w:val="28"/>
        </w:rPr>
        <w:t>Which vehicles can continue to use the detour?</w:t>
      </w:r>
    </w:p>
    <w:p w14:paraId="48B0A9A6" w14:textId="77777777" w:rsidR="00DF5AED" w:rsidRPr="00DF5AED" w:rsidRDefault="00DF5AED" w:rsidP="00DF5AED">
      <w:pPr>
        <w:rPr>
          <w:sz w:val="28"/>
          <w:szCs w:val="28"/>
        </w:rPr>
      </w:pPr>
      <w:r w:rsidRPr="00DF5AED">
        <w:rPr>
          <w:sz w:val="28"/>
          <w:szCs w:val="28"/>
        </w:rPr>
        <w:t>The detour along Main Street, Mort Street, Chifley Road and Darling Causeway remains suitable for:</w:t>
      </w:r>
    </w:p>
    <w:p w14:paraId="3C69273D" w14:textId="77777777" w:rsidR="00DF5AED" w:rsidRPr="00DF5AED" w:rsidRDefault="00DF5AED">
      <w:pPr>
        <w:pStyle w:val="ListParagraph"/>
        <w:numPr>
          <w:ilvl w:val="0"/>
          <w:numId w:val="38"/>
        </w:numPr>
        <w:rPr>
          <w:sz w:val="28"/>
          <w:szCs w:val="28"/>
        </w:rPr>
      </w:pPr>
      <w:r w:rsidRPr="00DF5AED">
        <w:rPr>
          <w:sz w:val="28"/>
          <w:szCs w:val="28"/>
        </w:rPr>
        <w:t>general access vehicles;</w:t>
      </w:r>
    </w:p>
    <w:p w14:paraId="29131226" w14:textId="77777777" w:rsidR="00DF5AED" w:rsidRPr="00DF5AED" w:rsidRDefault="00DF5AED">
      <w:pPr>
        <w:pStyle w:val="ListParagraph"/>
        <w:numPr>
          <w:ilvl w:val="0"/>
          <w:numId w:val="38"/>
        </w:numPr>
        <w:rPr>
          <w:sz w:val="28"/>
          <w:szCs w:val="28"/>
        </w:rPr>
      </w:pPr>
      <w:r w:rsidRPr="00DF5AED">
        <w:rPr>
          <w:sz w:val="28"/>
          <w:szCs w:val="28"/>
        </w:rPr>
        <w:t>Performance Based Standards vehicles up to 20 metres long that meet the required performance criteria; and</w:t>
      </w:r>
    </w:p>
    <w:p w14:paraId="5BABFE1D" w14:textId="77777777" w:rsidR="00DF5AED" w:rsidRPr="00DF5AED" w:rsidRDefault="00DF5AED">
      <w:pPr>
        <w:pStyle w:val="ListParagraph"/>
        <w:numPr>
          <w:ilvl w:val="0"/>
          <w:numId w:val="38"/>
        </w:numPr>
        <w:rPr>
          <w:sz w:val="28"/>
          <w:szCs w:val="28"/>
        </w:rPr>
      </w:pPr>
      <w:r w:rsidRPr="00DF5AED">
        <w:rPr>
          <w:sz w:val="28"/>
          <w:szCs w:val="28"/>
        </w:rPr>
        <w:t>Class 2 Vehicle Carriers with a laden length up to 21.4 metres.</w:t>
      </w:r>
    </w:p>
    <w:p w14:paraId="70409538" w14:textId="77777777" w:rsidR="00DF5AED" w:rsidRPr="00DF5AED" w:rsidRDefault="00DF5AED" w:rsidP="00DF5AED">
      <w:pPr>
        <w:rPr>
          <w:sz w:val="28"/>
          <w:szCs w:val="28"/>
        </w:rPr>
      </w:pPr>
      <w:r w:rsidRPr="00DF5AED">
        <w:rPr>
          <w:sz w:val="28"/>
          <w:szCs w:val="28"/>
        </w:rPr>
        <w:t>PBS vehicles seeking continued access must be able to demonstrate that the vehicle meets:</w:t>
      </w:r>
    </w:p>
    <w:p w14:paraId="78A97AC1" w14:textId="77777777" w:rsidR="00DF5AED" w:rsidRPr="00DF5AED" w:rsidRDefault="00DF5AED">
      <w:pPr>
        <w:pStyle w:val="ListParagraph"/>
        <w:numPr>
          <w:ilvl w:val="0"/>
          <w:numId w:val="39"/>
        </w:numPr>
        <w:rPr>
          <w:sz w:val="28"/>
          <w:szCs w:val="28"/>
        </w:rPr>
      </w:pPr>
      <w:r w:rsidRPr="00DF5AED">
        <w:rPr>
          <w:sz w:val="28"/>
          <w:szCs w:val="28"/>
        </w:rPr>
        <w:t>Level 1 Low Speed Swept Path requirements; and</w:t>
      </w:r>
    </w:p>
    <w:p w14:paraId="18D7303B" w14:textId="77777777" w:rsidR="00DF5AED" w:rsidRPr="00DF5AED" w:rsidRDefault="00DF5AED">
      <w:pPr>
        <w:pStyle w:val="ListParagraph"/>
        <w:numPr>
          <w:ilvl w:val="0"/>
          <w:numId w:val="39"/>
        </w:numPr>
        <w:rPr>
          <w:sz w:val="28"/>
          <w:szCs w:val="28"/>
        </w:rPr>
      </w:pPr>
      <w:r w:rsidRPr="00DF5AED">
        <w:rPr>
          <w:sz w:val="28"/>
          <w:szCs w:val="28"/>
        </w:rPr>
        <w:t>a minimum startability performance of 13.2 per cent for eastbound travel.</w:t>
      </w:r>
    </w:p>
    <w:p w14:paraId="1262137D" w14:textId="77777777" w:rsidR="00DF5AED" w:rsidRPr="00DF5AED" w:rsidRDefault="00DF5AED" w:rsidP="00DF5AED">
      <w:pPr>
        <w:rPr>
          <w:sz w:val="28"/>
          <w:szCs w:val="28"/>
        </w:rPr>
      </w:pPr>
      <w:r w:rsidRPr="00DF5AED">
        <w:rPr>
          <w:sz w:val="28"/>
          <w:szCs w:val="28"/>
        </w:rPr>
        <w:lastRenderedPageBreak/>
        <w:t>Operators with PBS Level 2 vehicles up to 20 metres long must provide documented evidence to support continued access to the detour route.</w:t>
      </w:r>
    </w:p>
    <w:p w14:paraId="579263E5" w14:textId="77777777" w:rsidR="00DF5AED" w:rsidRPr="00DF5AED" w:rsidRDefault="00DF5AED" w:rsidP="00DF5AED">
      <w:pPr>
        <w:rPr>
          <w:b/>
          <w:bCs/>
          <w:sz w:val="28"/>
          <w:szCs w:val="28"/>
        </w:rPr>
      </w:pPr>
      <w:r w:rsidRPr="00DF5AED">
        <w:rPr>
          <w:b/>
          <w:bCs/>
          <w:sz w:val="28"/>
          <w:szCs w:val="28"/>
        </w:rPr>
        <w:t>What happens if evidence is not provided?</w:t>
      </w:r>
    </w:p>
    <w:p w14:paraId="31EEECA9" w14:textId="74639F5A" w:rsidR="00DF5AED" w:rsidRPr="00DF5AED" w:rsidRDefault="00DF5AED" w:rsidP="00DF5AED">
      <w:pPr>
        <w:rPr>
          <w:sz w:val="28"/>
          <w:szCs w:val="28"/>
        </w:rPr>
      </w:pPr>
      <w:r w:rsidRPr="00DF5AED">
        <w:rPr>
          <w:sz w:val="28"/>
          <w:szCs w:val="28"/>
        </w:rPr>
        <w:t>If the required PBS evidence is not provided, the permit will be amended to remove access to the detour route.</w:t>
      </w:r>
      <w:r w:rsidRPr="00DF5AED">
        <w:rPr>
          <w:sz w:val="28"/>
          <w:szCs w:val="28"/>
        </w:rPr>
        <w:t xml:space="preserve">  </w:t>
      </w:r>
      <w:r w:rsidRPr="00DF5AED">
        <w:rPr>
          <w:sz w:val="28"/>
          <w:szCs w:val="28"/>
        </w:rPr>
        <w:t>This means the affected vehicle will no longer be authorised to use Main Street, Mort Street, Chifley Road and Darling Causeway as part of the Great Western Highway detour.</w:t>
      </w:r>
    </w:p>
    <w:p w14:paraId="4CB81406" w14:textId="77777777" w:rsidR="00DF5AED" w:rsidRPr="00DF5AED" w:rsidRDefault="00DF5AED" w:rsidP="00DF5AED">
      <w:pPr>
        <w:rPr>
          <w:b/>
          <w:bCs/>
          <w:sz w:val="28"/>
          <w:szCs w:val="28"/>
        </w:rPr>
      </w:pPr>
      <w:r w:rsidRPr="00DF5AED">
        <w:rPr>
          <w:b/>
          <w:bCs/>
          <w:sz w:val="28"/>
          <w:szCs w:val="28"/>
        </w:rPr>
        <w:t>Class 1 OSOM and SPV vehicles</w:t>
      </w:r>
    </w:p>
    <w:p w14:paraId="4CE50BA9" w14:textId="77777777" w:rsidR="00DF5AED" w:rsidRPr="00DF5AED" w:rsidRDefault="00DF5AED" w:rsidP="00DF5AED">
      <w:pPr>
        <w:rPr>
          <w:sz w:val="28"/>
          <w:szCs w:val="28"/>
        </w:rPr>
      </w:pPr>
      <w:r w:rsidRPr="00DF5AED">
        <w:rPr>
          <w:sz w:val="28"/>
          <w:szCs w:val="28"/>
        </w:rPr>
        <w:t>Transport for NSW has also clarified arrangements for Class 1 Oversize Overmass and Special Purpose Vehicles.</w:t>
      </w:r>
    </w:p>
    <w:p w14:paraId="09FD384D" w14:textId="77777777" w:rsidR="00DF5AED" w:rsidRPr="00DF5AED" w:rsidRDefault="00DF5AED" w:rsidP="00DF5AED">
      <w:pPr>
        <w:rPr>
          <w:sz w:val="28"/>
          <w:szCs w:val="28"/>
        </w:rPr>
      </w:pPr>
      <w:r w:rsidRPr="00DF5AED">
        <w:rPr>
          <w:sz w:val="28"/>
          <w:szCs w:val="28"/>
        </w:rPr>
        <w:t>Class 1 permits that previously included the detour route will be amended to remove the detour roads, rather than being cancelled altogether.</w:t>
      </w:r>
    </w:p>
    <w:p w14:paraId="526596A5" w14:textId="77777777" w:rsidR="00DF5AED" w:rsidRPr="00DF5AED" w:rsidRDefault="00DF5AED" w:rsidP="00DF5AED">
      <w:pPr>
        <w:rPr>
          <w:sz w:val="28"/>
          <w:szCs w:val="28"/>
        </w:rPr>
      </w:pPr>
      <w:r w:rsidRPr="00DF5AED">
        <w:rPr>
          <w:sz w:val="28"/>
          <w:szCs w:val="28"/>
        </w:rPr>
        <w:t>Access for Class 1 vehicles may still be considered where the vehicle’s origin or destination is located within the detour route. These movements will be assessed on a case-by-case basis and may be subject to additional conditions.</w:t>
      </w:r>
    </w:p>
    <w:p w14:paraId="1E512C62" w14:textId="77777777" w:rsidR="00DF5AED" w:rsidRPr="00DF5AED" w:rsidRDefault="00DF5AED" w:rsidP="00DF5AED">
      <w:pPr>
        <w:rPr>
          <w:b/>
          <w:bCs/>
          <w:sz w:val="28"/>
          <w:szCs w:val="28"/>
        </w:rPr>
      </w:pPr>
      <w:r w:rsidRPr="00DF5AED">
        <w:rPr>
          <w:b/>
          <w:bCs/>
          <w:sz w:val="28"/>
          <w:szCs w:val="28"/>
        </w:rPr>
        <w:t>What this means for members</w:t>
      </w:r>
    </w:p>
    <w:p w14:paraId="2B20696B" w14:textId="77777777" w:rsidR="00DF5AED" w:rsidRPr="00DF5AED" w:rsidRDefault="00DF5AED" w:rsidP="00DF5AED">
      <w:pPr>
        <w:rPr>
          <w:sz w:val="28"/>
          <w:szCs w:val="28"/>
        </w:rPr>
      </w:pPr>
      <w:r w:rsidRPr="00DF5AED">
        <w:rPr>
          <w:sz w:val="28"/>
          <w:szCs w:val="28"/>
        </w:rPr>
        <w:t>Members operating PBS vehicles, OSOM vehicles or Special Purpose Vehicles should check their current permits and confirm whether the Great Western Highway detour route is included.</w:t>
      </w:r>
    </w:p>
    <w:p w14:paraId="15790218" w14:textId="77777777" w:rsidR="00DF5AED" w:rsidRPr="00DF5AED" w:rsidRDefault="00DF5AED" w:rsidP="00DF5AED">
      <w:pPr>
        <w:rPr>
          <w:sz w:val="28"/>
          <w:szCs w:val="28"/>
        </w:rPr>
      </w:pPr>
      <w:r w:rsidRPr="00DF5AED">
        <w:rPr>
          <w:sz w:val="28"/>
          <w:szCs w:val="28"/>
        </w:rPr>
        <w:t>Operators should also ensure they have the necessary PBS performance evidence available if they are seeking continued access to the detour route.</w:t>
      </w:r>
    </w:p>
    <w:p w14:paraId="0CB5F2FA" w14:textId="77777777" w:rsidR="00DF5AED" w:rsidRPr="00DF5AED" w:rsidRDefault="00DF5AED" w:rsidP="00DF5AED">
      <w:pPr>
        <w:rPr>
          <w:sz w:val="28"/>
          <w:szCs w:val="28"/>
        </w:rPr>
      </w:pPr>
      <w:r w:rsidRPr="00DF5AED">
        <w:rPr>
          <w:sz w:val="28"/>
          <w:szCs w:val="28"/>
        </w:rPr>
        <w:t>LBRCA encourages members to:</w:t>
      </w:r>
    </w:p>
    <w:p w14:paraId="3B3712F3" w14:textId="77777777" w:rsidR="00DF5AED" w:rsidRPr="00DF5AED" w:rsidRDefault="00DF5AED">
      <w:pPr>
        <w:pStyle w:val="ListParagraph"/>
        <w:numPr>
          <w:ilvl w:val="0"/>
          <w:numId w:val="40"/>
        </w:numPr>
        <w:rPr>
          <w:sz w:val="28"/>
          <w:szCs w:val="28"/>
        </w:rPr>
      </w:pPr>
      <w:r w:rsidRPr="00DF5AED">
        <w:rPr>
          <w:sz w:val="28"/>
          <w:szCs w:val="28"/>
        </w:rPr>
        <w:t>review current permits;</w:t>
      </w:r>
    </w:p>
    <w:p w14:paraId="4ADEBB9C" w14:textId="77777777" w:rsidR="00DF5AED" w:rsidRPr="00DF5AED" w:rsidRDefault="00DF5AED">
      <w:pPr>
        <w:pStyle w:val="ListParagraph"/>
        <w:numPr>
          <w:ilvl w:val="0"/>
          <w:numId w:val="40"/>
        </w:numPr>
        <w:rPr>
          <w:sz w:val="28"/>
          <w:szCs w:val="28"/>
        </w:rPr>
      </w:pPr>
      <w:r w:rsidRPr="00DF5AED">
        <w:rPr>
          <w:sz w:val="28"/>
          <w:szCs w:val="28"/>
        </w:rPr>
        <w:t>check whether their vehicle is approved to use the detour route;</w:t>
      </w:r>
    </w:p>
    <w:p w14:paraId="5DD02683" w14:textId="77777777" w:rsidR="00DF5AED" w:rsidRPr="00DF5AED" w:rsidRDefault="00DF5AED">
      <w:pPr>
        <w:pStyle w:val="ListParagraph"/>
        <w:numPr>
          <w:ilvl w:val="0"/>
          <w:numId w:val="40"/>
        </w:numPr>
        <w:rPr>
          <w:sz w:val="28"/>
          <w:szCs w:val="28"/>
        </w:rPr>
      </w:pPr>
      <w:r w:rsidRPr="00DF5AED">
        <w:rPr>
          <w:sz w:val="28"/>
          <w:szCs w:val="28"/>
        </w:rPr>
        <w:t>provide any required PBS evidence as soon as possible;</w:t>
      </w:r>
    </w:p>
    <w:p w14:paraId="15625D70" w14:textId="1D776C6F" w:rsidR="00DF5AED" w:rsidRPr="00DF5AED" w:rsidRDefault="00DF5AED">
      <w:pPr>
        <w:pStyle w:val="ListParagraph"/>
        <w:numPr>
          <w:ilvl w:val="0"/>
          <w:numId w:val="40"/>
        </w:numPr>
        <w:rPr>
          <w:sz w:val="28"/>
          <w:szCs w:val="28"/>
        </w:rPr>
      </w:pPr>
      <w:r w:rsidRPr="00DF5AED">
        <w:rPr>
          <w:sz w:val="28"/>
          <w:szCs w:val="28"/>
        </w:rPr>
        <w:t>monitor updates from Transport for NSW, Live Traffic NSW and the NHVR; and</w:t>
      </w:r>
    </w:p>
    <w:p w14:paraId="79A75019" w14:textId="76376B8F" w:rsidR="00DF5AED" w:rsidRPr="00DF5AED" w:rsidRDefault="00DF5AED">
      <w:pPr>
        <w:pStyle w:val="ListParagraph"/>
        <w:numPr>
          <w:ilvl w:val="0"/>
          <w:numId w:val="40"/>
        </w:numPr>
        <w:rPr>
          <w:sz w:val="28"/>
          <w:szCs w:val="28"/>
        </w:rPr>
      </w:pPr>
      <w:r w:rsidRPr="00DF5AED">
        <w:rPr>
          <w:sz w:val="28"/>
          <w:szCs w:val="28"/>
        </w:rPr>
        <w:t>contact the NHVR if a permit amendment is required.</w:t>
      </w:r>
    </w:p>
    <w:p w14:paraId="21689BB9" w14:textId="12A8CEAF" w:rsidR="00DF5AED" w:rsidRPr="00DF5AED" w:rsidRDefault="00DF5AED">
      <w:pPr>
        <w:rPr>
          <w:rFonts w:asciiTheme="majorHAnsi" w:eastAsiaTheme="majorEastAsia" w:hAnsiTheme="majorHAnsi" w:cstheme="majorBidi"/>
          <w:spacing w:val="-10"/>
          <w:kern w:val="28"/>
          <w:sz w:val="72"/>
          <w:szCs w:val="72"/>
        </w:rPr>
      </w:pPr>
      <w:r w:rsidRPr="00DF5AED">
        <w:rPr>
          <w:sz w:val="28"/>
          <w:szCs w:val="28"/>
        </w:rPr>
        <w:t>LBRCA will continue to advocate for practical access outcomes that support freight movements, livestock transport, regional supply chains and operators affected by the ongoing Great Western Highway closure.</w:t>
      </w:r>
      <w:r w:rsidRPr="00DF5AED">
        <w:rPr>
          <w:sz w:val="28"/>
          <w:szCs w:val="28"/>
        </w:rPr>
        <w:br w:type="page"/>
      </w:r>
    </w:p>
    <w:p w14:paraId="36CE80F2" w14:textId="6C7E03BA" w:rsidR="00F5008B" w:rsidRPr="00275BCA" w:rsidRDefault="00F5008B" w:rsidP="00F5008B">
      <w:pPr>
        <w:pStyle w:val="Title"/>
        <w:ind w:right="-731"/>
      </w:pPr>
      <w:r>
        <w:lastRenderedPageBreak/>
        <w:t>NHVR Regional Toolbox Talks</w:t>
      </w:r>
    </w:p>
    <w:p w14:paraId="2B359C68" w14:textId="77777777" w:rsidR="00F5008B" w:rsidRPr="00DF5AED" w:rsidRDefault="00F5008B" w:rsidP="00F5008B">
      <w:pPr>
        <w:rPr>
          <w:rFonts w:asciiTheme="majorHAnsi" w:eastAsiaTheme="majorEastAsia" w:hAnsiTheme="majorHAnsi" w:cstheme="majorBidi"/>
          <w:spacing w:val="-10"/>
          <w:kern w:val="28"/>
          <w:sz w:val="14"/>
          <w:szCs w:val="14"/>
        </w:rPr>
      </w:pPr>
    </w:p>
    <w:p w14:paraId="777655EA" w14:textId="017BA36B" w:rsidR="00F5008B" w:rsidRPr="00F5008B" w:rsidRDefault="00F5008B" w:rsidP="00F5008B">
      <w:pPr>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T</w:t>
      </w:r>
      <w:r w:rsidRPr="00F5008B">
        <w:rPr>
          <w:rFonts w:asciiTheme="majorHAnsi" w:eastAsiaTheme="majorEastAsia" w:hAnsiTheme="majorHAnsi" w:cstheme="majorBidi"/>
          <w:noProof/>
          <w:spacing w:val="-10"/>
          <w:kern w:val="28"/>
          <w:sz w:val="28"/>
          <w:szCs w:val="28"/>
        </w:rPr>
        <w:t>he NHVR is holding 12 specialised sessions called Regional Toolbox Talks designed for rural transport operators, farmers, harvest contractors and more, locked in well ahead of grain harvest so everyone has time to prepare.</w:t>
      </w:r>
    </w:p>
    <w:p w14:paraId="11CAD73D" w14:textId="6BE6B78E" w:rsidR="00F5008B" w:rsidRPr="00F5008B" w:rsidRDefault="00F5008B" w:rsidP="00F5008B">
      <w:pPr>
        <w:rPr>
          <w:rFonts w:asciiTheme="majorHAnsi" w:eastAsiaTheme="majorEastAsia" w:hAnsiTheme="majorHAnsi" w:cstheme="majorBidi"/>
          <w:noProof/>
          <w:spacing w:val="-10"/>
          <w:kern w:val="28"/>
          <w:sz w:val="28"/>
          <w:szCs w:val="28"/>
        </w:rPr>
      </w:pPr>
      <w:r w:rsidRPr="00F5008B">
        <w:rPr>
          <w:rFonts w:asciiTheme="majorHAnsi" w:eastAsiaTheme="majorEastAsia" w:hAnsiTheme="majorHAnsi" w:cstheme="majorBidi"/>
          <w:noProof/>
          <w:spacing w:val="-10"/>
          <w:kern w:val="28"/>
          <w:sz w:val="28"/>
          <w:szCs w:val="28"/>
        </w:rPr>
        <w:t>These sessions will cover topics including Chain of Responsibility, Access, Load Restraint and the requirements around moving agricultural machinery – which have seen some recent changes, particularly around the movement of comb trailers.</w:t>
      </w:r>
    </w:p>
    <w:p w14:paraId="2DB001EC" w14:textId="255E3726" w:rsidR="00F5008B" w:rsidRPr="00F5008B" w:rsidRDefault="00F5008B" w:rsidP="00F5008B">
      <w:pPr>
        <w:rPr>
          <w:rFonts w:asciiTheme="majorHAnsi" w:eastAsiaTheme="majorEastAsia" w:hAnsiTheme="majorHAnsi" w:cstheme="majorBidi"/>
          <w:noProof/>
          <w:spacing w:val="-10"/>
          <w:kern w:val="28"/>
          <w:sz w:val="28"/>
          <w:szCs w:val="28"/>
        </w:rPr>
      </w:pPr>
      <w:r w:rsidRPr="00F5008B">
        <w:rPr>
          <w:rFonts w:asciiTheme="majorHAnsi" w:eastAsiaTheme="majorEastAsia" w:hAnsiTheme="majorHAnsi" w:cstheme="majorBidi"/>
          <w:noProof/>
          <w:spacing w:val="-10"/>
          <w:kern w:val="28"/>
          <w:sz w:val="28"/>
          <w:szCs w:val="28"/>
        </w:rPr>
        <w:t>We encourage you to attend these sessions to learn, network and ask questions so that industry is best placed to tackle the grain harvest season head on.</w:t>
      </w:r>
    </w:p>
    <w:p w14:paraId="31D5C78D" w14:textId="28B670AD" w:rsidR="00F5008B" w:rsidRPr="00F5008B" w:rsidRDefault="00F5008B" w:rsidP="00F5008B">
      <w:pPr>
        <w:ind w:right="-589"/>
        <w:rPr>
          <w:rFonts w:asciiTheme="majorHAnsi" w:eastAsiaTheme="majorEastAsia" w:hAnsiTheme="majorHAnsi" w:cstheme="majorBidi"/>
          <w:noProof/>
          <w:spacing w:val="-10"/>
          <w:kern w:val="28"/>
          <w:sz w:val="28"/>
          <w:szCs w:val="28"/>
        </w:rPr>
      </w:pPr>
      <w:r w:rsidRPr="00F5008B">
        <w:rPr>
          <w:rFonts w:asciiTheme="majorHAnsi" w:eastAsiaTheme="majorEastAsia" w:hAnsiTheme="majorHAnsi" w:cstheme="majorBidi"/>
          <w:noProof/>
          <w:spacing w:val="-10"/>
          <w:kern w:val="28"/>
          <w:sz w:val="28"/>
          <w:szCs w:val="28"/>
        </w:rPr>
        <w:t>Attendance is free</w:t>
      </w:r>
      <w:r>
        <w:rPr>
          <w:rFonts w:asciiTheme="majorHAnsi" w:eastAsiaTheme="majorEastAsia" w:hAnsiTheme="majorHAnsi" w:cstheme="majorBidi"/>
          <w:noProof/>
          <w:spacing w:val="-10"/>
          <w:kern w:val="28"/>
          <w:sz w:val="28"/>
          <w:szCs w:val="28"/>
        </w:rPr>
        <w:t>. Y</w:t>
      </w:r>
      <w:r w:rsidRPr="00F5008B">
        <w:rPr>
          <w:rFonts w:asciiTheme="majorHAnsi" w:eastAsiaTheme="majorEastAsia" w:hAnsiTheme="majorHAnsi" w:cstheme="majorBidi"/>
          <w:noProof/>
          <w:spacing w:val="-10"/>
          <w:kern w:val="28"/>
          <w:sz w:val="28"/>
          <w:szCs w:val="28"/>
        </w:rPr>
        <w:t xml:space="preserve">ou can register for free </w:t>
      </w:r>
      <w:r>
        <w:rPr>
          <w:rFonts w:asciiTheme="majorHAnsi" w:eastAsiaTheme="majorEastAsia" w:hAnsiTheme="majorHAnsi" w:cstheme="majorBidi"/>
          <w:noProof/>
          <w:spacing w:val="-10"/>
          <w:kern w:val="28"/>
          <w:sz w:val="28"/>
          <w:szCs w:val="28"/>
        </w:rPr>
        <w:t xml:space="preserve">at </w:t>
      </w:r>
      <w:r w:rsidRPr="00F5008B">
        <w:rPr>
          <w:rFonts w:asciiTheme="majorHAnsi" w:eastAsiaTheme="majorEastAsia" w:hAnsiTheme="majorHAnsi" w:cstheme="majorBidi"/>
          <w:noProof/>
          <w:color w:val="0070C0"/>
          <w:spacing w:val="-10"/>
          <w:kern w:val="28"/>
          <w:sz w:val="28"/>
          <w:szCs w:val="28"/>
          <w:u w:val="single"/>
        </w:rPr>
        <w:t>https://www.trybooking.com/au/event/1561517</w:t>
      </w:r>
    </w:p>
    <w:p w14:paraId="71553A25" w14:textId="68CED4E7" w:rsidR="00F5008B" w:rsidRPr="00F5008B" w:rsidRDefault="00F5008B">
      <w:pPr>
        <w:pStyle w:val="ListParagraph"/>
        <w:numPr>
          <w:ilvl w:val="0"/>
          <w:numId w:val="43"/>
        </w:numPr>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b/>
          <w:bCs/>
          <w:noProof/>
          <w:spacing w:val="-10"/>
          <w:kern w:val="28"/>
          <w:sz w:val="28"/>
          <w:szCs w:val="28"/>
        </w:rPr>
        <w:drawing>
          <wp:anchor distT="0" distB="0" distL="114300" distR="114300" simplePos="0" relativeHeight="252246016" behindDoc="0" locked="0" layoutInCell="1" allowOverlap="1" wp14:anchorId="0F707461" wp14:editId="3EB8E45C">
            <wp:simplePos x="0" y="0"/>
            <wp:positionH relativeFrom="margin">
              <wp:align>right</wp:align>
            </wp:positionH>
            <wp:positionV relativeFrom="paragraph">
              <wp:posOffset>74051</wp:posOffset>
            </wp:positionV>
            <wp:extent cx="2538730" cy="3174365"/>
            <wp:effectExtent l="0" t="0" r="0" b="6985"/>
            <wp:wrapSquare wrapText="bothSides"/>
            <wp:docPr id="9724259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25970" name="Picture 1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38730" cy="3174365"/>
                    </a:xfrm>
                    <a:prstGeom prst="rect">
                      <a:avLst/>
                    </a:prstGeom>
                  </pic:spPr>
                </pic:pic>
              </a:graphicData>
            </a:graphic>
            <wp14:sizeRelH relativeFrom="page">
              <wp14:pctWidth>0</wp14:pctWidth>
            </wp14:sizeRelH>
            <wp14:sizeRelV relativeFrom="page">
              <wp14:pctHeight>0</wp14:pctHeight>
            </wp14:sizeRelV>
          </wp:anchor>
        </w:drawing>
      </w:r>
      <w:r w:rsidRPr="00F5008B">
        <w:rPr>
          <w:rFonts w:asciiTheme="majorHAnsi" w:eastAsiaTheme="majorEastAsia" w:hAnsiTheme="majorHAnsi" w:cstheme="majorBidi"/>
          <w:noProof/>
          <w:spacing w:val="-10"/>
          <w:kern w:val="28"/>
          <w:sz w:val="28"/>
          <w:szCs w:val="28"/>
        </w:rPr>
        <w:t>Moree: June 22</w:t>
      </w:r>
    </w:p>
    <w:p w14:paraId="6DA49A0B" w14:textId="4E526FFA" w:rsidR="00F5008B" w:rsidRPr="00F5008B" w:rsidRDefault="00F5008B">
      <w:pPr>
        <w:pStyle w:val="ListParagraph"/>
        <w:numPr>
          <w:ilvl w:val="0"/>
          <w:numId w:val="43"/>
        </w:numPr>
        <w:rPr>
          <w:rFonts w:asciiTheme="majorHAnsi" w:eastAsiaTheme="majorEastAsia" w:hAnsiTheme="majorHAnsi" w:cstheme="majorBidi"/>
          <w:noProof/>
          <w:spacing w:val="-10"/>
          <w:kern w:val="28"/>
          <w:sz w:val="28"/>
          <w:szCs w:val="28"/>
        </w:rPr>
      </w:pPr>
      <w:r w:rsidRPr="00F5008B">
        <w:rPr>
          <w:rFonts w:asciiTheme="majorHAnsi" w:eastAsiaTheme="majorEastAsia" w:hAnsiTheme="majorHAnsi" w:cstheme="majorBidi"/>
          <w:noProof/>
          <w:spacing w:val="-10"/>
          <w:kern w:val="28"/>
          <w:sz w:val="28"/>
          <w:szCs w:val="28"/>
        </w:rPr>
        <w:t>Narrabri: June 23</w:t>
      </w:r>
    </w:p>
    <w:p w14:paraId="5EB69AE5" w14:textId="61C1F487" w:rsidR="00F5008B" w:rsidRPr="00F5008B" w:rsidRDefault="00F5008B">
      <w:pPr>
        <w:pStyle w:val="ListParagraph"/>
        <w:numPr>
          <w:ilvl w:val="0"/>
          <w:numId w:val="43"/>
        </w:numPr>
        <w:rPr>
          <w:rFonts w:asciiTheme="majorHAnsi" w:eastAsiaTheme="majorEastAsia" w:hAnsiTheme="majorHAnsi" w:cstheme="majorBidi"/>
          <w:noProof/>
          <w:spacing w:val="-10"/>
          <w:kern w:val="28"/>
          <w:sz w:val="28"/>
          <w:szCs w:val="28"/>
        </w:rPr>
      </w:pPr>
      <w:r w:rsidRPr="00F5008B">
        <w:rPr>
          <w:rFonts w:asciiTheme="majorHAnsi" w:eastAsiaTheme="majorEastAsia" w:hAnsiTheme="majorHAnsi" w:cstheme="majorBidi"/>
          <w:noProof/>
          <w:spacing w:val="-10"/>
          <w:kern w:val="28"/>
          <w:sz w:val="28"/>
          <w:szCs w:val="28"/>
        </w:rPr>
        <w:t>Walgett: June 23</w:t>
      </w:r>
    </w:p>
    <w:p w14:paraId="1E61299F" w14:textId="60CB77B1" w:rsidR="00F5008B" w:rsidRPr="00F5008B" w:rsidRDefault="00F5008B">
      <w:pPr>
        <w:pStyle w:val="ListParagraph"/>
        <w:numPr>
          <w:ilvl w:val="0"/>
          <w:numId w:val="43"/>
        </w:numPr>
        <w:rPr>
          <w:rFonts w:asciiTheme="majorHAnsi" w:eastAsiaTheme="majorEastAsia" w:hAnsiTheme="majorHAnsi" w:cstheme="majorBidi"/>
          <w:noProof/>
          <w:spacing w:val="-10"/>
          <w:kern w:val="28"/>
          <w:sz w:val="28"/>
          <w:szCs w:val="28"/>
        </w:rPr>
      </w:pPr>
      <w:r w:rsidRPr="00F5008B">
        <w:rPr>
          <w:rFonts w:asciiTheme="majorHAnsi" w:eastAsiaTheme="majorEastAsia" w:hAnsiTheme="majorHAnsi" w:cstheme="majorBidi"/>
          <w:noProof/>
          <w:spacing w:val="-10"/>
          <w:kern w:val="28"/>
          <w:sz w:val="28"/>
          <w:szCs w:val="28"/>
        </w:rPr>
        <w:t>Coonamble: June 24</w:t>
      </w:r>
    </w:p>
    <w:p w14:paraId="108677DB" w14:textId="5678E4E8" w:rsidR="00F5008B" w:rsidRPr="00F5008B" w:rsidRDefault="00F5008B">
      <w:pPr>
        <w:pStyle w:val="ListParagraph"/>
        <w:numPr>
          <w:ilvl w:val="0"/>
          <w:numId w:val="43"/>
        </w:numPr>
        <w:rPr>
          <w:rFonts w:asciiTheme="majorHAnsi" w:eastAsiaTheme="majorEastAsia" w:hAnsiTheme="majorHAnsi" w:cstheme="majorBidi"/>
          <w:noProof/>
          <w:spacing w:val="-10"/>
          <w:kern w:val="28"/>
          <w:sz w:val="28"/>
          <w:szCs w:val="28"/>
        </w:rPr>
      </w:pPr>
      <w:r w:rsidRPr="00F5008B">
        <w:rPr>
          <w:rFonts w:asciiTheme="majorHAnsi" w:eastAsiaTheme="majorEastAsia" w:hAnsiTheme="majorHAnsi" w:cstheme="majorBidi"/>
          <w:noProof/>
          <w:spacing w:val="-10"/>
          <w:kern w:val="28"/>
          <w:sz w:val="28"/>
          <w:szCs w:val="28"/>
        </w:rPr>
        <w:t>Narromine: June 24</w:t>
      </w:r>
    </w:p>
    <w:p w14:paraId="11B0BDCA" w14:textId="29EB020E" w:rsidR="00F5008B" w:rsidRPr="00F5008B" w:rsidRDefault="00F5008B">
      <w:pPr>
        <w:pStyle w:val="ListParagraph"/>
        <w:numPr>
          <w:ilvl w:val="0"/>
          <w:numId w:val="43"/>
        </w:numPr>
        <w:rPr>
          <w:rFonts w:asciiTheme="majorHAnsi" w:eastAsiaTheme="majorEastAsia" w:hAnsiTheme="majorHAnsi" w:cstheme="majorBidi"/>
          <w:noProof/>
          <w:spacing w:val="-10"/>
          <w:kern w:val="28"/>
          <w:sz w:val="28"/>
          <w:szCs w:val="28"/>
        </w:rPr>
      </w:pPr>
      <w:r w:rsidRPr="00F5008B">
        <w:rPr>
          <w:rFonts w:asciiTheme="majorHAnsi" w:eastAsiaTheme="majorEastAsia" w:hAnsiTheme="majorHAnsi" w:cstheme="majorBidi"/>
          <w:noProof/>
          <w:spacing w:val="-10"/>
          <w:kern w:val="28"/>
          <w:sz w:val="28"/>
          <w:szCs w:val="28"/>
        </w:rPr>
        <w:t>Temora: July 6</w:t>
      </w:r>
    </w:p>
    <w:p w14:paraId="446DAED2" w14:textId="3D15B3AC" w:rsidR="00F5008B" w:rsidRPr="00F5008B" w:rsidRDefault="00F5008B">
      <w:pPr>
        <w:pStyle w:val="ListParagraph"/>
        <w:numPr>
          <w:ilvl w:val="0"/>
          <w:numId w:val="43"/>
        </w:numPr>
        <w:rPr>
          <w:rFonts w:asciiTheme="majorHAnsi" w:eastAsiaTheme="majorEastAsia" w:hAnsiTheme="majorHAnsi" w:cstheme="majorBidi"/>
          <w:noProof/>
          <w:spacing w:val="-10"/>
          <w:kern w:val="28"/>
          <w:sz w:val="28"/>
          <w:szCs w:val="28"/>
        </w:rPr>
      </w:pPr>
      <w:r w:rsidRPr="00F5008B">
        <w:rPr>
          <w:rFonts w:asciiTheme="majorHAnsi" w:eastAsiaTheme="majorEastAsia" w:hAnsiTheme="majorHAnsi" w:cstheme="majorBidi"/>
          <w:noProof/>
          <w:spacing w:val="-10"/>
          <w:kern w:val="28"/>
          <w:sz w:val="28"/>
          <w:szCs w:val="28"/>
        </w:rPr>
        <w:t>Wagga Wagga: July 6</w:t>
      </w:r>
    </w:p>
    <w:p w14:paraId="3ED89039" w14:textId="3FB9FCF7" w:rsidR="00F5008B" w:rsidRPr="00F5008B" w:rsidRDefault="00F5008B">
      <w:pPr>
        <w:pStyle w:val="ListParagraph"/>
        <w:numPr>
          <w:ilvl w:val="0"/>
          <w:numId w:val="43"/>
        </w:numPr>
        <w:rPr>
          <w:rFonts w:asciiTheme="majorHAnsi" w:eastAsiaTheme="majorEastAsia" w:hAnsiTheme="majorHAnsi" w:cstheme="majorBidi"/>
          <w:noProof/>
          <w:spacing w:val="-10"/>
          <w:kern w:val="28"/>
          <w:sz w:val="28"/>
          <w:szCs w:val="28"/>
        </w:rPr>
      </w:pPr>
      <w:r w:rsidRPr="00F5008B">
        <w:rPr>
          <w:rFonts w:asciiTheme="majorHAnsi" w:eastAsiaTheme="majorEastAsia" w:hAnsiTheme="majorHAnsi" w:cstheme="majorBidi"/>
          <w:noProof/>
          <w:spacing w:val="-10"/>
          <w:kern w:val="28"/>
          <w:sz w:val="28"/>
          <w:szCs w:val="28"/>
        </w:rPr>
        <w:t>Mulwala: July 6</w:t>
      </w:r>
    </w:p>
    <w:p w14:paraId="15219DB2" w14:textId="54D59C35" w:rsidR="00F5008B" w:rsidRPr="00F5008B" w:rsidRDefault="00F5008B">
      <w:pPr>
        <w:pStyle w:val="ListParagraph"/>
        <w:numPr>
          <w:ilvl w:val="0"/>
          <w:numId w:val="43"/>
        </w:numPr>
        <w:rPr>
          <w:rFonts w:asciiTheme="majorHAnsi" w:eastAsiaTheme="majorEastAsia" w:hAnsiTheme="majorHAnsi" w:cstheme="majorBidi"/>
          <w:noProof/>
          <w:spacing w:val="-10"/>
          <w:kern w:val="28"/>
          <w:sz w:val="28"/>
          <w:szCs w:val="28"/>
        </w:rPr>
      </w:pPr>
      <w:r w:rsidRPr="00F5008B">
        <w:rPr>
          <w:rFonts w:asciiTheme="majorHAnsi" w:eastAsiaTheme="majorEastAsia" w:hAnsiTheme="majorHAnsi" w:cstheme="majorBidi"/>
          <w:noProof/>
          <w:spacing w:val="-10"/>
          <w:kern w:val="28"/>
          <w:sz w:val="28"/>
          <w:szCs w:val="28"/>
        </w:rPr>
        <w:t>Moama: July 7</w:t>
      </w:r>
    </w:p>
    <w:p w14:paraId="45AB77FA" w14:textId="77777777" w:rsidR="00F5008B" w:rsidRPr="00F5008B" w:rsidRDefault="00F5008B">
      <w:pPr>
        <w:pStyle w:val="ListParagraph"/>
        <w:numPr>
          <w:ilvl w:val="0"/>
          <w:numId w:val="43"/>
        </w:numPr>
        <w:rPr>
          <w:rFonts w:asciiTheme="majorHAnsi" w:eastAsiaTheme="majorEastAsia" w:hAnsiTheme="majorHAnsi" w:cstheme="majorBidi"/>
          <w:noProof/>
          <w:spacing w:val="-10"/>
          <w:kern w:val="28"/>
          <w:sz w:val="28"/>
          <w:szCs w:val="28"/>
        </w:rPr>
      </w:pPr>
      <w:r w:rsidRPr="00F5008B">
        <w:rPr>
          <w:rFonts w:asciiTheme="majorHAnsi" w:eastAsiaTheme="majorEastAsia" w:hAnsiTheme="majorHAnsi" w:cstheme="majorBidi"/>
          <w:noProof/>
          <w:spacing w:val="-10"/>
          <w:kern w:val="28"/>
          <w:sz w:val="28"/>
          <w:szCs w:val="28"/>
        </w:rPr>
        <w:t>Swan Hill: July 7</w:t>
      </w:r>
    </w:p>
    <w:p w14:paraId="5E268224" w14:textId="7B0964B2" w:rsidR="00F5008B" w:rsidRPr="00F5008B" w:rsidRDefault="00F5008B">
      <w:pPr>
        <w:pStyle w:val="ListParagraph"/>
        <w:numPr>
          <w:ilvl w:val="0"/>
          <w:numId w:val="43"/>
        </w:numPr>
        <w:rPr>
          <w:rFonts w:asciiTheme="majorHAnsi" w:eastAsiaTheme="majorEastAsia" w:hAnsiTheme="majorHAnsi" w:cstheme="majorBidi"/>
          <w:noProof/>
          <w:spacing w:val="-10"/>
          <w:kern w:val="28"/>
          <w:sz w:val="28"/>
          <w:szCs w:val="28"/>
        </w:rPr>
      </w:pPr>
      <w:r w:rsidRPr="00F5008B">
        <w:rPr>
          <w:rFonts w:asciiTheme="majorHAnsi" w:eastAsiaTheme="majorEastAsia" w:hAnsiTheme="majorHAnsi" w:cstheme="majorBidi"/>
          <w:noProof/>
          <w:spacing w:val="-10"/>
          <w:kern w:val="28"/>
          <w:sz w:val="28"/>
          <w:szCs w:val="28"/>
        </w:rPr>
        <w:t>Barellan: July 8</w:t>
      </w:r>
    </w:p>
    <w:p w14:paraId="065B947F" w14:textId="5B93844A" w:rsidR="00F5008B" w:rsidRPr="00F5008B" w:rsidRDefault="00F5008B" w:rsidP="00F5008B">
      <w:pPr>
        <w:rPr>
          <w:rFonts w:asciiTheme="majorHAnsi" w:eastAsiaTheme="majorEastAsia" w:hAnsiTheme="majorHAnsi" w:cstheme="majorBidi"/>
          <w:noProof/>
          <w:spacing w:val="-10"/>
          <w:kern w:val="28"/>
          <w:sz w:val="28"/>
          <w:szCs w:val="28"/>
        </w:rPr>
      </w:pPr>
      <w:r w:rsidRPr="00F5008B">
        <w:rPr>
          <w:rFonts w:asciiTheme="majorHAnsi" w:eastAsiaTheme="majorEastAsia" w:hAnsiTheme="majorHAnsi" w:cstheme="majorBidi"/>
          <w:noProof/>
          <w:spacing w:val="-10"/>
          <w:kern w:val="28"/>
          <w:sz w:val="28"/>
          <w:szCs w:val="28"/>
        </w:rPr>
        <w:t xml:space="preserve">Please register at least </w:t>
      </w:r>
      <w:r>
        <w:rPr>
          <w:rFonts w:asciiTheme="majorHAnsi" w:eastAsiaTheme="majorEastAsia" w:hAnsiTheme="majorHAnsi" w:cstheme="majorBidi"/>
          <w:noProof/>
          <w:spacing w:val="-10"/>
          <w:kern w:val="28"/>
          <w:sz w:val="28"/>
          <w:szCs w:val="28"/>
        </w:rPr>
        <w:t>one</w:t>
      </w:r>
      <w:r w:rsidRPr="00F5008B">
        <w:rPr>
          <w:rFonts w:asciiTheme="majorHAnsi" w:eastAsiaTheme="majorEastAsia" w:hAnsiTheme="majorHAnsi" w:cstheme="majorBidi"/>
          <w:noProof/>
          <w:spacing w:val="-10"/>
          <w:kern w:val="28"/>
          <w:sz w:val="28"/>
          <w:szCs w:val="28"/>
        </w:rPr>
        <w:t xml:space="preserve"> week before the event you plan to join for catering purposes.</w:t>
      </w:r>
    </w:p>
    <w:p w14:paraId="2F793427" w14:textId="1D0C8906" w:rsidR="00F5008B" w:rsidRPr="00F5008B" w:rsidRDefault="00F5008B" w:rsidP="00F5008B">
      <w:pPr>
        <w:rPr>
          <w:rFonts w:asciiTheme="majorHAnsi" w:eastAsiaTheme="majorEastAsia" w:hAnsiTheme="majorHAnsi" w:cstheme="majorBidi"/>
          <w:noProof/>
          <w:spacing w:val="-10"/>
          <w:kern w:val="28"/>
          <w:sz w:val="28"/>
          <w:szCs w:val="28"/>
        </w:rPr>
      </w:pPr>
      <w:r w:rsidRPr="00F5008B">
        <w:rPr>
          <w:rFonts w:asciiTheme="majorHAnsi" w:eastAsiaTheme="majorEastAsia" w:hAnsiTheme="majorHAnsi" w:cstheme="majorBidi"/>
          <w:noProof/>
          <w:spacing w:val="-10"/>
          <w:kern w:val="28"/>
          <w:sz w:val="28"/>
          <w:szCs w:val="28"/>
        </w:rPr>
        <w:t xml:space="preserve">If you are unable to attend these sessions, you can join </w:t>
      </w:r>
      <w:r>
        <w:rPr>
          <w:rFonts w:asciiTheme="majorHAnsi" w:eastAsiaTheme="majorEastAsia" w:hAnsiTheme="majorHAnsi" w:cstheme="majorBidi"/>
          <w:noProof/>
          <w:spacing w:val="-10"/>
          <w:kern w:val="28"/>
          <w:sz w:val="28"/>
          <w:szCs w:val="28"/>
        </w:rPr>
        <w:t>the NHVR</w:t>
      </w:r>
      <w:r w:rsidRPr="00F5008B">
        <w:rPr>
          <w:rFonts w:asciiTheme="majorHAnsi" w:eastAsiaTheme="majorEastAsia" w:hAnsiTheme="majorHAnsi" w:cstheme="majorBidi"/>
          <w:noProof/>
          <w:spacing w:val="-10"/>
          <w:kern w:val="28"/>
          <w:sz w:val="28"/>
          <w:szCs w:val="28"/>
        </w:rPr>
        <w:t xml:space="preserve"> for an online session on July 13</w:t>
      </w:r>
      <w:r w:rsidRPr="00F5008B">
        <w:rPr>
          <w:rFonts w:asciiTheme="majorHAnsi" w:eastAsiaTheme="majorEastAsia" w:hAnsiTheme="majorHAnsi" w:cstheme="majorBidi"/>
          <w:noProof/>
          <w:spacing w:val="-10"/>
          <w:kern w:val="28"/>
          <w:sz w:val="28"/>
          <w:szCs w:val="28"/>
          <w:vertAlign w:val="superscript"/>
        </w:rPr>
        <w:t>th</w:t>
      </w:r>
      <w:r w:rsidRPr="00F5008B">
        <w:rPr>
          <w:rFonts w:asciiTheme="majorHAnsi" w:eastAsiaTheme="majorEastAsia" w:hAnsiTheme="majorHAnsi" w:cstheme="majorBidi"/>
          <w:noProof/>
          <w:spacing w:val="-10"/>
          <w:kern w:val="28"/>
          <w:sz w:val="28"/>
          <w:szCs w:val="28"/>
        </w:rPr>
        <w:t xml:space="preserve">. </w:t>
      </w:r>
      <w:r>
        <w:rPr>
          <w:rFonts w:asciiTheme="majorHAnsi" w:eastAsiaTheme="majorEastAsia" w:hAnsiTheme="majorHAnsi" w:cstheme="majorBidi"/>
          <w:noProof/>
          <w:spacing w:val="-10"/>
          <w:kern w:val="28"/>
          <w:sz w:val="28"/>
          <w:szCs w:val="28"/>
        </w:rPr>
        <w:t xml:space="preserve"> </w:t>
      </w:r>
      <w:r w:rsidRPr="00F5008B">
        <w:rPr>
          <w:rFonts w:asciiTheme="majorHAnsi" w:eastAsiaTheme="majorEastAsia" w:hAnsiTheme="majorHAnsi" w:cstheme="majorBidi"/>
          <w:noProof/>
          <w:spacing w:val="-10"/>
          <w:kern w:val="28"/>
          <w:sz w:val="28"/>
          <w:szCs w:val="28"/>
        </w:rPr>
        <w:t xml:space="preserve">Register for the webinar </w:t>
      </w:r>
      <w:r>
        <w:rPr>
          <w:rFonts w:asciiTheme="majorHAnsi" w:eastAsiaTheme="majorEastAsia" w:hAnsiTheme="majorHAnsi" w:cstheme="majorBidi"/>
          <w:noProof/>
          <w:spacing w:val="-10"/>
          <w:kern w:val="28"/>
          <w:sz w:val="28"/>
          <w:szCs w:val="28"/>
        </w:rPr>
        <w:t xml:space="preserve">at </w:t>
      </w:r>
      <w:r w:rsidRPr="00F5008B">
        <w:rPr>
          <w:rFonts w:asciiTheme="majorHAnsi" w:eastAsiaTheme="majorEastAsia" w:hAnsiTheme="majorHAnsi" w:cstheme="majorBidi"/>
          <w:noProof/>
          <w:color w:val="0070C0"/>
          <w:spacing w:val="-10"/>
          <w:kern w:val="28"/>
          <w:sz w:val="28"/>
          <w:szCs w:val="28"/>
          <w:u w:val="single"/>
        </w:rPr>
        <w:t>https://www.trybooking.com/au/event/1561517</w:t>
      </w:r>
      <w:r w:rsidRPr="00F5008B">
        <w:rPr>
          <w:rFonts w:asciiTheme="majorHAnsi" w:eastAsiaTheme="majorEastAsia" w:hAnsiTheme="majorHAnsi" w:cstheme="majorBidi"/>
          <w:noProof/>
          <w:color w:val="0070C0"/>
          <w:spacing w:val="-10"/>
          <w:kern w:val="28"/>
          <w:sz w:val="28"/>
          <w:szCs w:val="28"/>
        </w:rPr>
        <w:t xml:space="preserve"> </w:t>
      </w:r>
      <w:r w:rsidRPr="00F5008B">
        <w:rPr>
          <w:rFonts w:asciiTheme="majorHAnsi" w:eastAsiaTheme="majorEastAsia" w:hAnsiTheme="majorHAnsi" w:cstheme="majorBidi"/>
          <w:noProof/>
          <w:spacing w:val="-10"/>
          <w:kern w:val="28"/>
          <w:sz w:val="28"/>
          <w:szCs w:val="28"/>
        </w:rPr>
        <w:t>and the session details will be sent to you</w:t>
      </w:r>
    </w:p>
    <w:p w14:paraId="40BE4259" w14:textId="3BCF5017" w:rsidR="00F5008B" w:rsidRPr="00F5008B" w:rsidRDefault="00F5008B" w:rsidP="00F5008B">
      <w:pPr>
        <w:rPr>
          <w:rFonts w:asciiTheme="majorHAnsi" w:eastAsiaTheme="majorEastAsia" w:hAnsiTheme="majorHAnsi" w:cstheme="majorBidi"/>
          <w:noProof/>
          <w:spacing w:val="-10"/>
          <w:kern w:val="28"/>
          <w:sz w:val="28"/>
          <w:szCs w:val="28"/>
        </w:rPr>
      </w:pPr>
      <w:r w:rsidRPr="00F5008B">
        <w:rPr>
          <w:rFonts w:asciiTheme="majorHAnsi" w:eastAsiaTheme="majorEastAsia" w:hAnsiTheme="majorHAnsi" w:cstheme="majorBidi"/>
          <w:noProof/>
          <w:spacing w:val="-10"/>
          <w:kern w:val="28"/>
          <w:sz w:val="28"/>
          <w:szCs w:val="28"/>
        </w:rPr>
        <w:t>Please contact Bethany Magill – NHVR Stakeholder Engagement Officer for Inland NSW at</w:t>
      </w:r>
      <w:r>
        <w:rPr>
          <w:rFonts w:asciiTheme="majorHAnsi" w:eastAsiaTheme="majorEastAsia" w:hAnsiTheme="majorHAnsi" w:cstheme="majorBidi"/>
          <w:noProof/>
          <w:spacing w:val="-10"/>
          <w:kern w:val="28"/>
          <w:sz w:val="28"/>
          <w:szCs w:val="28"/>
        </w:rPr>
        <w:t xml:space="preserve"> </w:t>
      </w:r>
      <w:r w:rsidRPr="00F5008B">
        <w:rPr>
          <w:rFonts w:asciiTheme="majorHAnsi" w:eastAsiaTheme="majorEastAsia" w:hAnsiTheme="majorHAnsi" w:cstheme="majorBidi"/>
          <w:noProof/>
          <w:color w:val="0070C0"/>
          <w:spacing w:val="-10"/>
          <w:kern w:val="28"/>
          <w:sz w:val="28"/>
          <w:szCs w:val="28"/>
          <w:u w:val="single"/>
        </w:rPr>
        <w:t>bethany.magill@nhvr.gov.au</w:t>
      </w:r>
      <w:r w:rsidRPr="00F5008B">
        <w:rPr>
          <w:rFonts w:asciiTheme="majorHAnsi" w:eastAsiaTheme="majorEastAsia" w:hAnsiTheme="majorHAnsi" w:cstheme="majorBidi"/>
          <w:noProof/>
          <w:color w:val="0070C0"/>
          <w:spacing w:val="-10"/>
          <w:kern w:val="28"/>
          <w:sz w:val="28"/>
          <w:szCs w:val="28"/>
        </w:rPr>
        <w:t> </w:t>
      </w:r>
      <w:r w:rsidRPr="00F5008B">
        <w:rPr>
          <w:rFonts w:asciiTheme="majorHAnsi" w:eastAsiaTheme="majorEastAsia" w:hAnsiTheme="majorHAnsi" w:cstheme="majorBidi"/>
          <w:noProof/>
          <w:spacing w:val="-10"/>
          <w:kern w:val="28"/>
          <w:sz w:val="28"/>
          <w:szCs w:val="28"/>
        </w:rPr>
        <w:t>with any questions.</w:t>
      </w:r>
    </w:p>
    <w:p w14:paraId="178DC9D2" w14:textId="73545959" w:rsidR="00F5008B" w:rsidRDefault="00F5008B" w:rsidP="00F5008B">
      <w:pPr>
        <w:rPr>
          <w:rFonts w:asciiTheme="majorHAnsi" w:eastAsiaTheme="majorEastAsia" w:hAnsiTheme="majorHAnsi" w:cstheme="majorBidi"/>
          <w:spacing w:val="-10"/>
          <w:kern w:val="28"/>
          <w:sz w:val="56"/>
          <w:szCs w:val="56"/>
        </w:rPr>
      </w:pPr>
      <w:r>
        <w:br w:type="page"/>
      </w:r>
    </w:p>
    <w:p w14:paraId="6414BE11" w14:textId="0E4DE5B7" w:rsidR="000844C5" w:rsidRDefault="009C3140">
      <w:pPr>
        <w:rPr>
          <w:rFonts w:asciiTheme="majorHAnsi" w:eastAsiaTheme="majorEastAsia" w:hAnsiTheme="majorHAnsi" w:cstheme="majorBidi"/>
          <w:spacing w:val="-10"/>
          <w:kern w:val="28"/>
          <w:sz w:val="56"/>
          <w:szCs w:val="56"/>
        </w:rPr>
      </w:pPr>
      <w:r w:rsidRPr="009C3140">
        <w:lastRenderedPageBreak/>
        <w:drawing>
          <wp:anchor distT="0" distB="0" distL="114300" distR="114300" simplePos="0" relativeHeight="252266496" behindDoc="0" locked="0" layoutInCell="1" allowOverlap="1" wp14:anchorId="5D726243" wp14:editId="774B2112">
            <wp:simplePos x="0" y="0"/>
            <wp:positionH relativeFrom="margin">
              <wp:align>center</wp:align>
            </wp:positionH>
            <wp:positionV relativeFrom="margin">
              <wp:align>center</wp:align>
            </wp:positionV>
            <wp:extent cx="7631430" cy="10842625"/>
            <wp:effectExtent l="0" t="0" r="7620" b="0"/>
            <wp:wrapSquare wrapText="bothSides"/>
            <wp:docPr id="2074375653" name="Picture 1" descr="The image depicts a blue and red Cannon Trailer, with a group of people standing around it, showcasing the trailer's features and servic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375653" name="Picture 1" descr="The image depicts a blue and red Cannon Trailer, with a group of people standing around it, showcasing the trailer's features and services.&#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7631430" cy="10842625"/>
                    </a:xfrm>
                    <a:prstGeom prst="rect">
                      <a:avLst/>
                    </a:prstGeom>
                  </pic:spPr>
                </pic:pic>
              </a:graphicData>
            </a:graphic>
            <wp14:sizeRelH relativeFrom="page">
              <wp14:pctWidth>0</wp14:pctWidth>
            </wp14:sizeRelH>
            <wp14:sizeRelV relativeFrom="page">
              <wp14:pctHeight>0</wp14:pctHeight>
            </wp14:sizeRelV>
          </wp:anchor>
        </w:drawing>
      </w:r>
      <w:r w:rsidR="000844C5">
        <w:br w:type="page"/>
      </w:r>
    </w:p>
    <w:p w14:paraId="19610BF5" w14:textId="7E9CE547" w:rsidR="00605D28" w:rsidRPr="00275BCA" w:rsidRDefault="00887244" w:rsidP="00605D28">
      <w:pPr>
        <w:pStyle w:val="Title"/>
        <w:ind w:right="-731"/>
      </w:pPr>
      <w:r>
        <w:lastRenderedPageBreak/>
        <w:t>Victorian Bridge Funding Cuts Raise Serious Concerns for Rural Freight</w:t>
      </w:r>
    </w:p>
    <w:p w14:paraId="7FD701AA" w14:textId="77777777" w:rsidR="00887244" w:rsidRPr="00DF5AED" w:rsidRDefault="00887244" w:rsidP="00887244">
      <w:pPr>
        <w:rPr>
          <w:rFonts w:asciiTheme="majorHAnsi" w:eastAsiaTheme="majorEastAsia" w:hAnsiTheme="majorHAnsi" w:cstheme="majorBidi"/>
          <w:spacing w:val="-10"/>
          <w:kern w:val="28"/>
          <w:sz w:val="14"/>
          <w:szCs w:val="14"/>
        </w:rPr>
      </w:pPr>
    </w:p>
    <w:p w14:paraId="7FD427DF" w14:textId="1CF1AC1D" w:rsidR="00887244" w:rsidRPr="00887244" w:rsidRDefault="002F3CD1" w:rsidP="00887244">
      <w:pPr>
        <w:rPr>
          <w:rFonts w:asciiTheme="majorHAnsi" w:eastAsiaTheme="majorEastAsia" w:hAnsiTheme="majorHAnsi" w:cstheme="majorBidi"/>
          <w:spacing w:val="-10"/>
          <w:kern w:val="28"/>
          <w:sz w:val="28"/>
          <w:szCs w:val="28"/>
        </w:rPr>
      </w:pPr>
      <w:r>
        <w:rPr>
          <w:rFonts w:asciiTheme="majorHAnsi" w:eastAsiaTheme="majorEastAsia" w:hAnsiTheme="majorHAnsi" w:cstheme="majorBidi"/>
          <w:b/>
          <w:bCs/>
          <w:noProof/>
          <w:spacing w:val="-10"/>
          <w:kern w:val="28"/>
          <w:sz w:val="28"/>
          <w:szCs w:val="28"/>
        </w:rPr>
        <w:drawing>
          <wp:anchor distT="0" distB="0" distL="114300" distR="114300" simplePos="0" relativeHeight="252186624" behindDoc="0" locked="0" layoutInCell="1" allowOverlap="1" wp14:anchorId="27EBABC7" wp14:editId="51DC1102">
            <wp:simplePos x="0" y="0"/>
            <wp:positionH relativeFrom="column">
              <wp:posOffset>2946400</wp:posOffset>
            </wp:positionH>
            <wp:positionV relativeFrom="paragraph">
              <wp:posOffset>47625</wp:posOffset>
            </wp:positionV>
            <wp:extent cx="3121025" cy="2103120"/>
            <wp:effectExtent l="0" t="0" r="3175" b="0"/>
            <wp:wrapSquare wrapText="bothSides"/>
            <wp:docPr id="1121810273" name="Picture 10" descr="BUDG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10273" name="Picture 10" descr="BUDGET&#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21025" cy="2103120"/>
                    </a:xfrm>
                    <a:prstGeom prst="rect">
                      <a:avLst/>
                    </a:prstGeom>
                  </pic:spPr>
                </pic:pic>
              </a:graphicData>
            </a:graphic>
            <wp14:sizeRelH relativeFrom="page">
              <wp14:pctWidth>0</wp14:pctWidth>
            </wp14:sizeRelH>
            <wp14:sizeRelV relativeFrom="page">
              <wp14:pctHeight>0</wp14:pctHeight>
            </wp14:sizeRelV>
          </wp:anchor>
        </w:drawing>
      </w:r>
      <w:r w:rsidR="00887244" w:rsidRPr="00887244">
        <w:rPr>
          <w:rFonts w:asciiTheme="majorHAnsi" w:eastAsiaTheme="majorEastAsia" w:hAnsiTheme="majorHAnsi" w:cstheme="majorBidi"/>
          <w:spacing w:val="-10"/>
          <w:kern w:val="28"/>
          <w:sz w:val="28"/>
          <w:szCs w:val="28"/>
        </w:rPr>
        <w:t>The</w:t>
      </w:r>
      <w:r w:rsidR="00887244">
        <w:rPr>
          <w:rFonts w:asciiTheme="majorHAnsi" w:eastAsiaTheme="majorEastAsia" w:hAnsiTheme="majorHAnsi" w:cstheme="majorBidi"/>
          <w:spacing w:val="-10"/>
          <w:kern w:val="28"/>
          <w:sz w:val="28"/>
          <w:szCs w:val="28"/>
        </w:rPr>
        <w:t xml:space="preserve"> LBRCA</w:t>
      </w:r>
      <w:r w:rsidR="00887244" w:rsidRPr="00887244">
        <w:rPr>
          <w:rFonts w:asciiTheme="majorHAnsi" w:eastAsiaTheme="majorEastAsia" w:hAnsiTheme="majorHAnsi" w:cstheme="majorBidi"/>
          <w:spacing w:val="-10"/>
          <w:kern w:val="28"/>
          <w:sz w:val="28"/>
          <w:szCs w:val="28"/>
        </w:rPr>
        <w:t xml:space="preserve"> has written to the Victorian Government following the release of budget performance measures showing a significant reduction in regional bridge strengthening and replacement works for the 2026-27 financial year.</w:t>
      </w:r>
    </w:p>
    <w:p w14:paraId="090A862F" w14:textId="01AA94EA" w:rsidR="00887244" w:rsidRPr="00887244" w:rsidRDefault="00887244" w:rsidP="00887244">
      <w:p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t>According to the Victorian Government's budget papers, the target for regional bridge strengthening and replacement projects will fall from 22 bridges in 2025-26 to just seven bridges in 2026-27.</w:t>
      </w:r>
    </w:p>
    <w:p w14:paraId="73CA6966" w14:textId="56EF0437" w:rsidR="00887244" w:rsidRPr="00887244" w:rsidRDefault="00887244" w:rsidP="00887244">
      <w:p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t>While governments are facing increasing budget pressures, LBRCA is concerned that reducing investment in freight-critical infrastructure will have long-term consequences for regional industries, supply chain efficiency and road safety.</w:t>
      </w:r>
    </w:p>
    <w:p w14:paraId="06D48C27" w14:textId="77777777" w:rsidR="00887244" w:rsidRDefault="00887244" w:rsidP="00887244">
      <w:p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t xml:space="preserve">For livestock, bulk and rural carriers, bridges are not simply pieces of infrastructure—they are critical links in the supply chain. </w:t>
      </w:r>
    </w:p>
    <w:p w14:paraId="373A7454" w14:textId="7F7A0310" w:rsidR="00887244" w:rsidRPr="00887244" w:rsidRDefault="00887244" w:rsidP="00887244">
      <w:p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t>Every time a bridge is restricted, downgraded or unable to accommodate modern freight vehicles, operators face increased costs through detours, reduced payloads, additional truck movements and longer travel times.</w:t>
      </w:r>
    </w:p>
    <w:p w14:paraId="588D812C" w14:textId="77777777" w:rsidR="00887244" w:rsidRPr="00887244" w:rsidRDefault="00887244" w:rsidP="00887244">
      <w:p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t>Many members will be familiar with the frustration of navigating bridge restrictions that force freight onto less efficient routes or prevent access by High Productivity Freight Vehicles (HPFVs). These restrictions not only reduce productivity but can also create fatigue management challenges and increase road safety risks.</w:t>
      </w:r>
    </w:p>
    <w:p w14:paraId="47A159D6" w14:textId="77777777" w:rsidR="00887244" w:rsidRPr="00887244" w:rsidRDefault="00887244" w:rsidP="00887244">
      <w:p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t>The funding cuts are particularly concerning given the significant investment operators have made in Performance Based Standards (PBS) vehicles and other productivity initiatives. There is little benefit in encouraging the uptake of safer and more productive freight vehicles if the supporting infrastructure cannot accommodate them.</w:t>
      </w:r>
    </w:p>
    <w:p w14:paraId="5FEF240C" w14:textId="168A0701" w:rsidR="00887244" w:rsidRDefault="00887244" w:rsidP="00887244">
      <w:p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t xml:space="preserve">The issue extends beyond Victoria. Across Australia, regional bridge infrastructure is </w:t>
      </w:r>
      <w:r w:rsidR="00090AB1" w:rsidRPr="00887244">
        <w:rPr>
          <w:rFonts w:asciiTheme="majorHAnsi" w:eastAsiaTheme="majorEastAsia" w:hAnsiTheme="majorHAnsi" w:cstheme="majorBidi"/>
          <w:spacing w:val="-10"/>
          <w:kern w:val="28"/>
          <w:sz w:val="28"/>
          <w:szCs w:val="28"/>
        </w:rPr>
        <w:t>ageing,</w:t>
      </w:r>
      <w:r w:rsidRPr="00887244">
        <w:rPr>
          <w:rFonts w:asciiTheme="majorHAnsi" w:eastAsiaTheme="majorEastAsia" w:hAnsiTheme="majorHAnsi" w:cstheme="majorBidi"/>
          <w:spacing w:val="-10"/>
          <w:kern w:val="28"/>
          <w:sz w:val="28"/>
          <w:szCs w:val="28"/>
        </w:rPr>
        <w:t xml:space="preserve"> and many assets are approaching or exceeding their intended design life. </w:t>
      </w:r>
    </w:p>
    <w:p w14:paraId="14005351" w14:textId="72D13BC7" w:rsidR="00887244" w:rsidRPr="00887244" w:rsidRDefault="00887244" w:rsidP="00887244">
      <w:p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lastRenderedPageBreak/>
        <w:t>The Australian Local Government Association's National State of the Assets Report identified billions of dollars’ worth of bridge assets in poor condition or lacking sufficient freight capacity.</w:t>
      </w:r>
    </w:p>
    <w:p w14:paraId="5AB7ED4C" w14:textId="77777777" w:rsidR="00887244" w:rsidRDefault="00887244" w:rsidP="00887244">
      <w:p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t xml:space="preserve">LBRCA believes investment in regional freight infrastructure should be viewed as an investment in economic productivity. </w:t>
      </w:r>
    </w:p>
    <w:p w14:paraId="6B890578" w14:textId="7446C9C8" w:rsidR="00887244" w:rsidRPr="00887244" w:rsidRDefault="00887244" w:rsidP="00887244">
      <w:p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t>Every tonne of livestock, grain, fertiliser, feed and agricultural inputs transported across Australia relies on safe and efficient roads and bridges.</w:t>
      </w:r>
    </w:p>
    <w:p w14:paraId="02A3AB88" w14:textId="77777777" w:rsidR="00887244" w:rsidRPr="00887244" w:rsidRDefault="00887244" w:rsidP="00887244">
      <w:pPr>
        <w:rPr>
          <w:rFonts w:asciiTheme="majorHAnsi" w:eastAsiaTheme="majorEastAsia" w:hAnsiTheme="majorHAnsi" w:cstheme="majorBidi"/>
          <w:b/>
          <w:bCs/>
          <w:spacing w:val="-10"/>
          <w:kern w:val="28"/>
          <w:sz w:val="28"/>
          <w:szCs w:val="28"/>
        </w:rPr>
      </w:pPr>
      <w:r w:rsidRPr="00887244">
        <w:rPr>
          <w:rFonts w:asciiTheme="majorHAnsi" w:eastAsiaTheme="majorEastAsia" w:hAnsiTheme="majorHAnsi" w:cstheme="majorBidi"/>
          <w:b/>
          <w:bCs/>
          <w:spacing w:val="-10"/>
          <w:kern w:val="28"/>
          <w:sz w:val="28"/>
          <w:szCs w:val="28"/>
        </w:rPr>
        <w:t>What Has LBRCA Done?</w:t>
      </w:r>
    </w:p>
    <w:p w14:paraId="5BF83947" w14:textId="77777777" w:rsidR="00887244" w:rsidRPr="00887244" w:rsidRDefault="00887244" w:rsidP="00887244">
      <w:p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t>Following the announcement, LBRCA:</w:t>
      </w:r>
    </w:p>
    <w:p w14:paraId="5CBA2D76" w14:textId="3A69AC1D" w:rsidR="00887244" w:rsidRPr="00887244" w:rsidRDefault="00887244">
      <w:pPr>
        <w:pStyle w:val="ListParagraph"/>
        <w:numPr>
          <w:ilvl w:val="0"/>
          <w:numId w:val="2"/>
        </w:num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t>Issued a public media statement highlighting the impacts of reduced bridge investment on rural freight operators and regional communities;</w:t>
      </w:r>
    </w:p>
    <w:p w14:paraId="6D6F0273" w14:textId="332D6560" w:rsidR="00887244" w:rsidRPr="00887244" w:rsidRDefault="00887244">
      <w:pPr>
        <w:pStyle w:val="ListParagraph"/>
        <w:numPr>
          <w:ilvl w:val="0"/>
          <w:numId w:val="2"/>
        </w:num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t>Wrote directly to Victorian Premier Jacinta Allan and Roads Minister Ros Spence expressing concern about the reduction in bridge strengthening and replacement works;</w:t>
      </w:r>
    </w:p>
    <w:p w14:paraId="56BDD5E9" w14:textId="0A644298" w:rsidR="00887244" w:rsidRPr="00887244" w:rsidRDefault="00887244">
      <w:pPr>
        <w:pStyle w:val="ListParagraph"/>
        <w:numPr>
          <w:ilvl w:val="0"/>
          <w:numId w:val="2"/>
        </w:num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t>Called on the Victorian Government to reconsider the scale of the reductions and maintain investment in freight-critical infrastructure;</w:t>
      </w:r>
    </w:p>
    <w:p w14:paraId="4BC42748" w14:textId="25063472" w:rsidR="00887244" w:rsidRPr="00887244" w:rsidRDefault="00887244">
      <w:pPr>
        <w:pStyle w:val="ListParagraph"/>
        <w:numPr>
          <w:ilvl w:val="0"/>
          <w:numId w:val="2"/>
        </w:num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t>Requested the development of a long-term regional freight bridge upgrade program focused on productivity, resilience and future freight demand;</w:t>
      </w:r>
    </w:p>
    <w:p w14:paraId="3F23D49E" w14:textId="531BB6B0" w:rsidR="00887244" w:rsidRPr="00887244" w:rsidRDefault="00887244">
      <w:pPr>
        <w:pStyle w:val="ListParagraph"/>
        <w:numPr>
          <w:ilvl w:val="0"/>
          <w:numId w:val="2"/>
        </w:num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t>Advocated for greater collaboration between government, local councils and industry to identify and prioritise critical freight bottlenecks; and</w:t>
      </w:r>
    </w:p>
    <w:p w14:paraId="5CA0749C" w14:textId="4DC91EE4" w:rsidR="00887244" w:rsidRPr="00887244" w:rsidRDefault="00887244">
      <w:pPr>
        <w:pStyle w:val="ListParagraph"/>
        <w:numPr>
          <w:ilvl w:val="0"/>
          <w:numId w:val="2"/>
        </w:num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t>Reinforced the importance of ensuring bridge infrastructure can support current and future access by PBS and High Productivity Freight Vehicles.</w:t>
      </w:r>
    </w:p>
    <w:p w14:paraId="6716A083" w14:textId="77777777" w:rsidR="00887244" w:rsidRDefault="00887244" w:rsidP="00887244">
      <w:p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t xml:space="preserve">LBRCA will continue to monitor this issue closely and advocate for increased investment in regional freight infrastructure. </w:t>
      </w:r>
    </w:p>
    <w:p w14:paraId="12A65BE4" w14:textId="5D176F53" w:rsidR="00887244" w:rsidRPr="00887244" w:rsidRDefault="00887244" w:rsidP="00887244">
      <w:p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t>Reliable roads and bridges are essential to maintaining the efficiency, safety and competitiveness of Australia's livestock, bulk and rural transport industries.</w:t>
      </w:r>
    </w:p>
    <w:p w14:paraId="131FFDCB" w14:textId="77777777" w:rsidR="00887244" w:rsidRPr="00887244" w:rsidRDefault="00887244" w:rsidP="00887244">
      <w:pPr>
        <w:rPr>
          <w:rFonts w:asciiTheme="majorHAnsi" w:eastAsiaTheme="majorEastAsia" w:hAnsiTheme="majorHAnsi" w:cstheme="majorBidi"/>
          <w:spacing w:val="-10"/>
          <w:kern w:val="28"/>
          <w:sz w:val="28"/>
          <w:szCs w:val="28"/>
        </w:rPr>
      </w:pPr>
      <w:r w:rsidRPr="00887244">
        <w:rPr>
          <w:rFonts w:asciiTheme="majorHAnsi" w:eastAsiaTheme="majorEastAsia" w:hAnsiTheme="majorHAnsi" w:cstheme="majorBidi"/>
          <w:spacing w:val="-10"/>
          <w:kern w:val="28"/>
          <w:sz w:val="28"/>
          <w:szCs w:val="28"/>
        </w:rPr>
        <w:t>Members who are experiencing bridge-related freight constraints, load restrictions or access challenges are encouraged to contact the LBRCA office so these issues can be incorporated into our ongoing advocacy efforts.</w:t>
      </w:r>
    </w:p>
    <w:p w14:paraId="5AF23827" w14:textId="77777777" w:rsidR="00605D28" w:rsidRDefault="00605D28">
      <w:pPr>
        <w:rPr>
          <w:rFonts w:asciiTheme="majorHAnsi" w:eastAsiaTheme="majorEastAsia" w:hAnsiTheme="majorHAnsi" w:cstheme="majorBidi"/>
          <w:noProof/>
          <w:spacing w:val="-10"/>
          <w:kern w:val="28"/>
          <w:sz w:val="56"/>
          <w:szCs w:val="56"/>
        </w:rPr>
      </w:pPr>
      <w:r>
        <w:rPr>
          <w:noProof/>
        </w:rPr>
        <w:br w:type="page"/>
      </w:r>
    </w:p>
    <w:p w14:paraId="16A8D074" w14:textId="763A7457" w:rsidR="00C24212" w:rsidRPr="005C0230" w:rsidRDefault="00701003" w:rsidP="00C24212">
      <w:pPr>
        <w:pStyle w:val="Title"/>
        <w:spacing w:after="120"/>
        <w:contextualSpacing w:val="0"/>
        <w:rPr>
          <w:noProof/>
        </w:rPr>
      </w:pPr>
      <w:r>
        <w:rPr>
          <w:noProof/>
        </w:rPr>
        <w:lastRenderedPageBreak/>
        <w:t>LBRCA Nominates Jenneke Matthewson for NSW Cattle Tick Consulative Committee</w:t>
      </w:r>
    </w:p>
    <w:p w14:paraId="5215AE8E" w14:textId="23132065" w:rsidR="00701003" w:rsidRPr="00701003" w:rsidRDefault="002F3CD1" w:rsidP="00701003">
      <w:pPr>
        <w:rPr>
          <w:rFonts w:asciiTheme="majorHAnsi" w:eastAsiaTheme="majorEastAsia" w:hAnsiTheme="majorHAnsi" w:cstheme="majorBidi"/>
          <w:noProof/>
          <w:spacing w:val="-10"/>
          <w:kern w:val="28"/>
          <w:sz w:val="28"/>
          <w:szCs w:val="28"/>
        </w:rPr>
      </w:pPr>
      <w:r w:rsidRPr="002F3CD1">
        <w:rPr>
          <w:rFonts w:asciiTheme="majorHAnsi" w:eastAsiaTheme="majorEastAsia" w:hAnsiTheme="majorHAnsi" w:cstheme="majorBidi"/>
          <w:noProof/>
          <w:spacing w:val="-10"/>
          <w:kern w:val="28"/>
          <w:sz w:val="28"/>
          <w:szCs w:val="28"/>
        </w:rPr>
        <w:drawing>
          <wp:anchor distT="0" distB="0" distL="114300" distR="114300" simplePos="0" relativeHeight="252187648" behindDoc="0" locked="0" layoutInCell="1" allowOverlap="1" wp14:anchorId="04D3950F" wp14:editId="02854B54">
            <wp:simplePos x="0" y="0"/>
            <wp:positionH relativeFrom="column">
              <wp:posOffset>3479800</wp:posOffset>
            </wp:positionH>
            <wp:positionV relativeFrom="paragraph">
              <wp:posOffset>7620</wp:posOffset>
            </wp:positionV>
            <wp:extent cx="2419350" cy="1424940"/>
            <wp:effectExtent l="38100" t="38100" r="38100" b="41910"/>
            <wp:wrapSquare wrapText="bothSides"/>
            <wp:docPr id="1523316882" name="Picture 1" descr="The image shows a close-up of a group of cows, with their faces and ears visible, some of them wearing identification ta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316882" name="Picture 1" descr="The image shows a close-up of a group of cows, with their faces and ears visible, some of them wearing identification tags.&#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19350" cy="1424940"/>
                    </a:xfrm>
                    <a:custGeom>
                      <a:avLst/>
                      <a:gdLst>
                        <a:gd name="csX0" fmla="*/ 0 w 2419350"/>
                        <a:gd name="csY0" fmla="*/ 0 h 1424940"/>
                        <a:gd name="csX1" fmla="*/ 483870 w 2419350"/>
                        <a:gd name="csY1" fmla="*/ 0 h 1424940"/>
                        <a:gd name="csX2" fmla="*/ 895160 w 2419350"/>
                        <a:gd name="csY2" fmla="*/ 0 h 1424940"/>
                        <a:gd name="csX3" fmla="*/ 1330643 w 2419350"/>
                        <a:gd name="csY3" fmla="*/ 0 h 1424940"/>
                        <a:gd name="csX4" fmla="*/ 1790319 w 2419350"/>
                        <a:gd name="csY4" fmla="*/ 0 h 1424940"/>
                        <a:gd name="csX5" fmla="*/ 2419350 w 2419350"/>
                        <a:gd name="csY5" fmla="*/ 0 h 1424940"/>
                        <a:gd name="csX6" fmla="*/ 2419350 w 2419350"/>
                        <a:gd name="csY6" fmla="*/ 489229 h 1424940"/>
                        <a:gd name="csX7" fmla="*/ 2419350 w 2419350"/>
                        <a:gd name="csY7" fmla="*/ 964209 h 1424940"/>
                        <a:gd name="csX8" fmla="*/ 2419350 w 2419350"/>
                        <a:gd name="csY8" fmla="*/ 1424940 h 1424940"/>
                        <a:gd name="csX9" fmla="*/ 1911287 w 2419350"/>
                        <a:gd name="csY9" fmla="*/ 1424940 h 1424940"/>
                        <a:gd name="csX10" fmla="*/ 1403223 w 2419350"/>
                        <a:gd name="csY10" fmla="*/ 1424940 h 1424940"/>
                        <a:gd name="csX11" fmla="*/ 895159 w 2419350"/>
                        <a:gd name="csY11" fmla="*/ 1424940 h 1424940"/>
                        <a:gd name="csX12" fmla="*/ 435483 w 2419350"/>
                        <a:gd name="csY12" fmla="*/ 1424940 h 1424940"/>
                        <a:gd name="csX13" fmla="*/ 0 w 2419350"/>
                        <a:gd name="csY13" fmla="*/ 1424940 h 1424940"/>
                        <a:gd name="csX14" fmla="*/ 0 w 2419350"/>
                        <a:gd name="csY14" fmla="*/ 992708 h 1424940"/>
                        <a:gd name="csX15" fmla="*/ 0 w 2419350"/>
                        <a:gd name="csY15" fmla="*/ 546227 h 1424940"/>
                        <a:gd name="csX16" fmla="*/ 0 w 2419350"/>
                        <a:gd name="csY16" fmla="*/ 0 h 142494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Lst>
                      <a:rect l="l" t="t" r="r" b="b"/>
                      <a:pathLst>
                        <a:path w="2419350" h="1424940" fill="none" extrusionOk="0">
                          <a:moveTo>
                            <a:pt x="0" y="0"/>
                          </a:moveTo>
                          <a:cubicBezTo>
                            <a:pt x="134522" y="-1195"/>
                            <a:pt x="276641" y="38905"/>
                            <a:pt x="483870" y="0"/>
                          </a:cubicBezTo>
                          <a:cubicBezTo>
                            <a:pt x="691099" y="-38905"/>
                            <a:pt x="744011" y="30830"/>
                            <a:pt x="895160" y="0"/>
                          </a:cubicBezTo>
                          <a:cubicBezTo>
                            <a:pt x="1046309" y="-30830"/>
                            <a:pt x="1141551" y="32026"/>
                            <a:pt x="1330643" y="0"/>
                          </a:cubicBezTo>
                          <a:cubicBezTo>
                            <a:pt x="1519735" y="-32026"/>
                            <a:pt x="1634995" y="45153"/>
                            <a:pt x="1790319" y="0"/>
                          </a:cubicBezTo>
                          <a:cubicBezTo>
                            <a:pt x="1945643" y="-45153"/>
                            <a:pt x="2234302" y="16412"/>
                            <a:pt x="2419350" y="0"/>
                          </a:cubicBezTo>
                          <a:cubicBezTo>
                            <a:pt x="2422958" y="163866"/>
                            <a:pt x="2379480" y="270735"/>
                            <a:pt x="2419350" y="489229"/>
                          </a:cubicBezTo>
                          <a:cubicBezTo>
                            <a:pt x="2459220" y="707723"/>
                            <a:pt x="2370338" y="828210"/>
                            <a:pt x="2419350" y="964209"/>
                          </a:cubicBezTo>
                          <a:cubicBezTo>
                            <a:pt x="2468362" y="1100208"/>
                            <a:pt x="2391897" y="1315875"/>
                            <a:pt x="2419350" y="1424940"/>
                          </a:cubicBezTo>
                          <a:cubicBezTo>
                            <a:pt x="2241581" y="1482382"/>
                            <a:pt x="2087343" y="1414417"/>
                            <a:pt x="1911287" y="1424940"/>
                          </a:cubicBezTo>
                          <a:cubicBezTo>
                            <a:pt x="1735231" y="1435463"/>
                            <a:pt x="1569571" y="1422684"/>
                            <a:pt x="1403223" y="1424940"/>
                          </a:cubicBezTo>
                          <a:cubicBezTo>
                            <a:pt x="1236875" y="1427196"/>
                            <a:pt x="1024627" y="1395947"/>
                            <a:pt x="895159" y="1424940"/>
                          </a:cubicBezTo>
                          <a:cubicBezTo>
                            <a:pt x="765691" y="1453933"/>
                            <a:pt x="528002" y="1409407"/>
                            <a:pt x="435483" y="1424940"/>
                          </a:cubicBezTo>
                          <a:cubicBezTo>
                            <a:pt x="342964" y="1440473"/>
                            <a:pt x="192264" y="1390795"/>
                            <a:pt x="0" y="1424940"/>
                          </a:cubicBezTo>
                          <a:cubicBezTo>
                            <a:pt x="-43080" y="1331169"/>
                            <a:pt x="18251" y="1175986"/>
                            <a:pt x="0" y="992708"/>
                          </a:cubicBezTo>
                          <a:cubicBezTo>
                            <a:pt x="-18251" y="809430"/>
                            <a:pt x="42890" y="734912"/>
                            <a:pt x="0" y="546227"/>
                          </a:cubicBezTo>
                          <a:cubicBezTo>
                            <a:pt x="-42890" y="357542"/>
                            <a:pt x="5948" y="164708"/>
                            <a:pt x="0" y="0"/>
                          </a:cubicBezTo>
                          <a:close/>
                        </a:path>
                        <a:path w="2419350" h="1424940" stroke="0" extrusionOk="0">
                          <a:moveTo>
                            <a:pt x="0" y="0"/>
                          </a:moveTo>
                          <a:cubicBezTo>
                            <a:pt x="107278" y="-37869"/>
                            <a:pt x="213033" y="44896"/>
                            <a:pt x="411290" y="0"/>
                          </a:cubicBezTo>
                          <a:cubicBezTo>
                            <a:pt x="609547" y="-44896"/>
                            <a:pt x="674014" y="29949"/>
                            <a:pt x="846773" y="0"/>
                          </a:cubicBezTo>
                          <a:cubicBezTo>
                            <a:pt x="1019532" y="-29949"/>
                            <a:pt x="1129927" y="41560"/>
                            <a:pt x="1258062" y="0"/>
                          </a:cubicBezTo>
                          <a:cubicBezTo>
                            <a:pt x="1386197" y="-41560"/>
                            <a:pt x="1556693" y="42562"/>
                            <a:pt x="1741932" y="0"/>
                          </a:cubicBezTo>
                          <a:cubicBezTo>
                            <a:pt x="1927171" y="-42562"/>
                            <a:pt x="2224915" y="67919"/>
                            <a:pt x="2419350" y="0"/>
                          </a:cubicBezTo>
                          <a:cubicBezTo>
                            <a:pt x="2447346" y="176902"/>
                            <a:pt x="2415819" y="292831"/>
                            <a:pt x="2419350" y="474980"/>
                          </a:cubicBezTo>
                          <a:cubicBezTo>
                            <a:pt x="2422881" y="657129"/>
                            <a:pt x="2403425" y="796796"/>
                            <a:pt x="2419350" y="964209"/>
                          </a:cubicBezTo>
                          <a:cubicBezTo>
                            <a:pt x="2435275" y="1131622"/>
                            <a:pt x="2398697" y="1332158"/>
                            <a:pt x="2419350" y="1424940"/>
                          </a:cubicBezTo>
                          <a:cubicBezTo>
                            <a:pt x="2296987" y="1477127"/>
                            <a:pt x="2037449" y="1380198"/>
                            <a:pt x="1935480" y="1424940"/>
                          </a:cubicBezTo>
                          <a:cubicBezTo>
                            <a:pt x="1833511" y="1469682"/>
                            <a:pt x="1559855" y="1402816"/>
                            <a:pt x="1451610" y="1424940"/>
                          </a:cubicBezTo>
                          <a:cubicBezTo>
                            <a:pt x="1343365" y="1447064"/>
                            <a:pt x="1224056" y="1410175"/>
                            <a:pt x="1016127" y="1424940"/>
                          </a:cubicBezTo>
                          <a:cubicBezTo>
                            <a:pt x="808198" y="1439705"/>
                            <a:pt x="645641" y="1366652"/>
                            <a:pt x="508063" y="1424940"/>
                          </a:cubicBezTo>
                          <a:cubicBezTo>
                            <a:pt x="370485" y="1483228"/>
                            <a:pt x="238952" y="1390265"/>
                            <a:pt x="0" y="1424940"/>
                          </a:cubicBezTo>
                          <a:cubicBezTo>
                            <a:pt x="-9413" y="1268608"/>
                            <a:pt x="14828" y="1087214"/>
                            <a:pt x="0" y="964209"/>
                          </a:cubicBezTo>
                          <a:cubicBezTo>
                            <a:pt x="-14828" y="841204"/>
                            <a:pt x="12532" y="670044"/>
                            <a:pt x="0" y="517728"/>
                          </a:cubicBezTo>
                          <a:cubicBezTo>
                            <a:pt x="-12532" y="365412"/>
                            <a:pt x="12457" y="241801"/>
                            <a:pt x="0" y="0"/>
                          </a:cubicBezTo>
                          <a:close/>
                        </a:path>
                      </a:pathLst>
                    </a:custGeom>
                    <a:ln>
                      <a:solidFill>
                        <a:schemeClr val="tx1"/>
                      </a:solidFill>
                      <a:extLst>
                        <a:ext uri="{C807C97D-BFC1-408E-A445-0C87EB9F89A2}">
                          <ask:lineSketchStyleProps xmlns:ask="http://schemas.microsoft.com/office/drawing/2018/sketchyshapes" sd="333870983">
                            <a:prstGeom prst="rect">
                              <a:avLst/>
                            </a:prstGeom>
                            <ask:type>
                              <ask:lineSketchScribble/>
                            </ask:type>
                          </ask:lineSketchStyleProps>
                        </a:ext>
                      </a:extLst>
                    </a:ln>
                  </pic:spPr>
                </pic:pic>
              </a:graphicData>
            </a:graphic>
            <wp14:sizeRelH relativeFrom="page">
              <wp14:pctWidth>0</wp14:pctWidth>
            </wp14:sizeRelH>
            <wp14:sizeRelV relativeFrom="page">
              <wp14:pctHeight>0</wp14:pctHeight>
            </wp14:sizeRelV>
          </wp:anchor>
        </w:drawing>
      </w:r>
      <w:r w:rsidR="00701003" w:rsidRPr="00701003">
        <w:rPr>
          <w:rFonts w:asciiTheme="majorHAnsi" w:eastAsiaTheme="majorEastAsia" w:hAnsiTheme="majorHAnsi" w:cstheme="majorBidi"/>
          <w:noProof/>
          <w:spacing w:val="-10"/>
          <w:kern w:val="28"/>
          <w:sz w:val="28"/>
          <w:szCs w:val="28"/>
        </w:rPr>
        <w:t xml:space="preserve">The </w:t>
      </w:r>
      <w:r w:rsidR="00701003">
        <w:rPr>
          <w:rFonts w:asciiTheme="majorHAnsi" w:eastAsiaTheme="majorEastAsia" w:hAnsiTheme="majorHAnsi" w:cstheme="majorBidi"/>
          <w:noProof/>
          <w:spacing w:val="-10"/>
          <w:kern w:val="28"/>
          <w:sz w:val="28"/>
          <w:szCs w:val="28"/>
        </w:rPr>
        <w:t>LBRCA</w:t>
      </w:r>
      <w:r w:rsidR="00701003" w:rsidRPr="00701003">
        <w:rPr>
          <w:rFonts w:asciiTheme="majorHAnsi" w:eastAsiaTheme="majorEastAsia" w:hAnsiTheme="majorHAnsi" w:cstheme="majorBidi"/>
          <w:noProof/>
          <w:spacing w:val="-10"/>
          <w:kern w:val="28"/>
          <w:sz w:val="28"/>
          <w:szCs w:val="28"/>
        </w:rPr>
        <w:t xml:space="preserve"> is pleased to announce that we have nominated long-standing member Jenneke Matthewson of BeefTrans to represent the Association on the NSW Cattle Tick Consultative Committee (CTCC).</w:t>
      </w:r>
    </w:p>
    <w:p w14:paraId="24D671E0" w14:textId="77777777" w:rsidR="00701003" w:rsidRPr="00701003" w:rsidRDefault="00701003" w:rsidP="00701003">
      <w:p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The CTCC plays an important role in providing advice and industry input on cattle tick management, biosecurity policy and the practical impacts of cattle tick regulation on producers, transport operators and the broader livestock supply chain.</w:t>
      </w:r>
    </w:p>
    <w:p w14:paraId="51DB749E" w14:textId="76E1FF57" w:rsidR="00701003" w:rsidRPr="00701003" w:rsidRDefault="00701003" w:rsidP="00701003">
      <w:p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Jenneke and her husband John operate BeefTrans, a highly respected livestock transport business, while also maintaining their own cattle production enterprise. Their unique perspective as both livestock carriers and cattle producers provides valuable insight into the practical challenges faced by industry when managing cattle tick risks and complying with movement requirements.</w:t>
      </w:r>
    </w:p>
    <w:p w14:paraId="6B15ADDC" w14:textId="570D9B47" w:rsidR="00701003" w:rsidRPr="00701003" w:rsidRDefault="00701003" w:rsidP="00701003">
      <w:p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 xml:space="preserve">With extensive experience across livestock production, animal welfare, biosecurity and cattle transport, Jenneke understands the significant impact that cattle tick management can have on producers, transport operators, saleyards and processors. </w:t>
      </w:r>
    </w:p>
    <w:p w14:paraId="39BBB04E" w14:textId="77777777" w:rsidR="00701003" w:rsidRPr="00701003" w:rsidRDefault="00701003" w:rsidP="00701003">
      <w:p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LBRCA believes it is essential that the practical experiences of transport operators are represented in discussions relating to cattle tick policy and management. Livestock carriers play a critical role in maintaining biosecurity while ensuring the efficient movement of livestock across regional and interstate supply chains.</w:t>
      </w:r>
    </w:p>
    <w:p w14:paraId="70678304" w14:textId="77777777" w:rsidR="00701003" w:rsidRPr="00701003" w:rsidRDefault="00701003" w:rsidP="00701003">
      <w:p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Should her nomination be successful, Jenneke will provide a strong voice for LBRCA members and work to ensure that future cattle tick management strategies consider the practical, economic and operational impacts on rural transport businesses.</w:t>
      </w:r>
    </w:p>
    <w:p w14:paraId="4E1A12C2" w14:textId="7395CE0F" w:rsidR="00701003" w:rsidRPr="00701003" w:rsidRDefault="00701003" w:rsidP="00701003">
      <w:p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 xml:space="preserve">LBRCA thanks Jenneke for her willingness to represent the Association and contribute her expertise to this important industry committee. We look forward to keeping members informed of developments relating to cattle tick management and biosecurity policy across </w:t>
      </w:r>
      <w:r>
        <w:rPr>
          <w:rFonts w:asciiTheme="majorHAnsi" w:eastAsiaTheme="majorEastAsia" w:hAnsiTheme="majorHAnsi" w:cstheme="majorBidi"/>
          <w:noProof/>
          <w:spacing w:val="-10"/>
          <w:kern w:val="28"/>
          <w:sz w:val="28"/>
          <w:szCs w:val="28"/>
        </w:rPr>
        <w:t>NSW</w:t>
      </w:r>
      <w:r w:rsidRPr="00701003">
        <w:rPr>
          <w:rFonts w:asciiTheme="majorHAnsi" w:eastAsiaTheme="majorEastAsia" w:hAnsiTheme="majorHAnsi" w:cstheme="majorBidi"/>
          <w:noProof/>
          <w:spacing w:val="-10"/>
          <w:kern w:val="28"/>
          <w:sz w:val="28"/>
          <w:szCs w:val="28"/>
        </w:rPr>
        <w:t>.</w:t>
      </w:r>
    </w:p>
    <w:p w14:paraId="40B58DED" w14:textId="4946F159" w:rsidR="00701003" w:rsidRPr="004202A1" w:rsidRDefault="006E69EC" w:rsidP="00701003">
      <w:pPr>
        <w:rPr>
          <w:rFonts w:asciiTheme="majorHAnsi" w:eastAsiaTheme="majorEastAsia" w:hAnsiTheme="majorHAnsi" w:cstheme="majorBidi"/>
          <w:noProof/>
          <w:spacing w:val="-10"/>
          <w:kern w:val="28"/>
          <w:sz w:val="56"/>
          <w:szCs w:val="56"/>
        </w:rPr>
      </w:pPr>
      <w:r>
        <w:rPr>
          <w:rFonts w:asciiTheme="majorHAnsi" w:eastAsiaTheme="majorEastAsia" w:hAnsiTheme="majorHAnsi" w:cstheme="majorBidi"/>
          <w:noProof/>
          <w:spacing w:val="-10"/>
          <w:kern w:val="28"/>
          <w:sz w:val="28"/>
          <w:szCs w:val="28"/>
        </w:rPr>
        <w:lastRenderedPageBreak/>
        <w:drawing>
          <wp:anchor distT="0" distB="0" distL="114300" distR="114300" simplePos="0" relativeHeight="252242944" behindDoc="0" locked="0" layoutInCell="1" allowOverlap="1" wp14:anchorId="0A579884" wp14:editId="4E040B22">
            <wp:simplePos x="0" y="0"/>
            <wp:positionH relativeFrom="margin">
              <wp:posOffset>21101</wp:posOffset>
            </wp:positionH>
            <wp:positionV relativeFrom="page">
              <wp:posOffset>1920534</wp:posOffset>
            </wp:positionV>
            <wp:extent cx="5836920" cy="2211705"/>
            <wp:effectExtent l="38100" t="57150" r="30480" b="36195"/>
            <wp:wrapSquare wrapText="bothSides"/>
            <wp:docPr id="1510664513" name="Picture 27" descr="The image shows a large, red, and white trailer with a distinctive logo, parked in a warehouse or loading area, with a clear sky and some industrial structure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664513" name="Picture 27" descr="The image shows a large, red, and white trailer with a distinctive logo, parked in a warehouse or loading area, with a clear sky and some industrial structures in the background.&#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36920" cy="2211705"/>
                    </a:xfrm>
                    <a:custGeom>
                      <a:avLst/>
                      <a:gdLst>
                        <a:gd name="csX0" fmla="*/ 0 w 5836920"/>
                        <a:gd name="csY0" fmla="*/ 0 h 2211705"/>
                        <a:gd name="csX1" fmla="*/ 466954 w 5836920"/>
                        <a:gd name="csY1" fmla="*/ 0 h 2211705"/>
                        <a:gd name="csX2" fmla="*/ 1167384 w 5836920"/>
                        <a:gd name="csY2" fmla="*/ 0 h 2211705"/>
                        <a:gd name="csX3" fmla="*/ 1634338 w 5836920"/>
                        <a:gd name="csY3" fmla="*/ 0 h 2211705"/>
                        <a:gd name="csX4" fmla="*/ 2218030 w 5836920"/>
                        <a:gd name="csY4" fmla="*/ 0 h 2211705"/>
                        <a:gd name="csX5" fmla="*/ 2743352 w 5836920"/>
                        <a:gd name="csY5" fmla="*/ 0 h 2211705"/>
                        <a:gd name="csX6" fmla="*/ 3385414 w 5836920"/>
                        <a:gd name="csY6" fmla="*/ 0 h 2211705"/>
                        <a:gd name="csX7" fmla="*/ 3852367 w 5836920"/>
                        <a:gd name="csY7" fmla="*/ 0 h 2211705"/>
                        <a:gd name="csX8" fmla="*/ 4552798 w 5836920"/>
                        <a:gd name="csY8" fmla="*/ 0 h 2211705"/>
                        <a:gd name="csX9" fmla="*/ 5019751 w 5836920"/>
                        <a:gd name="csY9" fmla="*/ 0 h 2211705"/>
                        <a:gd name="csX10" fmla="*/ 5836920 w 5836920"/>
                        <a:gd name="csY10" fmla="*/ 0 h 2211705"/>
                        <a:gd name="csX11" fmla="*/ 5836920 w 5836920"/>
                        <a:gd name="csY11" fmla="*/ 486575 h 2211705"/>
                        <a:gd name="csX12" fmla="*/ 5836920 w 5836920"/>
                        <a:gd name="csY12" fmla="*/ 995267 h 2211705"/>
                        <a:gd name="csX13" fmla="*/ 5836920 w 5836920"/>
                        <a:gd name="csY13" fmla="*/ 1503959 h 2211705"/>
                        <a:gd name="csX14" fmla="*/ 5836920 w 5836920"/>
                        <a:gd name="csY14" fmla="*/ 2211705 h 2211705"/>
                        <a:gd name="csX15" fmla="*/ 5194859 w 5836920"/>
                        <a:gd name="csY15" fmla="*/ 2211705 h 2211705"/>
                        <a:gd name="csX16" fmla="*/ 4727905 w 5836920"/>
                        <a:gd name="csY16" fmla="*/ 2211705 h 2211705"/>
                        <a:gd name="csX17" fmla="*/ 4085844 w 5836920"/>
                        <a:gd name="csY17" fmla="*/ 2211705 h 2211705"/>
                        <a:gd name="csX18" fmla="*/ 3618890 w 5836920"/>
                        <a:gd name="csY18" fmla="*/ 2211705 h 2211705"/>
                        <a:gd name="csX19" fmla="*/ 3210306 w 5836920"/>
                        <a:gd name="csY19" fmla="*/ 2211705 h 2211705"/>
                        <a:gd name="csX20" fmla="*/ 2684983 w 5836920"/>
                        <a:gd name="csY20" fmla="*/ 2211705 h 2211705"/>
                        <a:gd name="csX21" fmla="*/ 2218030 w 5836920"/>
                        <a:gd name="csY21" fmla="*/ 2211705 h 2211705"/>
                        <a:gd name="csX22" fmla="*/ 1692707 w 5836920"/>
                        <a:gd name="csY22" fmla="*/ 2211705 h 2211705"/>
                        <a:gd name="csX23" fmla="*/ 1109015 w 5836920"/>
                        <a:gd name="csY23" fmla="*/ 2211705 h 2211705"/>
                        <a:gd name="csX24" fmla="*/ 525323 w 5836920"/>
                        <a:gd name="csY24" fmla="*/ 2211705 h 2211705"/>
                        <a:gd name="csX25" fmla="*/ 0 w 5836920"/>
                        <a:gd name="csY25" fmla="*/ 2211705 h 2211705"/>
                        <a:gd name="csX26" fmla="*/ 0 w 5836920"/>
                        <a:gd name="csY26" fmla="*/ 1680896 h 2211705"/>
                        <a:gd name="csX27" fmla="*/ 0 w 5836920"/>
                        <a:gd name="csY27" fmla="*/ 1127970 h 2211705"/>
                        <a:gd name="csX28" fmla="*/ 0 w 5836920"/>
                        <a:gd name="csY28" fmla="*/ 619277 h 2211705"/>
                        <a:gd name="csX29" fmla="*/ 0 w 5836920"/>
                        <a:gd name="csY29" fmla="*/ 0 h 2211705"/>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Lst>
                      <a:rect l="l" t="t" r="r" b="b"/>
                      <a:pathLst>
                        <a:path w="5836920" h="2211705" fill="none" extrusionOk="0">
                          <a:moveTo>
                            <a:pt x="0" y="0"/>
                          </a:moveTo>
                          <a:cubicBezTo>
                            <a:pt x="166030" y="-51647"/>
                            <a:pt x="355899" y="51176"/>
                            <a:pt x="466954" y="0"/>
                          </a:cubicBezTo>
                          <a:cubicBezTo>
                            <a:pt x="578009" y="-51176"/>
                            <a:pt x="980766" y="71031"/>
                            <a:pt x="1167384" y="0"/>
                          </a:cubicBezTo>
                          <a:cubicBezTo>
                            <a:pt x="1354002" y="-71031"/>
                            <a:pt x="1459053" y="11362"/>
                            <a:pt x="1634338" y="0"/>
                          </a:cubicBezTo>
                          <a:cubicBezTo>
                            <a:pt x="1809623" y="-11362"/>
                            <a:pt x="2008531" y="54270"/>
                            <a:pt x="2218030" y="0"/>
                          </a:cubicBezTo>
                          <a:cubicBezTo>
                            <a:pt x="2427529" y="-54270"/>
                            <a:pt x="2636221" y="44242"/>
                            <a:pt x="2743352" y="0"/>
                          </a:cubicBezTo>
                          <a:cubicBezTo>
                            <a:pt x="2850483" y="-44242"/>
                            <a:pt x="3124131" y="2137"/>
                            <a:pt x="3385414" y="0"/>
                          </a:cubicBezTo>
                          <a:cubicBezTo>
                            <a:pt x="3646697" y="-2137"/>
                            <a:pt x="3642092" y="12119"/>
                            <a:pt x="3852367" y="0"/>
                          </a:cubicBezTo>
                          <a:cubicBezTo>
                            <a:pt x="4062642" y="-12119"/>
                            <a:pt x="4397481" y="19336"/>
                            <a:pt x="4552798" y="0"/>
                          </a:cubicBezTo>
                          <a:cubicBezTo>
                            <a:pt x="4708115" y="-19336"/>
                            <a:pt x="4839985" y="39208"/>
                            <a:pt x="5019751" y="0"/>
                          </a:cubicBezTo>
                          <a:cubicBezTo>
                            <a:pt x="5199517" y="-39208"/>
                            <a:pt x="5481803" y="10155"/>
                            <a:pt x="5836920" y="0"/>
                          </a:cubicBezTo>
                          <a:cubicBezTo>
                            <a:pt x="5887431" y="146307"/>
                            <a:pt x="5810039" y="286246"/>
                            <a:pt x="5836920" y="486575"/>
                          </a:cubicBezTo>
                          <a:cubicBezTo>
                            <a:pt x="5863801" y="686905"/>
                            <a:pt x="5799129" y="882946"/>
                            <a:pt x="5836920" y="995267"/>
                          </a:cubicBezTo>
                          <a:cubicBezTo>
                            <a:pt x="5874711" y="1107588"/>
                            <a:pt x="5792208" y="1304395"/>
                            <a:pt x="5836920" y="1503959"/>
                          </a:cubicBezTo>
                          <a:cubicBezTo>
                            <a:pt x="5881632" y="1703523"/>
                            <a:pt x="5825559" y="1882794"/>
                            <a:pt x="5836920" y="2211705"/>
                          </a:cubicBezTo>
                          <a:cubicBezTo>
                            <a:pt x="5654089" y="2240940"/>
                            <a:pt x="5393530" y="2194038"/>
                            <a:pt x="5194859" y="2211705"/>
                          </a:cubicBezTo>
                          <a:cubicBezTo>
                            <a:pt x="4996188" y="2229372"/>
                            <a:pt x="4957952" y="2191568"/>
                            <a:pt x="4727905" y="2211705"/>
                          </a:cubicBezTo>
                          <a:cubicBezTo>
                            <a:pt x="4497858" y="2231842"/>
                            <a:pt x="4225323" y="2143861"/>
                            <a:pt x="4085844" y="2211705"/>
                          </a:cubicBezTo>
                          <a:cubicBezTo>
                            <a:pt x="3946365" y="2279549"/>
                            <a:pt x="3747119" y="2195991"/>
                            <a:pt x="3618890" y="2211705"/>
                          </a:cubicBezTo>
                          <a:cubicBezTo>
                            <a:pt x="3490661" y="2227419"/>
                            <a:pt x="3337796" y="2196496"/>
                            <a:pt x="3210306" y="2211705"/>
                          </a:cubicBezTo>
                          <a:cubicBezTo>
                            <a:pt x="3082816" y="2226914"/>
                            <a:pt x="2827872" y="2172169"/>
                            <a:pt x="2684983" y="2211705"/>
                          </a:cubicBezTo>
                          <a:cubicBezTo>
                            <a:pt x="2542094" y="2251241"/>
                            <a:pt x="2399603" y="2201567"/>
                            <a:pt x="2218030" y="2211705"/>
                          </a:cubicBezTo>
                          <a:cubicBezTo>
                            <a:pt x="2036457" y="2221843"/>
                            <a:pt x="1864858" y="2193803"/>
                            <a:pt x="1692707" y="2211705"/>
                          </a:cubicBezTo>
                          <a:cubicBezTo>
                            <a:pt x="1520556" y="2229607"/>
                            <a:pt x="1398944" y="2179019"/>
                            <a:pt x="1109015" y="2211705"/>
                          </a:cubicBezTo>
                          <a:cubicBezTo>
                            <a:pt x="819086" y="2244391"/>
                            <a:pt x="748787" y="2174240"/>
                            <a:pt x="525323" y="2211705"/>
                          </a:cubicBezTo>
                          <a:cubicBezTo>
                            <a:pt x="301859" y="2249170"/>
                            <a:pt x="201007" y="2206905"/>
                            <a:pt x="0" y="2211705"/>
                          </a:cubicBezTo>
                          <a:cubicBezTo>
                            <a:pt x="-17953" y="2064645"/>
                            <a:pt x="15493" y="1906137"/>
                            <a:pt x="0" y="1680896"/>
                          </a:cubicBezTo>
                          <a:cubicBezTo>
                            <a:pt x="-15493" y="1455655"/>
                            <a:pt x="53983" y="1335731"/>
                            <a:pt x="0" y="1127970"/>
                          </a:cubicBezTo>
                          <a:cubicBezTo>
                            <a:pt x="-53983" y="920209"/>
                            <a:pt x="31130" y="774905"/>
                            <a:pt x="0" y="619277"/>
                          </a:cubicBezTo>
                          <a:cubicBezTo>
                            <a:pt x="-31130" y="463649"/>
                            <a:pt x="73243" y="263248"/>
                            <a:pt x="0" y="0"/>
                          </a:cubicBezTo>
                          <a:close/>
                        </a:path>
                        <a:path w="5836920" h="2211705" stroke="0" extrusionOk="0">
                          <a:moveTo>
                            <a:pt x="0" y="0"/>
                          </a:moveTo>
                          <a:cubicBezTo>
                            <a:pt x="267791" y="-46440"/>
                            <a:pt x="413566" y="70024"/>
                            <a:pt x="642061" y="0"/>
                          </a:cubicBezTo>
                          <a:cubicBezTo>
                            <a:pt x="870556" y="-70024"/>
                            <a:pt x="937318" y="12500"/>
                            <a:pt x="1109015" y="0"/>
                          </a:cubicBezTo>
                          <a:cubicBezTo>
                            <a:pt x="1280712" y="-12500"/>
                            <a:pt x="1486747" y="42470"/>
                            <a:pt x="1634338" y="0"/>
                          </a:cubicBezTo>
                          <a:cubicBezTo>
                            <a:pt x="1781929" y="-42470"/>
                            <a:pt x="2024738" y="23785"/>
                            <a:pt x="2159660" y="0"/>
                          </a:cubicBezTo>
                          <a:cubicBezTo>
                            <a:pt x="2294582" y="-23785"/>
                            <a:pt x="2401653" y="35407"/>
                            <a:pt x="2568245" y="0"/>
                          </a:cubicBezTo>
                          <a:cubicBezTo>
                            <a:pt x="2734838" y="-35407"/>
                            <a:pt x="2962064" y="37467"/>
                            <a:pt x="3093568" y="0"/>
                          </a:cubicBezTo>
                          <a:cubicBezTo>
                            <a:pt x="3225072" y="-37467"/>
                            <a:pt x="3469614" y="50898"/>
                            <a:pt x="3735629" y="0"/>
                          </a:cubicBezTo>
                          <a:cubicBezTo>
                            <a:pt x="4001644" y="-50898"/>
                            <a:pt x="4245587" y="49124"/>
                            <a:pt x="4377690" y="0"/>
                          </a:cubicBezTo>
                          <a:cubicBezTo>
                            <a:pt x="4509793" y="-49124"/>
                            <a:pt x="4725017" y="38321"/>
                            <a:pt x="4961382" y="0"/>
                          </a:cubicBezTo>
                          <a:cubicBezTo>
                            <a:pt x="5197747" y="-38321"/>
                            <a:pt x="5574083" y="76369"/>
                            <a:pt x="5836920" y="0"/>
                          </a:cubicBezTo>
                          <a:cubicBezTo>
                            <a:pt x="5853473" y="168955"/>
                            <a:pt x="5781565" y="411766"/>
                            <a:pt x="5836920" y="552926"/>
                          </a:cubicBezTo>
                          <a:cubicBezTo>
                            <a:pt x="5892275" y="694086"/>
                            <a:pt x="5796376" y="922955"/>
                            <a:pt x="5836920" y="1039501"/>
                          </a:cubicBezTo>
                          <a:cubicBezTo>
                            <a:pt x="5877464" y="1156047"/>
                            <a:pt x="5778773" y="1401739"/>
                            <a:pt x="5836920" y="1570311"/>
                          </a:cubicBezTo>
                          <a:cubicBezTo>
                            <a:pt x="5895067" y="1738883"/>
                            <a:pt x="5763052" y="2026773"/>
                            <a:pt x="5836920" y="2211705"/>
                          </a:cubicBezTo>
                          <a:cubicBezTo>
                            <a:pt x="5563134" y="2272036"/>
                            <a:pt x="5300052" y="2198360"/>
                            <a:pt x="5136490" y="2211705"/>
                          </a:cubicBezTo>
                          <a:cubicBezTo>
                            <a:pt x="4972928" y="2225050"/>
                            <a:pt x="4864979" y="2149393"/>
                            <a:pt x="4611167" y="2211705"/>
                          </a:cubicBezTo>
                          <a:cubicBezTo>
                            <a:pt x="4357355" y="2274017"/>
                            <a:pt x="4252830" y="2210941"/>
                            <a:pt x="3910736" y="2211705"/>
                          </a:cubicBezTo>
                          <a:cubicBezTo>
                            <a:pt x="3568642" y="2212469"/>
                            <a:pt x="3486322" y="2182934"/>
                            <a:pt x="3327044" y="2211705"/>
                          </a:cubicBezTo>
                          <a:cubicBezTo>
                            <a:pt x="3167766" y="2240476"/>
                            <a:pt x="2907710" y="2174616"/>
                            <a:pt x="2743352" y="2211705"/>
                          </a:cubicBezTo>
                          <a:cubicBezTo>
                            <a:pt x="2578994" y="2248794"/>
                            <a:pt x="2432248" y="2171171"/>
                            <a:pt x="2334768" y="2211705"/>
                          </a:cubicBezTo>
                          <a:cubicBezTo>
                            <a:pt x="2237288" y="2252239"/>
                            <a:pt x="1964972" y="2172320"/>
                            <a:pt x="1867814" y="2211705"/>
                          </a:cubicBezTo>
                          <a:cubicBezTo>
                            <a:pt x="1770656" y="2251090"/>
                            <a:pt x="1540327" y="2195858"/>
                            <a:pt x="1284122" y="2211705"/>
                          </a:cubicBezTo>
                          <a:cubicBezTo>
                            <a:pt x="1027917" y="2227552"/>
                            <a:pt x="852809" y="2170265"/>
                            <a:pt x="642061" y="2211705"/>
                          </a:cubicBezTo>
                          <a:cubicBezTo>
                            <a:pt x="431313" y="2253145"/>
                            <a:pt x="204358" y="2145153"/>
                            <a:pt x="0" y="2211705"/>
                          </a:cubicBezTo>
                          <a:cubicBezTo>
                            <a:pt x="-17410" y="1967848"/>
                            <a:pt x="52645" y="1806633"/>
                            <a:pt x="0" y="1680896"/>
                          </a:cubicBezTo>
                          <a:cubicBezTo>
                            <a:pt x="-52645" y="1555159"/>
                            <a:pt x="66318" y="1223745"/>
                            <a:pt x="0" y="1105853"/>
                          </a:cubicBezTo>
                          <a:cubicBezTo>
                            <a:pt x="-66318" y="987961"/>
                            <a:pt x="36258" y="753689"/>
                            <a:pt x="0" y="530809"/>
                          </a:cubicBezTo>
                          <a:cubicBezTo>
                            <a:pt x="-36258" y="307929"/>
                            <a:pt x="39373" y="221854"/>
                            <a:pt x="0" y="0"/>
                          </a:cubicBezTo>
                          <a:close/>
                        </a:path>
                      </a:pathLst>
                    </a:custGeom>
                    <a:ln>
                      <a:solidFill>
                        <a:schemeClr val="tx1"/>
                      </a:solidFill>
                      <a:extLst>
                        <a:ext uri="{C807C97D-BFC1-408E-A445-0C87EB9F89A2}">
                          <ask:lineSketchStyleProps xmlns:ask="http://schemas.microsoft.com/office/drawing/2018/sketchyshapes" sd="2374920674">
                            <a:prstGeom prst="rect">
                              <a:avLst/>
                            </a:prstGeom>
                            <ask:type>
                              <ask:lineSketchScribble/>
                            </ask:type>
                          </ask:lineSketchStyleProps>
                        </a:ext>
                      </a:extLst>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noProof/>
          <w:spacing w:val="-10"/>
          <w:kern w:val="28"/>
          <w:sz w:val="56"/>
          <w:szCs w:val="56"/>
        </w:rPr>
        <w:t>Contribute to the LBRCA PBS and HP</w:t>
      </w:r>
      <w:r w:rsidR="004C4C09">
        <w:rPr>
          <w:rFonts w:asciiTheme="majorHAnsi" w:eastAsiaTheme="majorEastAsia" w:hAnsiTheme="majorHAnsi" w:cstheme="majorBidi"/>
          <w:noProof/>
          <w:spacing w:val="-10"/>
          <w:kern w:val="28"/>
          <w:sz w:val="56"/>
          <w:szCs w:val="56"/>
        </w:rPr>
        <w:t>F</w:t>
      </w:r>
      <w:r>
        <w:rPr>
          <w:rFonts w:asciiTheme="majorHAnsi" w:eastAsiaTheme="majorEastAsia" w:hAnsiTheme="majorHAnsi" w:cstheme="majorBidi"/>
          <w:noProof/>
          <w:spacing w:val="-10"/>
          <w:kern w:val="28"/>
          <w:sz w:val="56"/>
          <w:szCs w:val="56"/>
        </w:rPr>
        <w:t>V Access Sub-Committee</w:t>
      </w:r>
    </w:p>
    <w:p w14:paraId="0F641FAE" w14:textId="77777777" w:rsidR="004C4C09" w:rsidRPr="004C4C09" w:rsidRDefault="004C4C09" w:rsidP="004C4C09">
      <w:pPr>
        <w:spacing w:before="120"/>
        <w:rPr>
          <w:rFonts w:asciiTheme="majorHAnsi" w:eastAsiaTheme="majorEastAsia" w:hAnsiTheme="majorHAnsi" w:cstheme="majorBidi"/>
          <w:noProof/>
          <w:spacing w:val="-10"/>
          <w:kern w:val="28"/>
          <w:sz w:val="2"/>
          <w:szCs w:val="2"/>
        </w:rPr>
      </w:pPr>
    </w:p>
    <w:p w14:paraId="1012A33A" w14:textId="30076BD4" w:rsidR="00701003" w:rsidRPr="00701003" w:rsidRDefault="00701003" w:rsidP="004C4C09">
      <w:pPr>
        <w:spacing w:before="120"/>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 xml:space="preserve">The </w:t>
      </w:r>
      <w:r>
        <w:rPr>
          <w:rFonts w:asciiTheme="majorHAnsi" w:eastAsiaTheme="majorEastAsia" w:hAnsiTheme="majorHAnsi" w:cstheme="majorBidi"/>
          <w:noProof/>
          <w:spacing w:val="-10"/>
          <w:kern w:val="28"/>
          <w:sz w:val="28"/>
          <w:szCs w:val="28"/>
        </w:rPr>
        <w:t>LBRCA</w:t>
      </w:r>
      <w:r w:rsidRPr="00701003">
        <w:rPr>
          <w:rFonts w:asciiTheme="majorHAnsi" w:eastAsiaTheme="majorEastAsia" w:hAnsiTheme="majorHAnsi" w:cstheme="majorBidi"/>
          <w:noProof/>
          <w:spacing w:val="-10"/>
          <w:kern w:val="28"/>
          <w:sz w:val="28"/>
          <w:szCs w:val="28"/>
        </w:rPr>
        <w:t xml:space="preserve"> is pleased to announce the establishment of a new Performance Based Standards (PBS) </w:t>
      </w:r>
      <w:r w:rsidR="006E69EC">
        <w:rPr>
          <w:rFonts w:asciiTheme="majorHAnsi" w:eastAsiaTheme="majorEastAsia" w:hAnsiTheme="majorHAnsi" w:cstheme="majorBidi"/>
          <w:noProof/>
          <w:spacing w:val="-10"/>
          <w:kern w:val="28"/>
          <w:sz w:val="28"/>
          <w:szCs w:val="28"/>
        </w:rPr>
        <w:t>and High Productivity</w:t>
      </w:r>
      <w:r w:rsidR="004C4C09">
        <w:rPr>
          <w:rFonts w:asciiTheme="majorHAnsi" w:eastAsiaTheme="majorEastAsia" w:hAnsiTheme="majorHAnsi" w:cstheme="majorBidi"/>
          <w:noProof/>
          <w:spacing w:val="-10"/>
          <w:kern w:val="28"/>
          <w:sz w:val="28"/>
          <w:szCs w:val="28"/>
        </w:rPr>
        <w:t xml:space="preserve"> Freight</w:t>
      </w:r>
      <w:r w:rsidR="006E69EC">
        <w:rPr>
          <w:rFonts w:asciiTheme="majorHAnsi" w:eastAsiaTheme="majorEastAsia" w:hAnsiTheme="majorHAnsi" w:cstheme="majorBidi"/>
          <w:noProof/>
          <w:spacing w:val="-10"/>
          <w:kern w:val="28"/>
          <w:sz w:val="28"/>
          <w:szCs w:val="28"/>
        </w:rPr>
        <w:t xml:space="preserve"> Vehicle (HP</w:t>
      </w:r>
      <w:r w:rsidR="004C4C09">
        <w:rPr>
          <w:rFonts w:asciiTheme="majorHAnsi" w:eastAsiaTheme="majorEastAsia" w:hAnsiTheme="majorHAnsi" w:cstheme="majorBidi"/>
          <w:noProof/>
          <w:spacing w:val="-10"/>
          <w:kern w:val="28"/>
          <w:sz w:val="28"/>
          <w:szCs w:val="28"/>
        </w:rPr>
        <w:t>F</w:t>
      </w:r>
      <w:r w:rsidR="006E69EC">
        <w:rPr>
          <w:rFonts w:asciiTheme="majorHAnsi" w:eastAsiaTheme="majorEastAsia" w:hAnsiTheme="majorHAnsi" w:cstheme="majorBidi"/>
          <w:noProof/>
          <w:spacing w:val="-10"/>
          <w:kern w:val="28"/>
          <w:sz w:val="28"/>
          <w:szCs w:val="28"/>
        </w:rPr>
        <w:t xml:space="preserve">V) </w:t>
      </w:r>
      <w:r w:rsidRPr="00701003">
        <w:rPr>
          <w:rFonts w:asciiTheme="majorHAnsi" w:eastAsiaTheme="majorEastAsia" w:hAnsiTheme="majorHAnsi" w:cstheme="majorBidi"/>
          <w:noProof/>
          <w:spacing w:val="-10"/>
          <w:kern w:val="28"/>
          <w:sz w:val="28"/>
          <w:szCs w:val="28"/>
        </w:rPr>
        <w:t>Sub-Committee to help drive practical improvements in heavy vehicle productivity, access and safety across the livestock, bulk and rural transport sectors.</w:t>
      </w:r>
    </w:p>
    <w:p w14:paraId="715DF16C" w14:textId="6D2CDB7B" w:rsidR="00701003" w:rsidRDefault="00701003" w:rsidP="00701003">
      <w:p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 xml:space="preserve">PBS vehicles continue to play an increasingly important role in improving freight efficiency, reducing transport costs, enhancing animal welfare outcomes and supporting regional productivity. </w:t>
      </w:r>
    </w:p>
    <w:p w14:paraId="360CB1A7" w14:textId="49EB7F7D" w:rsidR="00701003" w:rsidRPr="00701003" w:rsidRDefault="00701003" w:rsidP="00701003">
      <w:p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However, many operators continue to face significant challenges relating to route approvals, first and last mile access, infrastructure constraints, permit delays and inconsistencies between jurisdictions and road managers.</w:t>
      </w:r>
    </w:p>
    <w:p w14:paraId="20081562" w14:textId="03A18B06" w:rsidR="00701003" w:rsidRPr="00701003" w:rsidRDefault="00701003" w:rsidP="00701003">
      <w:p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 xml:space="preserve">To ensure the voice of rural transport operators is heard, the LBRCA Board has approved the formation of a dedicated PBS </w:t>
      </w:r>
      <w:r w:rsidR="004C4C09">
        <w:rPr>
          <w:rFonts w:asciiTheme="majorHAnsi" w:eastAsiaTheme="majorEastAsia" w:hAnsiTheme="majorHAnsi" w:cstheme="majorBidi"/>
          <w:noProof/>
          <w:spacing w:val="-10"/>
          <w:kern w:val="28"/>
          <w:sz w:val="28"/>
          <w:szCs w:val="28"/>
        </w:rPr>
        <w:t xml:space="preserve">and HPFV </w:t>
      </w:r>
      <w:r w:rsidRPr="00701003">
        <w:rPr>
          <w:rFonts w:asciiTheme="majorHAnsi" w:eastAsiaTheme="majorEastAsia" w:hAnsiTheme="majorHAnsi" w:cstheme="majorBidi"/>
          <w:noProof/>
          <w:spacing w:val="-10"/>
          <w:kern w:val="28"/>
          <w:sz w:val="28"/>
          <w:szCs w:val="28"/>
        </w:rPr>
        <w:t>Sub-Committee that will provide advice and recommendations to the Association on PBS</w:t>
      </w:r>
      <w:r w:rsidR="004C4C09">
        <w:rPr>
          <w:rFonts w:asciiTheme="majorHAnsi" w:eastAsiaTheme="majorEastAsia" w:hAnsiTheme="majorHAnsi" w:cstheme="majorBidi"/>
          <w:noProof/>
          <w:spacing w:val="-10"/>
          <w:kern w:val="28"/>
          <w:sz w:val="28"/>
          <w:szCs w:val="28"/>
        </w:rPr>
        <w:t xml:space="preserve"> and HPFV </w:t>
      </w:r>
      <w:r w:rsidRPr="00701003">
        <w:rPr>
          <w:rFonts w:asciiTheme="majorHAnsi" w:eastAsiaTheme="majorEastAsia" w:hAnsiTheme="majorHAnsi" w:cstheme="majorBidi"/>
          <w:noProof/>
          <w:spacing w:val="-10"/>
          <w:kern w:val="28"/>
          <w:sz w:val="28"/>
          <w:szCs w:val="28"/>
        </w:rPr>
        <w:t>related policy, advocacy and operational matters.</w:t>
      </w:r>
      <w:r w:rsidR="006E69EC">
        <w:rPr>
          <w:rFonts w:asciiTheme="majorHAnsi" w:eastAsiaTheme="majorEastAsia" w:hAnsiTheme="majorHAnsi" w:cstheme="majorBidi"/>
          <w:noProof/>
          <w:spacing w:val="-10"/>
          <w:kern w:val="28"/>
          <w:sz w:val="28"/>
          <w:szCs w:val="28"/>
        </w:rPr>
        <w:t xml:space="preserve">  </w:t>
      </w:r>
    </w:p>
    <w:p w14:paraId="71290F8A" w14:textId="77777777" w:rsidR="00701003" w:rsidRPr="00701003" w:rsidRDefault="00701003" w:rsidP="00701003">
      <w:p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The committee will focus on a range of key issues including:</w:t>
      </w:r>
    </w:p>
    <w:p w14:paraId="4F461126" w14:textId="60C4913A" w:rsidR="00701003" w:rsidRPr="00701003" w:rsidRDefault="00701003">
      <w:pPr>
        <w:pStyle w:val="ListParagraph"/>
        <w:numPr>
          <w:ilvl w:val="0"/>
          <w:numId w:val="4"/>
        </w:num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Improving first and last mile access for PBS</w:t>
      </w:r>
      <w:r w:rsidR="004C4C09">
        <w:rPr>
          <w:rFonts w:asciiTheme="majorHAnsi" w:eastAsiaTheme="majorEastAsia" w:hAnsiTheme="majorHAnsi" w:cstheme="majorBidi"/>
          <w:noProof/>
          <w:spacing w:val="-10"/>
          <w:kern w:val="28"/>
          <w:sz w:val="28"/>
          <w:szCs w:val="28"/>
        </w:rPr>
        <w:t xml:space="preserve"> and HPFV</w:t>
      </w:r>
      <w:r w:rsidRPr="00701003">
        <w:rPr>
          <w:rFonts w:asciiTheme="majorHAnsi" w:eastAsiaTheme="majorEastAsia" w:hAnsiTheme="majorHAnsi" w:cstheme="majorBidi"/>
          <w:noProof/>
          <w:spacing w:val="-10"/>
          <w:kern w:val="28"/>
          <w:sz w:val="28"/>
          <w:szCs w:val="28"/>
        </w:rPr>
        <w:t xml:space="preserve"> vehicles;</w:t>
      </w:r>
    </w:p>
    <w:p w14:paraId="4E0CCDEC" w14:textId="77777777" w:rsidR="00701003" w:rsidRPr="00701003" w:rsidRDefault="00701003">
      <w:pPr>
        <w:pStyle w:val="ListParagraph"/>
        <w:numPr>
          <w:ilvl w:val="0"/>
          <w:numId w:val="4"/>
        </w:num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Expanding access to saleyards, feedlots, grain receival sites and processing facilities;</w:t>
      </w:r>
    </w:p>
    <w:p w14:paraId="5C44BEE2" w14:textId="77777777" w:rsidR="00701003" w:rsidRPr="00701003" w:rsidRDefault="00701003">
      <w:pPr>
        <w:pStyle w:val="ListParagraph"/>
        <w:numPr>
          <w:ilvl w:val="0"/>
          <w:numId w:val="4"/>
        </w:num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Addressing infrastructure constraints including bridge and road limitations;</w:t>
      </w:r>
    </w:p>
    <w:p w14:paraId="545BD05F" w14:textId="77777777" w:rsidR="00701003" w:rsidRPr="00701003" w:rsidRDefault="00701003">
      <w:pPr>
        <w:pStyle w:val="ListParagraph"/>
        <w:numPr>
          <w:ilvl w:val="0"/>
          <w:numId w:val="4"/>
        </w:num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Supporting nationally consistent PBS policies and access frameworks;</w:t>
      </w:r>
    </w:p>
    <w:p w14:paraId="6155B868" w14:textId="4B1A4146" w:rsidR="00701003" w:rsidRPr="00701003" w:rsidRDefault="00701003">
      <w:pPr>
        <w:pStyle w:val="ListParagraph"/>
        <w:numPr>
          <w:ilvl w:val="0"/>
          <w:numId w:val="4"/>
        </w:num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lastRenderedPageBreak/>
        <w:t>Identifying opportunities for High Productivity Freight Vehicle (HPFV) access;</w:t>
      </w:r>
    </w:p>
    <w:p w14:paraId="30905D33" w14:textId="77777777" w:rsidR="00701003" w:rsidRPr="00701003" w:rsidRDefault="00701003">
      <w:pPr>
        <w:pStyle w:val="ListParagraph"/>
        <w:numPr>
          <w:ilvl w:val="0"/>
          <w:numId w:val="4"/>
        </w:num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Working with government, the NHVR and road managers to remove unnecessary barriers to productivity; and</w:t>
      </w:r>
    </w:p>
    <w:p w14:paraId="2D544B30" w14:textId="77777777" w:rsidR="00701003" w:rsidRPr="00701003" w:rsidRDefault="00701003">
      <w:pPr>
        <w:pStyle w:val="ListParagraph"/>
        <w:numPr>
          <w:ilvl w:val="0"/>
          <w:numId w:val="4"/>
        </w:num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Developing evidence-based policy positions that support both safety and efficiency outcomes.</w:t>
      </w:r>
    </w:p>
    <w:p w14:paraId="73420AC6" w14:textId="419127FA" w:rsidR="00701003" w:rsidRPr="00701003" w:rsidRDefault="00701003" w:rsidP="00701003">
      <w:p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 xml:space="preserve">The committee will operate in an advisory capacity to the LBRCA </w:t>
      </w:r>
      <w:r>
        <w:rPr>
          <w:rFonts w:asciiTheme="majorHAnsi" w:eastAsiaTheme="majorEastAsia" w:hAnsiTheme="majorHAnsi" w:cstheme="majorBidi"/>
          <w:noProof/>
          <w:spacing w:val="-10"/>
          <w:kern w:val="28"/>
          <w:sz w:val="28"/>
          <w:szCs w:val="28"/>
        </w:rPr>
        <w:t>Executive</w:t>
      </w:r>
      <w:r w:rsidRPr="00701003">
        <w:rPr>
          <w:rFonts w:asciiTheme="majorHAnsi" w:eastAsiaTheme="majorEastAsia" w:hAnsiTheme="majorHAnsi" w:cstheme="majorBidi"/>
          <w:noProof/>
          <w:spacing w:val="-10"/>
          <w:kern w:val="28"/>
          <w:sz w:val="28"/>
          <w:szCs w:val="28"/>
        </w:rPr>
        <w:t xml:space="preserve"> and will include representatives from across the livestock, bulk and rural freight sectors.</w:t>
      </w:r>
    </w:p>
    <w:p w14:paraId="47A44C42" w14:textId="77777777" w:rsidR="00701003" w:rsidRPr="00701003" w:rsidRDefault="00701003" w:rsidP="00701003">
      <w:pPr>
        <w:rPr>
          <w:rFonts w:asciiTheme="majorHAnsi" w:eastAsiaTheme="majorEastAsia" w:hAnsiTheme="majorHAnsi" w:cstheme="majorBidi"/>
          <w:b/>
          <w:bCs/>
          <w:noProof/>
          <w:spacing w:val="-10"/>
          <w:kern w:val="28"/>
          <w:sz w:val="28"/>
          <w:szCs w:val="28"/>
        </w:rPr>
      </w:pPr>
      <w:r w:rsidRPr="00701003">
        <w:rPr>
          <w:rFonts w:asciiTheme="majorHAnsi" w:eastAsiaTheme="majorEastAsia" w:hAnsiTheme="majorHAnsi" w:cstheme="majorBidi"/>
          <w:b/>
          <w:bCs/>
          <w:noProof/>
          <w:spacing w:val="-10"/>
          <w:kern w:val="28"/>
          <w:sz w:val="28"/>
          <w:szCs w:val="28"/>
        </w:rPr>
        <w:t>Expressions of Interest</w:t>
      </w:r>
    </w:p>
    <w:p w14:paraId="050E6369" w14:textId="6F9F17C2" w:rsidR="00701003" w:rsidRPr="00701003" w:rsidRDefault="00701003" w:rsidP="00701003">
      <w:p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LBRCA is now calling for expressions of interest from members who would like to join the PBS</w:t>
      </w:r>
      <w:r w:rsidR="004C4C09">
        <w:rPr>
          <w:rFonts w:asciiTheme="majorHAnsi" w:eastAsiaTheme="majorEastAsia" w:hAnsiTheme="majorHAnsi" w:cstheme="majorBidi"/>
          <w:noProof/>
          <w:spacing w:val="-10"/>
          <w:kern w:val="28"/>
          <w:sz w:val="28"/>
          <w:szCs w:val="28"/>
        </w:rPr>
        <w:t xml:space="preserve"> and HPFV</w:t>
      </w:r>
      <w:r w:rsidRPr="00701003">
        <w:rPr>
          <w:rFonts w:asciiTheme="majorHAnsi" w:eastAsiaTheme="majorEastAsia" w:hAnsiTheme="majorHAnsi" w:cstheme="majorBidi"/>
          <w:noProof/>
          <w:spacing w:val="-10"/>
          <w:kern w:val="28"/>
          <w:sz w:val="28"/>
          <w:szCs w:val="28"/>
        </w:rPr>
        <w:t xml:space="preserve"> Sub-Committee.</w:t>
      </w:r>
    </w:p>
    <w:p w14:paraId="1408680C" w14:textId="77777777" w:rsidR="00701003" w:rsidRPr="00701003" w:rsidRDefault="00701003" w:rsidP="00701003">
      <w:p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We are particularly seeking members who:</w:t>
      </w:r>
    </w:p>
    <w:p w14:paraId="218C50FB" w14:textId="70044A30" w:rsidR="00701003" w:rsidRPr="00701003" w:rsidRDefault="00701003">
      <w:pPr>
        <w:pStyle w:val="ListParagraph"/>
        <w:numPr>
          <w:ilvl w:val="0"/>
          <w:numId w:val="3"/>
        </w:num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 xml:space="preserve">Operate PBS-approved </w:t>
      </w:r>
      <w:r w:rsidR="004C4C09">
        <w:rPr>
          <w:rFonts w:asciiTheme="majorHAnsi" w:eastAsiaTheme="majorEastAsia" w:hAnsiTheme="majorHAnsi" w:cstheme="majorBidi"/>
          <w:noProof/>
          <w:spacing w:val="-10"/>
          <w:kern w:val="28"/>
          <w:sz w:val="28"/>
          <w:szCs w:val="28"/>
        </w:rPr>
        <w:t xml:space="preserve">and/or HPFV </w:t>
      </w:r>
      <w:r w:rsidRPr="00701003">
        <w:rPr>
          <w:rFonts w:asciiTheme="majorHAnsi" w:eastAsiaTheme="majorEastAsia" w:hAnsiTheme="majorHAnsi" w:cstheme="majorBidi"/>
          <w:noProof/>
          <w:spacing w:val="-10"/>
          <w:kern w:val="28"/>
          <w:sz w:val="28"/>
          <w:szCs w:val="28"/>
        </w:rPr>
        <w:t>vehicles;</w:t>
      </w:r>
    </w:p>
    <w:p w14:paraId="1F0B5EA3" w14:textId="77777777" w:rsidR="00701003" w:rsidRPr="00701003" w:rsidRDefault="00701003">
      <w:pPr>
        <w:pStyle w:val="ListParagraph"/>
        <w:numPr>
          <w:ilvl w:val="0"/>
          <w:numId w:val="3"/>
        </w:num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Have experience with heavy vehicle access and route approvals;</w:t>
      </w:r>
    </w:p>
    <w:p w14:paraId="123A6890" w14:textId="77777777" w:rsidR="00701003" w:rsidRPr="00701003" w:rsidRDefault="00701003">
      <w:pPr>
        <w:pStyle w:val="ListParagraph"/>
        <w:numPr>
          <w:ilvl w:val="0"/>
          <w:numId w:val="3"/>
        </w:num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Are involved in livestock, grain, rural bulk or agricultural freight transport;</w:t>
      </w:r>
    </w:p>
    <w:p w14:paraId="65CA0B84" w14:textId="11AB4ACF" w:rsidR="00701003" w:rsidRPr="00701003" w:rsidRDefault="00701003">
      <w:pPr>
        <w:pStyle w:val="ListParagraph"/>
        <w:numPr>
          <w:ilvl w:val="0"/>
          <w:numId w:val="3"/>
        </w:num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Have an interest in improving productivity and access outcomes across regional Australia; or</w:t>
      </w:r>
    </w:p>
    <w:p w14:paraId="1328B16E" w14:textId="77777777" w:rsidR="00701003" w:rsidRPr="00701003" w:rsidRDefault="00701003">
      <w:pPr>
        <w:pStyle w:val="ListParagraph"/>
        <w:numPr>
          <w:ilvl w:val="0"/>
          <w:numId w:val="3"/>
        </w:num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Are willing to contribute practical operational knowledge to support industry advocacy.</w:t>
      </w:r>
    </w:p>
    <w:p w14:paraId="1B2B80B6" w14:textId="7A4F383B" w:rsidR="00701003" w:rsidRPr="00701003" w:rsidRDefault="00701003" w:rsidP="00701003">
      <w:p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Participation will involve quarterly meetings (online where possible), reviewing policy proposals and providing practical industry feedback on emerging PBS</w:t>
      </w:r>
      <w:r w:rsidR="004C4C09">
        <w:rPr>
          <w:rFonts w:asciiTheme="majorHAnsi" w:eastAsiaTheme="majorEastAsia" w:hAnsiTheme="majorHAnsi" w:cstheme="majorBidi"/>
          <w:noProof/>
          <w:spacing w:val="-10"/>
          <w:kern w:val="28"/>
          <w:sz w:val="28"/>
          <w:szCs w:val="28"/>
        </w:rPr>
        <w:t xml:space="preserve"> and HPFV</w:t>
      </w:r>
      <w:r w:rsidRPr="00701003">
        <w:rPr>
          <w:rFonts w:asciiTheme="majorHAnsi" w:eastAsiaTheme="majorEastAsia" w:hAnsiTheme="majorHAnsi" w:cstheme="majorBidi"/>
          <w:noProof/>
          <w:spacing w:val="-10"/>
          <w:kern w:val="28"/>
          <w:sz w:val="28"/>
          <w:szCs w:val="28"/>
        </w:rPr>
        <w:t xml:space="preserve"> issues.</w:t>
      </w:r>
    </w:p>
    <w:p w14:paraId="6EF57EFC" w14:textId="77777777" w:rsidR="00701003" w:rsidRPr="00701003" w:rsidRDefault="00701003" w:rsidP="00701003">
      <w:p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This is an excellent opportunity for members to directly influence LBRCA's advocacy agenda and help deliver meaningful improvements for the broader heavy vehicle industry.</w:t>
      </w:r>
    </w:p>
    <w:p w14:paraId="638C057E" w14:textId="2A395AFB" w:rsidR="00701003" w:rsidRPr="00701003" w:rsidRDefault="00701003" w:rsidP="00701003">
      <w:p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 xml:space="preserve">Together, we can help ensure PBS </w:t>
      </w:r>
      <w:r w:rsidR="004C4C09">
        <w:rPr>
          <w:rFonts w:asciiTheme="majorHAnsi" w:eastAsiaTheme="majorEastAsia" w:hAnsiTheme="majorHAnsi" w:cstheme="majorBidi"/>
          <w:noProof/>
          <w:spacing w:val="-10"/>
          <w:kern w:val="28"/>
          <w:sz w:val="28"/>
          <w:szCs w:val="28"/>
        </w:rPr>
        <w:t xml:space="preserve">and HPFV </w:t>
      </w:r>
      <w:r w:rsidRPr="00701003">
        <w:rPr>
          <w:rFonts w:asciiTheme="majorHAnsi" w:eastAsiaTheme="majorEastAsia" w:hAnsiTheme="majorHAnsi" w:cstheme="majorBidi"/>
          <w:noProof/>
          <w:spacing w:val="-10"/>
          <w:kern w:val="28"/>
          <w:sz w:val="28"/>
          <w:szCs w:val="28"/>
        </w:rPr>
        <w:t>continues to deliver safer, more productive and more efficient freight outcomes for regional Australia.</w:t>
      </w:r>
    </w:p>
    <w:p w14:paraId="085E11B1" w14:textId="1D5FFB8D" w:rsidR="00A611C4" w:rsidRDefault="00A611C4" w:rsidP="00A611C4">
      <w:pPr>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mc:AlternateContent>
          <mc:Choice Requires="wps">
            <w:drawing>
              <wp:anchor distT="0" distB="0" distL="114300" distR="114300" simplePos="0" relativeHeight="252238848" behindDoc="1" locked="0" layoutInCell="1" allowOverlap="1" wp14:anchorId="06420A25" wp14:editId="491DF28B">
                <wp:simplePos x="0" y="0"/>
                <wp:positionH relativeFrom="column">
                  <wp:posOffset>-154745</wp:posOffset>
                </wp:positionH>
                <wp:positionV relativeFrom="paragraph">
                  <wp:posOffset>172280</wp:posOffset>
                </wp:positionV>
                <wp:extent cx="6077243" cy="1090247"/>
                <wp:effectExtent l="19050" t="38100" r="38100" b="53340"/>
                <wp:wrapNone/>
                <wp:docPr id="749827485" name="Text Box 25"/>
                <wp:cNvGraphicFramePr/>
                <a:graphic xmlns:a="http://schemas.openxmlformats.org/drawingml/2006/main">
                  <a:graphicData uri="http://schemas.microsoft.com/office/word/2010/wordprocessingShape">
                    <wps:wsp>
                      <wps:cNvSpPr txBox="1"/>
                      <wps:spPr>
                        <a:xfrm>
                          <a:off x="0" y="0"/>
                          <a:ext cx="6077243" cy="1090247"/>
                        </a:xfrm>
                        <a:custGeom>
                          <a:avLst/>
                          <a:gdLst>
                            <a:gd name="csX0" fmla="*/ 0 w 6077243"/>
                            <a:gd name="csY0" fmla="*/ 0 h 1090247"/>
                            <a:gd name="csX1" fmla="*/ 430932 w 6077243"/>
                            <a:gd name="csY1" fmla="*/ 0 h 1090247"/>
                            <a:gd name="csX2" fmla="*/ 801091 w 6077243"/>
                            <a:gd name="csY2" fmla="*/ 0 h 1090247"/>
                            <a:gd name="csX3" fmla="*/ 1171250 w 6077243"/>
                            <a:gd name="csY3" fmla="*/ 0 h 1090247"/>
                            <a:gd name="csX4" fmla="*/ 1784500 w 6077243"/>
                            <a:gd name="csY4" fmla="*/ 0 h 1090247"/>
                            <a:gd name="csX5" fmla="*/ 2397749 w 6077243"/>
                            <a:gd name="csY5" fmla="*/ 0 h 1090247"/>
                            <a:gd name="csX6" fmla="*/ 2767908 w 6077243"/>
                            <a:gd name="csY6" fmla="*/ 0 h 1090247"/>
                            <a:gd name="csX7" fmla="*/ 3320385 w 6077243"/>
                            <a:gd name="csY7" fmla="*/ 0 h 1090247"/>
                            <a:gd name="csX8" fmla="*/ 3751316 w 6077243"/>
                            <a:gd name="csY8" fmla="*/ 0 h 1090247"/>
                            <a:gd name="csX9" fmla="*/ 4243021 w 6077243"/>
                            <a:gd name="csY9" fmla="*/ 0 h 1090247"/>
                            <a:gd name="csX10" fmla="*/ 4917042 w 6077243"/>
                            <a:gd name="csY10" fmla="*/ 0 h 1090247"/>
                            <a:gd name="csX11" fmla="*/ 5347974 w 6077243"/>
                            <a:gd name="csY11" fmla="*/ 0 h 1090247"/>
                            <a:gd name="csX12" fmla="*/ 6077243 w 6077243"/>
                            <a:gd name="csY12" fmla="*/ 0 h 1090247"/>
                            <a:gd name="csX13" fmla="*/ 6077243 w 6077243"/>
                            <a:gd name="csY13" fmla="*/ 512416 h 1090247"/>
                            <a:gd name="csX14" fmla="*/ 6077243 w 6077243"/>
                            <a:gd name="csY14" fmla="*/ 1090247 h 1090247"/>
                            <a:gd name="csX15" fmla="*/ 5524766 w 6077243"/>
                            <a:gd name="csY15" fmla="*/ 1090247 h 1090247"/>
                            <a:gd name="csX16" fmla="*/ 4911517 w 6077243"/>
                            <a:gd name="csY16" fmla="*/ 1090247 h 1090247"/>
                            <a:gd name="csX17" fmla="*/ 4298268 w 6077243"/>
                            <a:gd name="csY17" fmla="*/ 1090247 h 1090247"/>
                            <a:gd name="csX18" fmla="*/ 3745792 w 6077243"/>
                            <a:gd name="csY18" fmla="*/ 1090247 h 1090247"/>
                            <a:gd name="csX19" fmla="*/ 3375632 w 6077243"/>
                            <a:gd name="csY19" fmla="*/ 1090247 h 1090247"/>
                            <a:gd name="csX20" fmla="*/ 3005473 w 6077243"/>
                            <a:gd name="csY20" fmla="*/ 1090247 h 1090247"/>
                            <a:gd name="csX21" fmla="*/ 2513769 w 6077243"/>
                            <a:gd name="csY21" fmla="*/ 1090247 h 1090247"/>
                            <a:gd name="csX22" fmla="*/ 1961292 w 6077243"/>
                            <a:gd name="csY22" fmla="*/ 1090247 h 1090247"/>
                            <a:gd name="csX23" fmla="*/ 1469588 w 6077243"/>
                            <a:gd name="csY23" fmla="*/ 1090247 h 1090247"/>
                            <a:gd name="csX24" fmla="*/ 1099429 w 6077243"/>
                            <a:gd name="csY24" fmla="*/ 1090247 h 1090247"/>
                            <a:gd name="csX25" fmla="*/ 0 w 6077243"/>
                            <a:gd name="csY25" fmla="*/ 1090247 h 1090247"/>
                            <a:gd name="csX26" fmla="*/ 0 w 6077243"/>
                            <a:gd name="csY26" fmla="*/ 534221 h 1090247"/>
                            <a:gd name="csX27" fmla="*/ 0 w 6077243"/>
                            <a:gd name="csY27" fmla="*/ 0 h 1090247"/>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Lst>
                          <a:rect l="l" t="t" r="r" b="b"/>
                          <a:pathLst>
                            <a:path w="6077243" h="1090247" fill="none" extrusionOk="0">
                              <a:moveTo>
                                <a:pt x="0" y="0"/>
                              </a:moveTo>
                              <a:cubicBezTo>
                                <a:pt x="199037" y="-25062"/>
                                <a:pt x="233366" y="28965"/>
                                <a:pt x="430932" y="0"/>
                              </a:cubicBezTo>
                              <a:cubicBezTo>
                                <a:pt x="628498" y="-28965"/>
                                <a:pt x="662287" y="2750"/>
                                <a:pt x="801091" y="0"/>
                              </a:cubicBezTo>
                              <a:cubicBezTo>
                                <a:pt x="939895" y="-2750"/>
                                <a:pt x="1048430" y="4222"/>
                                <a:pt x="1171250" y="0"/>
                              </a:cubicBezTo>
                              <a:cubicBezTo>
                                <a:pt x="1294070" y="-4222"/>
                                <a:pt x="1540393" y="27192"/>
                                <a:pt x="1784500" y="0"/>
                              </a:cubicBezTo>
                              <a:cubicBezTo>
                                <a:pt x="2028607" y="-27192"/>
                                <a:pt x="2137420" y="24271"/>
                                <a:pt x="2397749" y="0"/>
                              </a:cubicBezTo>
                              <a:cubicBezTo>
                                <a:pt x="2658078" y="-24271"/>
                                <a:pt x="2628808" y="16127"/>
                                <a:pt x="2767908" y="0"/>
                              </a:cubicBezTo>
                              <a:cubicBezTo>
                                <a:pt x="2907008" y="-16127"/>
                                <a:pt x="3133260" y="33083"/>
                                <a:pt x="3320385" y="0"/>
                              </a:cubicBezTo>
                              <a:cubicBezTo>
                                <a:pt x="3507510" y="-33083"/>
                                <a:pt x="3540983" y="36792"/>
                                <a:pt x="3751316" y="0"/>
                              </a:cubicBezTo>
                              <a:cubicBezTo>
                                <a:pt x="3961649" y="-36792"/>
                                <a:pt x="4072355" y="47914"/>
                                <a:pt x="4243021" y="0"/>
                              </a:cubicBezTo>
                              <a:cubicBezTo>
                                <a:pt x="4413687" y="-47914"/>
                                <a:pt x="4627217" y="78116"/>
                                <a:pt x="4917042" y="0"/>
                              </a:cubicBezTo>
                              <a:cubicBezTo>
                                <a:pt x="5206867" y="-78116"/>
                                <a:pt x="5146514" y="37783"/>
                                <a:pt x="5347974" y="0"/>
                              </a:cubicBezTo>
                              <a:cubicBezTo>
                                <a:pt x="5549434" y="-37783"/>
                                <a:pt x="5887058" y="27101"/>
                                <a:pt x="6077243" y="0"/>
                              </a:cubicBezTo>
                              <a:cubicBezTo>
                                <a:pt x="6099027" y="246864"/>
                                <a:pt x="6064238" y="263756"/>
                                <a:pt x="6077243" y="512416"/>
                              </a:cubicBezTo>
                              <a:cubicBezTo>
                                <a:pt x="6090248" y="761076"/>
                                <a:pt x="6031168" y="816651"/>
                                <a:pt x="6077243" y="1090247"/>
                              </a:cubicBezTo>
                              <a:cubicBezTo>
                                <a:pt x="5874195" y="1149673"/>
                                <a:pt x="5770791" y="1027899"/>
                                <a:pt x="5524766" y="1090247"/>
                              </a:cubicBezTo>
                              <a:cubicBezTo>
                                <a:pt x="5278741" y="1152595"/>
                                <a:pt x="5105372" y="1020052"/>
                                <a:pt x="4911517" y="1090247"/>
                              </a:cubicBezTo>
                              <a:cubicBezTo>
                                <a:pt x="4717662" y="1160442"/>
                                <a:pt x="4495195" y="1017557"/>
                                <a:pt x="4298268" y="1090247"/>
                              </a:cubicBezTo>
                              <a:cubicBezTo>
                                <a:pt x="4101341" y="1162937"/>
                                <a:pt x="4001214" y="1085393"/>
                                <a:pt x="3745792" y="1090247"/>
                              </a:cubicBezTo>
                              <a:cubicBezTo>
                                <a:pt x="3490370" y="1095101"/>
                                <a:pt x="3466393" y="1064546"/>
                                <a:pt x="3375632" y="1090247"/>
                              </a:cubicBezTo>
                              <a:cubicBezTo>
                                <a:pt x="3284871" y="1115948"/>
                                <a:pt x="3158114" y="1055054"/>
                                <a:pt x="3005473" y="1090247"/>
                              </a:cubicBezTo>
                              <a:cubicBezTo>
                                <a:pt x="2852832" y="1125440"/>
                                <a:pt x="2642143" y="1034789"/>
                                <a:pt x="2513769" y="1090247"/>
                              </a:cubicBezTo>
                              <a:cubicBezTo>
                                <a:pt x="2385395" y="1145705"/>
                                <a:pt x="2075230" y="1088985"/>
                                <a:pt x="1961292" y="1090247"/>
                              </a:cubicBezTo>
                              <a:cubicBezTo>
                                <a:pt x="1847354" y="1091509"/>
                                <a:pt x="1658117" y="1031811"/>
                                <a:pt x="1469588" y="1090247"/>
                              </a:cubicBezTo>
                              <a:cubicBezTo>
                                <a:pt x="1281059" y="1148683"/>
                                <a:pt x="1247658" y="1077662"/>
                                <a:pt x="1099429" y="1090247"/>
                              </a:cubicBezTo>
                              <a:cubicBezTo>
                                <a:pt x="951200" y="1102832"/>
                                <a:pt x="447255" y="1038968"/>
                                <a:pt x="0" y="1090247"/>
                              </a:cubicBezTo>
                              <a:cubicBezTo>
                                <a:pt x="-34472" y="974190"/>
                                <a:pt x="21013" y="742678"/>
                                <a:pt x="0" y="534221"/>
                              </a:cubicBezTo>
                              <a:cubicBezTo>
                                <a:pt x="-21013" y="325764"/>
                                <a:pt x="3475" y="249965"/>
                                <a:pt x="0" y="0"/>
                              </a:cubicBezTo>
                              <a:close/>
                            </a:path>
                            <a:path w="6077243" h="1090247" stroke="0" extrusionOk="0">
                              <a:moveTo>
                                <a:pt x="0" y="0"/>
                              </a:moveTo>
                              <a:cubicBezTo>
                                <a:pt x="162775" y="-55248"/>
                                <a:pt x="364701" y="54517"/>
                                <a:pt x="491704" y="0"/>
                              </a:cubicBezTo>
                              <a:cubicBezTo>
                                <a:pt x="618707" y="-54517"/>
                                <a:pt x="771840" y="15694"/>
                                <a:pt x="922636" y="0"/>
                              </a:cubicBezTo>
                              <a:cubicBezTo>
                                <a:pt x="1073432" y="-15694"/>
                                <a:pt x="1196784" y="24985"/>
                                <a:pt x="1353568" y="0"/>
                              </a:cubicBezTo>
                              <a:cubicBezTo>
                                <a:pt x="1510352" y="-24985"/>
                                <a:pt x="1640507" y="42589"/>
                                <a:pt x="1906044" y="0"/>
                              </a:cubicBezTo>
                              <a:cubicBezTo>
                                <a:pt x="2171581" y="-42589"/>
                                <a:pt x="2280074" y="45201"/>
                                <a:pt x="2458521" y="0"/>
                              </a:cubicBezTo>
                              <a:cubicBezTo>
                                <a:pt x="2636968" y="-45201"/>
                                <a:pt x="2869983" y="48207"/>
                                <a:pt x="3071770" y="0"/>
                              </a:cubicBezTo>
                              <a:cubicBezTo>
                                <a:pt x="3273557" y="-48207"/>
                                <a:pt x="3574352" y="79279"/>
                                <a:pt x="3745792" y="0"/>
                              </a:cubicBezTo>
                              <a:cubicBezTo>
                                <a:pt x="3917232" y="-79279"/>
                                <a:pt x="3996421" y="21104"/>
                                <a:pt x="4115951" y="0"/>
                              </a:cubicBezTo>
                              <a:cubicBezTo>
                                <a:pt x="4235481" y="-21104"/>
                                <a:pt x="4460348" y="61199"/>
                                <a:pt x="4789972" y="0"/>
                              </a:cubicBezTo>
                              <a:cubicBezTo>
                                <a:pt x="5119596" y="-61199"/>
                                <a:pt x="5068615" y="58043"/>
                                <a:pt x="5342449" y="0"/>
                              </a:cubicBezTo>
                              <a:cubicBezTo>
                                <a:pt x="5616283" y="-58043"/>
                                <a:pt x="5885055" y="19447"/>
                                <a:pt x="6077243" y="0"/>
                              </a:cubicBezTo>
                              <a:cubicBezTo>
                                <a:pt x="6141096" y="192083"/>
                                <a:pt x="6063657" y="371561"/>
                                <a:pt x="6077243" y="534221"/>
                              </a:cubicBezTo>
                              <a:cubicBezTo>
                                <a:pt x="6090829" y="696881"/>
                                <a:pt x="6063934" y="861049"/>
                                <a:pt x="6077243" y="1090247"/>
                              </a:cubicBezTo>
                              <a:cubicBezTo>
                                <a:pt x="5777883" y="1122723"/>
                                <a:pt x="5667831" y="1076804"/>
                                <a:pt x="5463994" y="1090247"/>
                              </a:cubicBezTo>
                              <a:cubicBezTo>
                                <a:pt x="5260157" y="1103690"/>
                                <a:pt x="5172978" y="1061628"/>
                                <a:pt x="4972290" y="1090247"/>
                              </a:cubicBezTo>
                              <a:cubicBezTo>
                                <a:pt x="4771602" y="1118866"/>
                                <a:pt x="4690753" y="1044600"/>
                                <a:pt x="4541358" y="1090247"/>
                              </a:cubicBezTo>
                              <a:cubicBezTo>
                                <a:pt x="4391963" y="1135894"/>
                                <a:pt x="4248707" y="1076762"/>
                                <a:pt x="4049654" y="1090247"/>
                              </a:cubicBezTo>
                              <a:cubicBezTo>
                                <a:pt x="3850601" y="1103732"/>
                                <a:pt x="3798092" y="1088713"/>
                                <a:pt x="3679494" y="1090247"/>
                              </a:cubicBezTo>
                              <a:cubicBezTo>
                                <a:pt x="3560896" y="1091781"/>
                                <a:pt x="3279196" y="1052061"/>
                                <a:pt x="3005473" y="1090247"/>
                              </a:cubicBezTo>
                              <a:cubicBezTo>
                                <a:pt x="2731750" y="1128433"/>
                                <a:pt x="2716624" y="1055554"/>
                                <a:pt x="2452996" y="1090247"/>
                              </a:cubicBezTo>
                              <a:cubicBezTo>
                                <a:pt x="2189368" y="1124940"/>
                                <a:pt x="2046588" y="1080291"/>
                                <a:pt x="1900520" y="1090247"/>
                              </a:cubicBezTo>
                              <a:cubicBezTo>
                                <a:pt x="1754452" y="1100203"/>
                                <a:pt x="1654115" y="1087444"/>
                                <a:pt x="1530360" y="1090247"/>
                              </a:cubicBezTo>
                              <a:cubicBezTo>
                                <a:pt x="1406605" y="1093050"/>
                                <a:pt x="1191150" y="1082971"/>
                                <a:pt x="1099429" y="1090247"/>
                              </a:cubicBezTo>
                              <a:cubicBezTo>
                                <a:pt x="1007708" y="1097523"/>
                                <a:pt x="808232" y="1069655"/>
                                <a:pt x="729269" y="1090247"/>
                              </a:cubicBezTo>
                              <a:cubicBezTo>
                                <a:pt x="650306" y="1110839"/>
                                <a:pt x="340975" y="1007593"/>
                                <a:pt x="0" y="1090247"/>
                              </a:cubicBezTo>
                              <a:cubicBezTo>
                                <a:pt x="-21357" y="936532"/>
                                <a:pt x="14774" y="792028"/>
                                <a:pt x="0" y="556026"/>
                              </a:cubicBezTo>
                              <a:cubicBezTo>
                                <a:pt x="-14774" y="320024"/>
                                <a:pt x="27667" y="252066"/>
                                <a:pt x="0" y="0"/>
                              </a:cubicBezTo>
                              <a:close/>
                            </a:path>
                          </a:pathLst>
                        </a:custGeom>
                        <a:solidFill>
                          <a:schemeClr val="accent5">
                            <a:lumMod val="60000"/>
                            <a:lumOff val="40000"/>
                          </a:schemeClr>
                        </a:solidFill>
                        <a:ln w="6350">
                          <a:solidFill>
                            <a:prstClr val="black"/>
                          </a:solidFill>
                          <a:extLst>
                            <a:ext uri="{C807C97D-BFC1-408E-A445-0C87EB9F89A2}">
                              <ask:lineSketchStyleProps xmlns:ask="http://schemas.microsoft.com/office/drawing/2018/sketchyshapes" sd="4282816366">
                                <a:prstGeom prst="rect">
                                  <a:avLst/>
                                </a:prstGeom>
                                <ask:type>
                                  <ask:lineSketchScribble/>
                                </ask:type>
                              </ask:lineSketchStyleProps>
                            </a:ext>
                          </a:extLst>
                        </a:ln>
                      </wps:spPr>
                      <wps:txbx>
                        <w:txbxContent>
                          <w:p w14:paraId="49992E03" w14:textId="77777777" w:rsidR="00A611C4" w:rsidRDefault="00A611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420A25" id="Text Box 25" o:spid="_x0000_s1037" type="#_x0000_t202" style="position:absolute;margin-left:-12.2pt;margin-top:13.55pt;width:478.5pt;height:85.85pt;z-index:-25107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" fillcolor="#a3cfe1 [1944]" strokeweight=".5pt">
                <v:textbox>
                  <w:txbxContent>
                    <w:p w14:paraId="49992E03" w14:textId="77777777" w:rsidR="00A611C4" w:rsidRDefault="00A611C4"/>
                  </w:txbxContent>
                </v:textbox>
              </v:shape>
            </w:pict>
          </mc:Fallback>
        </mc:AlternateContent>
      </w:r>
    </w:p>
    <w:p w14:paraId="0A37DE6A" w14:textId="431499D3" w:rsidR="00A611C4" w:rsidRPr="00701003" w:rsidRDefault="00A611C4" w:rsidP="00A611C4">
      <w:pPr>
        <w:rPr>
          <w:rFonts w:asciiTheme="majorHAnsi" w:eastAsiaTheme="majorEastAsia" w:hAnsiTheme="majorHAnsi" w:cstheme="majorBidi"/>
          <w:noProof/>
          <w:spacing w:val="-10"/>
          <w:kern w:val="28"/>
          <w:sz w:val="28"/>
          <w:szCs w:val="28"/>
        </w:rPr>
      </w:pPr>
      <w:r w:rsidRPr="00701003">
        <w:rPr>
          <w:rFonts w:asciiTheme="majorHAnsi" w:eastAsiaTheme="majorEastAsia" w:hAnsiTheme="majorHAnsi" w:cstheme="majorBidi"/>
          <w:noProof/>
          <w:spacing w:val="-10"/>
          <w:kern w:val="28"/>
          <w:sz w:val="28"/>
          <w:szCs w:val="28"/>
        </w:rPr>
        <w:t>Members interested in joining the PBS Sub-Committee are encouraged to contact the LBRCA office by emailing</w:t>
      </w:r>
      <w:r>
        <w:rPr>
          <w:rFonts w:asciiTheme="majorHAnsi" w:eastAsiaTheme="majorEastAsia" w:hAnsiTheme="majorHAnsi" w:cstheme="majorBidi"/>
          <w:noProof/>
          <w:spacing w:val="-10"/>
          <w:kern w:val="28"/>
          <w:sz w:val="28"/>
          <w:szCs w:val="28"/>
        </w:rPr>
        <w:t xml:space="preserve"> </w:t>
      </w:r>
      <w:r w:rsidRPr="00A87E4B">
        <w:rPr>
          <w:rFonts w:asciiTheme="majorHAnsi" w:eastAsiaTheme="majorEastAsia" w:hAnsiTheme="majorHAnsi" w:cstheme="majorBidi"/>
          <w:noProof/>
          <w:color w:val="0070C0"/>
          <w:spacing w:val="-10"/>
          <w:kern w:val="28"/>
          <w:sz w:val="28"/>
          <w:szCs w:val="28"/>
          <w:u w:val="single"/>
        </w:rPr>
        <w:t xml:space="preserve">office@lbrca.org.au </w:t>
      </w:r>
      <w:r w:rsidRPr="00701003">
        <w:rPr>
          <w:rFonts w:asciiTheme="majorHAnsi" w:eastAsiaTheme="majorEastAsia" w:hAnsiTheme="majorHAnsi" w:cstheme="majorBidi"/>
          <w:noProof/>
          <w:spacing w:val="-10"/>
          <w:kern w:val="28"/>
          <w:sz w:val="28"/>
          <w:szCs w:val="28"/>
        </w:rPr>
        <w:t>or contacting COO Bec Coleman to discuss their interest.</w:t>
      </w:r>
    </w:p>
    <w:p w14:paraId="03727E1B" w14:textId="160D1C36" w:rsidR="00C42997" w:rsidRDefault="00C42997" w:rsidP="00C42997">
      <w:pPr>
        <w:rPr>
          <w:rFonts w:asciiTheme="majorHAnsi" w:eastAsiaTheme="majorEastAsia" w:hAnsiTheme="majorHAnsi" w:cstheme="majorBidi"/>
          <w:noProof/>
          <w:spacing w:val="-10"/>
          <w:kern w:val="28"/>
          <w:sz w:val="56"/>
          <w:szCs w:val="56"/>
        </w:rPr>
      </w:pPr>
    </w:p>
    <w:p w14:paraId="142E0614" w14:textId="77777777" w:rsidR="00404424" w:rsidRPr="0051506E" w:rsidRDefault="00404424" w:rsidP="00404424">
      <w:pPr>
        <w:pStyle w:val="Title"/>
        <w:ind w:right="-447"/>
      </w:pPr>
      <w:r>
        <w:lastRenderedPageBreak/>
        <w:t>Contribute to the LBRCA Driver and Animal Welfare Sub-Committee</w:t>
      </w:r>
    </w:p>
    <w:p w14:paraId="44ABD701" w14:textId="77777777" w:rsidR="00404424" w:rsidRDefault="00404424" w:rsidP="00404424">
      <w:pPr>
        <w:pStyle w:val="Title"/>
        <w:spacing w:before="120" w:line="278" w:lineRule="auto"/>
        <w:ind w:right="-731"/>
        <w:contextualSpacing w:val="0"/>
        <w:rPr>
          <w:rFonts w:ascii="Gill Sans MT" w:hAnsi="Gill Sans MT"/>
          <w:sz w:val="28"/>
          <w:szCs w:val="28"/>
        </w:rPr>
      </w:pPr>
      <w:r w:rsidRPr="001506F0">
        <w:rPr>
          <w:rFonts w:ascii="Gill Sans MT" w:hAnsi="Gill Sans MT"/>
          <w:sz w:val="28"/>
          <w:szCs w:val="28"/>
        </w:rPr>
        <w:t xml:space="preserve">The </w:t>
      </w:r>
      <w:r>
        <w:rPr>
          <w:rFonts w:ascii="Gill Sans MT" w:hAnsi="Gill Sans MT"/>
          <w:sz w:val="28"/>
          <w:szCs w:val="28"/>
        </w:rPr>
        <w:t xml:space="preserve">LBRCA </w:t>
      </w:r>
      <w:r w:rsidRPr="001506F0">
        <w:rPr>
          <w:rFonts w:ascii="Gill Sans MT" w:hAnsi="Gill Sans MT"/>
          <w:sz w:val="28"/>
          <w:szCs w:val="28"/>
        </w:rPr>
        <w:t>is pleased to announce the establishment of a new Driver and Animal Welfare Sub-Committee, reinforcing our commitment to supporting both the people and livestock that underpin Australia's rural transport industry.</w:t>
      </w:r>
    </w:p>
    <w:p w14:paraId="0F641284" w14:textId="77777777" w:rsidR="00404424" w:rsidRDefault="00404424" w:rsidP="00404424">
      <w:pPr>
        <w:pStyle w:val="Title"/>
        <w:spacing w:before="120" w:line="278" w:lineRule="auto"/>
        <w:ind w:right="-731"/>
        <w:contextualSpacing w:val="0"/>
        <w:rPr>
          <w:rFonts w:ascii="Gill Sans MT" w:hAnsi="Gill Sans MT"/>
          <w:sz w:val="28"/>
          <w:szCs w:val="28"/>
        </w:rPr>
      </w:pPr>
      <w:r>
        <w:rPr>
          <w:rFonts w:ascii="Gill Sans MT" w:hAnsi="Gill Sans MT"/>
          <w:noProof/>
          <w:sz w:val="28"/>
          <w:szCs w:val="28"/>
        </w:rPr>
        <w:drawing>
          <wp:anchor distT="0" distB="0" distL="114300" distR="114300" simplePos="0" relativeHeight="252240896" behindDoc="0" locked="0" layoutInCell="1" allowOverlap="1" wp14:anchorId="49EF9F94" wp14:editId="1DB25B58">
            <wp:simplePos x="0" y="0"/>
            <wp:positionH relativeFrom="column">
              <wp:posOffset>-8010</wp:posOffset>
            </wp:positionH>
            <wp:positionV relativeFrom="page">
              <wp:posOffset>2643994</wp:posOffset>
            </wp:positionV>
            <wp:extent cx="2750185" cy="1551305"/>
            <wp:effectExtent l="38100" t="38100" r="31115" b="29845"/>
            <wp:wrapSquare wrapText="bothSides"/>
            <wp:docPr id="1082228176" name="Picture 23" descr="A group of cows stands in a grassy field under a cloudy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28176" name="Picture 23" descr="A group of cows stands in a grassy field under a cloudy sky.&#10;&#10;AI-generated content may be incorrect."/>
                    <pic:cNvPicPr/>
                  </pic:nvPicPr>
                  <pic:blipFill rotWithShape="1">
                    <a:blip r:embed="rId41" cstate="print">
                      <a:extLst>
                        <a:ext uri="{28A0092B-C50C-407E-A947-70E740481C1C}">
                          <a14:useLocalDpi xmlns:a14="http://schemas.microsoft.com/office/drawing/2010/main" val="0"/>
                        </a:ext>
                      </a:extLst>
                    </a:blip>
                    <a:srcRect t="13918" r="31010" b="27696"/>
                    <a:stretch>
                      <a:fillRect/>
                    </a:stretch>
                  </pic:blipFill>
                  <pic:spPr bwMode="auto">
                    <a:xfrm>
                      <a:off x="0" y="0"/>
                      <a:ext cx="2750185" cy="1551305"/>
                    </a:xfrm>
                    <a:custGeom>
                      <a:avLst/>
                      <a:gdLst>
                        <a:gd name="csX0" fmla="*/ 0 w 2750185"/>
                        <a:gd name="csY0" fmla="*/ 0 h 1551305"/>
                        <a:gd name="csX1" fmla="*/ 495033 w 2750185"/>
                        <a:gd name="csY1" fmla="*/ 0 h 1551305"/>
                        <a:gd name="csX2" fmla="*/ 1017568 w 2750185"/>
                        <a:gd name="csY2" fmla="*/ 0 h 1551305"/>
                        <a:gd name="csX3" fmla="*/ 1567605 w 2750185"/>
                        <a:gd name="csY3" fmla="*/ 0 h 1551305"/>
                        <a:gd name="csX4" fmla="*/ 2117642 w 2750185"/>
                        <a:gd name="csY4" fmla="*/ 0 h 1551305"/>
                        <a:gd name="csX5" fmla="*/ 2750185 w 2750185"/>
                        <a:gd name="csY5" fmla="*/ 0 h 1551305"/>
                        <a:gd name="csX6" fmla="*/ 2750185 w 2750185"/>
                        <a:gd name="csY6" fmla="*/ 501589 h 1551305"/>
                        <a:gd name="csX7" fmla="*/ 2750185 w 2750185"/>
                        <a:gd name="csY7" fmla="*/ 1049716 h 1551305"/>
                        <a:gd name="csX8" fmla="*/ 2750185 w 2750185"/>
                        <a:gd name="csY8" fmla="*/ 1551305 h 1551305"/>
                        <a:gd name="csX9" fmla="*/ 2227650 w 2750185"/>
                        <a:gd name="csY9" fmla="*/ 1551305 h 1551305"/>
                        <a:gd name="csX10" fmla="*/ 1677613 w 2750185"/>
                        <a:gd name="csY10" fmla="*/ 1551305 h 1551305"/>
                        <a:gd name="csX11" fmla="*/ 1100074 w 2750185"/>
                        <a:gd name="csY11" fmla="*/ 1551305 h 1551305"/>
                        <a:gd name="csX12" fmla="*/ 522535 w 2750185"/>
                        <a:gd name="csY12" fmla="*/ 1551305 h 1551305"/>
                        <a:gd name="csX13" fmla="*/ 0 w 2750185"/>
                        <a:gd name="csY13" fmla="*/ 1551305 h 1551305"/>
                        <a:gd name="csX14" fmla="*/ 0 w 2750185"/>
                        <a:gd name="csY14" fmla="*/ 1034203 h 1551305"/>
                        <a:gd name="csX15" fmla="*/ 0 w 2750185"/>
                        <a:gd name="csY15" fmla="*/ 563641 h 1551305"/>
                        <a:gd name="csX16" fmla="*/ 0 w 2750185"/>
                        <a:gd name="csY16" fmla="*/ 0 h 1551305"/>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Lst>
                      <a:rect l="l" t="t" r="r" b="b"/>
                      <a:pathLst>
                        <a:path w="2750185" h="1551305" fill="none" extrusionOk="0">
                          <a:moveTo>
                            <a:pt x="0" y="0"/>
                          </a:moveTo>
                          <a:cubicBezTo>
                            <a:pt x="99075" y="-23399"/>
                            <a:pt x="321189" y="42134"/>
                            <a:pt x="495033" y="0"/>
                          </a:cubicBezTo>
                          <a:cubicBezTo>
                            <a:pt x="668877" y="-42134"/>
                            <a:pt x="809690" y="8928"/>
                            <a:pt x="1017568" y="0"/>
                          </a:cubicBezTo>
                          <a:cubicBezTo>
                            <a:pt x="1225447" y="-8928"/>
                            <a:pt x="1427207" y="33869"/>
                            <a:pt x="1567605" y="0"/>
                          </a:cubicBezTo>
                          <a:cubicBezTo>
                            <a:pt x="1708003" y="-33869"/>
                            <a:pt x="2007563" y="45795"/>
                            <a:pt x="2117642" y="0"/>
                          </a:cubicBezTo>
                          <a:cubicBezTo>
                            <a:pt x="2227721" y="-45795"/>
                            <a:pt x="2505547" y="49912"/>
                            <a:pt x="2750185" y="0"/>
                          </a:cubicBezTo>
                          <a:cubicBezTo>
                            <a:pt x="2783675" y="237295"/>
                            <a:pt x="2712535" y="275269"/>
                            <a:pt x="2750185" y="501589"/>
                          </a:cubicBezTo>
                          <a:cubicBezTo>
                            <a:pt x="2787835" y="727909"/>
                            <a:pt x="2744195" y="911025"/>
                            <a:pt x="2750185" y="1049716"/>
                          </a:cubicBezTo>
                          <a:cubicBezTo>
                            <a:pt x="2756175" y="1188407"/>
                            <a:pt x="2722765" y="1382237"/>
                            <a:pt x="2750185" y="1551305"/>
                          </a:cubicBezTo>
                          <a:cubicBezTo>
                            <a:pt x="2614386" y="1583870"/>
                            <a:pt x="2336644" y="1493445"/>
                            <a:pt x="2227650" y="1551305"/>
                          </a:cubicBezTo>
                          <a:cubicBezTo>
                            <a:pt x="2118657" y="1609165"/>
                            <a:pt x="1878213" y="1508293"/>
                            <a:pt x="1677613" y="1551305"/>
                          </a:cubicBezTo>
                          <a:cubicBezTo>
                            <a:pt x="1477013" y="1594317"/>
                            <a:pt x="1250107" y="1509919"/>
                            <a:pt x="1100074" y="1551305"/>
                          </a:cubicBezTo>
                          <a:cubicBezTo>
                            <a:pt x="950041" y="1592691"/>
                            <a:pt x="701096" y="1497350"/>
                            <a:pt x="522535" y="1551305"/>
                          </a:cubicBezTo>
                          <a:cubicBezTo>
                            <a:pt x="343974" y="1605260"/>
                            <a:pt x="183330" y="1533546"/>
                            <a:pt x="0" y="1551305"/>
                          </a:cubicBezTo>
                          <a:cubicBezTo>
                            <a:pt x="-10882" y="1368438"/>
                            <a:pt x="48147" y="1264539"/>
                            <a:pt x="0" y="1034203"/>
                          </a:cubicBezTo>
                          <a:cubicBezTo>
                            <a:pt x="-48147" y="803867"/>
                            <a:pt x="38355" y="671258"/>
                            <a:pt x="0" y="563641"/>
                          </a:cubicBezTo>
                          <a:cubicBezTo>
                            <a:pt x="-38355" y="456024"/>
                            <a:pt x="54777" y="142900"/>
                            <a:pt x="0" y="0"/>
                          </a:cubicBezTo>
                          <a:close/>
                        </a:path>
                        <a:path w="2750185" h="1551305" stroke="0" extrusionOk="0">
                          <a:moveTo>
                            <a:pt x="0" y="0"/>
                          </a:moveTo>
                          <a:cubicBezTo>
                            <a:pt x="128875" y="-39504"/>
                            <a:pt x="382584" y="21044"/>
                            <a:pt x="495033" y="0"/>
                          </a:cubicBezTo>
                          <a:cubicBezTo>
                            <a:pt x="607482" y="-21044"/>
                            <a:pt x="776396" y="32819"/>
                            <a:pt x="1017568" y="0"/>
                          </a:cubicBezTo>
                          <a:cubicBezTo>
                            <a:pt x="1258741" y="-32819"/>
                            <a:pt x="1374158" y="64511"/>
                            <a:pt x="1622609" y="0"/>
                          </a:cubicBezTo>
                          <a:cubicBezTo>
                            <a:pt x="1871060" y="-64511"/>
                            <a:pt x="1915420" y="20657"/>
                            <a:pt x="2090141" y="0"/>
                          </a:cubicBezTo>
                          <a:cubicBezTo>
                            <a:pt x="2264862" y="-20657"/>
                            <a:pt x="2473981" y="35287"/>
                            <a:pt x="2750185" y="0"/>
                          </a:cubicBezTo>
                          <a:cubicBezTo>
                            <a:pt x="2778419" y="110313"/>
                            <a:pt x="2749848" y="362089"/>
                            <a:pt x="2750185" y="548128"/>
                          </a:cubicBezTo>
                          <a:cubicBezTo>
                            <a:pt x="2750522" y="734167"/>
                            <a:pt x="2732125" y="824086"/>
                            <a:pt x="2750185" y="1034203"/>
                          </a:cubicBezTo>
                          <a:cubicBezTo>
                            <a:pt x="2768245" y="1244320"/>
                            <a:pt x="2693272" y="1308285"/>
                            <a:pt x="2750185" y="1551305"/>
                          </a:cubicBezTo>
                          <a:cubicBezTo>
                            <a:pt x="2486169" y="1584069"/>
                            <a:pt x="2344166" y="1535749"/>
                            <a:pt x="2172646" y="1551305"/>
                          </a:cubicBezTo>
                          <a:cubicBezTo>
                            <a:pt x="2001126" y="1566861"/>
                            <a:pt x="1754115" y="1493464"/>
                            <a:pt x="1622609" y="1551305"/>
                          </a:cubicBezTo>
                          <a:cubicBezTo>
                            <a:pt x="1491103" y="1609146"/>
                            <a:pt x="1172740" y="1520812"/>
                            <a:pt x="1017568" y="1551305"/>
                          </a:cubicBezTo>
                          <a:cubicBezTo>
                            <a:pt x="862396" y="1581798"/>
                            <a:pt x="734245" y="1512809"/>
                            <a:pt x="522535" y="1551305"/>
                          </a:cubicBezTo>
                          <a:cubicBezTo>
                            <a:pt x="310825" y="1589801"/>
                            <a:pt x="181078" y="1531456"/>
                            <a:pt x="0" y="1551305"/>
                          </a:cubicBezTo>
                          <a:cubicBezTo>
                            <a:pt x="-16823" y="1413173"/>
                            <a:pt x="45779" y="1297287"/>
                            <a:pt x="0" y="1049716"/>
                          </a:cubicBezTo>
                          <a:cubicBezTo>
                            <a:pt x="-45779" y="802145"/>
                            <a:pt x="52853" y="684871"/>
                            <a:pt x="0" y="579154"/>
                          </a:cubicBezTo>
                          <a:cubicBezTo>
                            <a:pt x="-52853" y="473437"/>
                            <a:pt x="4577" y="283255"/>
                            <a:pt x="0" y="0"/>
                          </a:cubicBezTo>
                          <a:close/>
                        </a:path>
                      </a:pathLst>
                    </a:custGeom>
                    <a:ln>
                      <a:solidFill>
                        <a:schemeClr val="tx1"/>
                      </a:solidFill>
                      <a:extLst>
                        <a:ext uri="{C807C97D-BFC1-408E-A445-0C87EB9F89A2}">
                          <ask:lineSketchStyleProps xmlns:ask="http://schemas.microsoft.com/office/drawing/2018/sketchyshapes" sd="1416760918">
                            <a:prstGeom prst="rect">
                              <a:avLst/>
                            </a:prstGeom>
                            <ask:type>
                              <ask:lineSketchScribble/>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6F0">
        <w:rPr>
          <w:rFonts w:ascii="Gill Sans MT" w:hAnsi="Gill Sans MT"/>
          <w:sz w:val="28"/>
          <w:szCs w:val="28"/>
        </w:rPr>
        <w:t>Driver welfare and animal welfare are two of the most important issues facing the livestock transport sector. Safe drivers, fit-for-purpose infrastructure, practical regulations and strong animal welfare outcomes are critical to maintaining community confidence, industry sustainability and the long-term success of our sector</w:t>
      </w:r>
      <w:r>
        <w:rPr>
          <w:rFonts w:ascii="Gill Sans MT" w:hAnsi="Gill Sans MT"/>
          <w:sz w:val="28"/>
          <w:szCs w:val="28"/>
        </w:rPr>
        <w:t>.</w:t>
      </w:r>
    </w:p>
    <w:p w14:paraId="0D26FA91" w14:textId="77777777" w:rsidR="00404424" w:rsidRDefault="00404424" w:rsidP="00404424">
      <w:pPr>
        <w:pStyle w:val="Title"/>
        <w:spacing w:before="120" w:line="278" w:lineRule="auto"/>
        <w:ind w:right="-731"/>
        <w:contextualSpacing w:val="0"/>
        <w:rPr>
          <w:rFonts w:ascii="Gill Sans MT" w:hAnsi="Gill Sans MT"/>
          <w:sz w:val="28"/>
          <w:szCs w:val="28"/>
        </w:rPr>
      </w:pPr>
      <w:r w:rsidRPr="001506F0">
        <w:rPr>
          <w:rFonts w:ascii="Gill Sans MT" w:hAnsi="Gill Sans MT"/>
          <w:sz w:val="28"/>
          <w:szCs w:val="28"/>
        </w:rPr>
        <w:t>The new Sub-Committee has been established to provide a dedicated forum for members to identify challenges, develop practical solutions and help shape LBRCA's advocacy and policy priorities in these important areas.</w:t>
      </w:r>
    </w:p>
    <w:p w14:paraId="2B675163" w14:textId="77777777" w:rsidR="00404424" w:rsidRPr="001506F0" w:rsidRDefault="00404424" w:rsidP="00404424">
      <w:pPr>
        <w:pStyle w:val="Title"/>
        <w:spacing w:before="120" w:line="278" w:lineRule="auto"/>
        <w:ind w:right="-731"/>
        <w:contextualSpacing w:val="0"/>
        <w:rPr>
          <w:rFonts w:ascii="Gill Sans MT" w:hAnsi="Gill Sans MT"/>
          <w:sz w:val="28"/>
          <w:szCs w:val="28"/>
        </w:rPr>
      </w:pPr>
      <w:r w:rsidRPr="001506F0">
        <w:rPr>
          <w:rFonts w:ascii="Gill Sans MT" w:hAnsi="Gill Sans MT"/>
          <w:sz w:val="28"/>
          <w:szCs w:val="28"/>
        </w:rPr>
        <w:t>The committee will focus on a broad range of issues including</w:t>
      </w:r>
      <w:r>
        <w:rPr>
          <w:rFonts w:ascii="Gill Sans MT" w:hAnsi="Gill Sans MT"/>
          <w:sz w:val="28"/>
          <w:szCs w:val="28"/>
        </w:rPr>
        <w:t xml:space="preserve"> </w:t>
      </w:r>
      <w:r w:rsidRPr="001506F0">
        <w:rPr>
          <w:rFonts w:ascii="Gill Sans MT" w:hAnsi="Gill Sans MT"/>
          <w:sz w:val="28"/>
          <w:szCs w:val="28"/>
        </w:rPr>
        <w:t>Driver health, wellbeing and mental health</w:t>
      </w:r>
      <w:r>
        <w:rPr>
          <w:rFonts w:ascii="Gill Sans MT" w:hAnsi="Gill Sans MT"/>
          <w:sz w:val="28"/>
          <w:szCs w:val="28"/>
        </w:rPr>
        <w:t>, a</w:t>
      </w:r>
      <w:r w:rsidRPr="001506F0">
        <w:rPr>
          <w:rFonts w:ascii="Gill Sans MT" w:hAnsi="Gill Sans MT"/>
          <w:sz w:val="28"/>
          <w:szCs w:val="28"/>
        </w:rPr>
        <w:t>ccess to rest areas, amenities and driver facilities</w:t>
      </w:r>
      <w:r>
        <w:rPr>
          <w:rFonts w:ascii="Gill Sans MT" w:hAnsi="Gill Sans MT"/>
          <w:sz w:val="28"/>
          <w:szCs w:val="28"/>
        </w:rPr>
        <w:t>, a</w:t>
      </w:r>
      <w:r w:rsidRPr="001506F0">
        <w:rPr>
          <w:rFonts w:ascii="Gill Sans MT" w:hAnsi="Gill Sans MT"/>
          <w:sz w:val="28"/>
          <w:szCs w:val="28"/>
        </w:rPr>
        <w:t>nimal welfare regulations and standards</w:t>
      </w:r>
      <w:r>
        <w:rPr>
          <w:rFonts w:ascii="Gill Sans MT" w:hAnsi="Gill Sans MT"/>
          <w:sz w:val="28"/>
          <w:szCs w:val="28"/>
        </w:rPr>
        <w:t>, l</w:t>
      </w:r>
      <w:r w:rsidRPr="001506F0">
        <w:rPr>
          <w:rFonts w:ascii="Gill Sans MT" w:hAnsi="Gill Sans MT"/>
          <w:sz w:val="28"/>
          <w:szCs w:val="28"/>
        </w:rPr>
        <w:t>ivestock loading, unloading and transport practices</w:t>
      </w:r>
      <w:r>
        <w:rPr>
          <w:rFonts w:ascii="Gill Sans MT" w:hAnsi="Gill Sans MT"/>
          <w:sz w:val="28"/>
          <w:szCs w:val="28"/>
        </w:rPr>
        <w:t>, s</w:t>
      </w:r>
      <w:r w:rsidRPr="001506F0">
        <w:rPr>
          <w:rFonts w:ascii="Gill Sans MT" w:hAnsi="Gill Sans MT"/>
          <w:sz w:val="28"/>
          <w:szCs w:val="28"/>
        </w:rPr>
        <w:t>aleyard, feedlot and processing facility infrastructure</w:t>
      </w:r>
      <w:r>
        <w:rPr>
          <w:rFonts w:ascii="Gill Sans MT" w:hAnsi="Gill Sans MT"/>
          <w:sz w:val="28"/>
          <w:szCs w:val="28"/>
        </w:rPr>
        <w:t>, e</w:t>
      </w:r>
      <w:r w:rsidRPr="001506F0">
        <w:rPr>
          <w:rFonts w:ascii="Gill Sans MT" w:hAnsi="Gill Sans MT"/>
          <w:sz w:val="28"/>
          <w:szCs w:val="28"/>
        </w:rPr>
        <w:t>mergency animal welfare responses during natural disasters and transport disruptions</w:t>
      </w:r>
      <w:r>
        <w:rPr>
          <w:rFonts w:ascii="Gill Sans MT" w:hAnsi="Gill Sans MT"/>
          <w:sz w:val="28"/>
          <w:szCs w:val="28"/>
        </w:rPr>
        <w:t>, i</w:t>
      </w:r>
      <w:r w:rsidRPr="001506F0">
        <w:rPr>
          <w:rFonts w:ascii="Gill Sans MT" w:hAnsi="Gill Sans MT"/>
          <w:sz w:val="28"/>
          <w:szCs w:val="28"/>
        </w:rPr>
        <w:t>ndustry education and community awareness; and</w:t>
      </w:r>
      <w:r>
        <w:rPr>
          <w:rFonts w:ascii="Gill Sans MT" w:hAnsi="Gill Sans MT"/>
          <w:sz w:val="28"/>
          <w:szCs w:val="28"/>
        </w:rPr>
        <w:t xml:space="preserve"> e</w:t>
      </w:r>
      <w:r w:rsidRPr="001506F0">
        <w:rPr>
          <w:rFonts w:ascii="Gill Sans MT" w:hAnsi="Gill Sans MT"/>
          <w:sz w:val="28"/>
          <w:szCs w:val="28"/>
        </w:rPr>
        <w:t>merging animal welfare and driver welfare policy developments.</w:t>
      </w:r>
    </w:p>
    <w:p w14:paraId="35AA0C19" w14:textId="77777777" w:rsidR="00404424" w:rsidRPr="001506F0" w:rsidRDefault="00404424" w:rsidP="00404424">
      <w:pPr>
        <w:pStyle w:val="Title"/>
        <w:spacing w:before="120" w:line="278" w:lineRule="auto"/>
        <w:ind w:right="-731"/>
        <w:contextualSpacing w:val="0"/>
        <w:rPr>
          <w:rFonts w:ascii="Gill Sans MT" w:hAnsi="Gill Sans MT"/>
          <w:i/>
          <w:iCs/>
          <w:sz w:val="28"/>
          <w:szCs w:val="28"/>
        </w:rPr>
      </w:pPr>
      <w:r w:rsidRPr="001506F0">
        <w:rPr>
          <w:rFonts w:ascii="Gill Sans MT" w:hAnsi="Gill Sans MT"/>
          <w:sz w:val="28"/>
          <w:szCs w:val="28"/>
        </w:rPr>
        <w:t>The committee will work closely with industry stakeholders, government agencies, regulators, animal welfare organisations and transport operators to ensure the voices of livestock and rural carriers are represented in discussions that affect the industry.</w:t>
      </w:r>
    </w:p>
    <w:p w14:paraId="579ED959" w14:textId="77777777" w:rsidR="00404424" w:rsidRPr="001506F0" w:rsidRDefault="00404424" w:rsidP="00404424">
      <w:pPr>
        <w:pStyle w:val="Title"/>
        <w:spacing w:before="120" w:line="278" w:lineRule="auto"/>
        <w:ind w:right="-731"/>
        <w:contextualSpacing w:val="0"/>
        <w:rPr>
          <w:rFonts w:ascii="Gill Sans MT" w:hAnsi="Gill Sans MT"/>
          <w:b/>
          <w:bCs/>
          <w:sz w:val="28"/>
          <w:szCs w:val="28"/>
        </w:rPr>
      </w:pPr>
      <w:r w:rsidRPr="001506F0">
        <w:rPr>
          <w:rFonts w:ascii="Gill Sans MT" w:hAnsi="Gill Sans MT"/>
          <w:b/>
          <w:bCs/>
          <w:sz w:val="28"/>
          <w:szCs w:val="28"/>
        </w:rPr>
        <w:t>Expressions of Interest Now Open</w:t>
      </w:r>
    </w:p>
    <w:p w14:paraId="04050301" w14:textId="77777777" w:rsidR="00404424" w:rsidRPr="001506F0" w:rsidRDefault="00404424" w:rsidP="00404424">
      <w:pPr>
        <w:pStyle w:val="Title"/>
        <w:spacing w:before="120" w:line="278" w:lineRule="auto"/>
        <w:ind w:right="-731"/>
        <w:contextualSpacing w:val="0"/>
        <w:rPr>
          <w:rFonts w:ascii="Gill Sans MT" w:hAnsi="Gill Sans MT"/>
          <w:sz w:val="28"/>
          <w:szCs w:val="28"/>
        </w:rPr>
      </w:pPr>
      <w:r w:rsidRPr="001506F0">
        <w:rPr>
          <w:rFonts w:ascii="Gill Sans MT" w:hAnsi="Gill Sans MT"/>
          <w:sz w:val="28"/>
          <w:szCs w:val="28"/>
        </w:rPr>
        <w:t>LBRCA is now seeking expressions of interest from members who would like to join the Driver and Animal Welfare Sub-Committee.</w:t>
      </w:r>
    </w:p>
    <w:p w14:paraId="4F50DE68" w14:textId="36607464" w:rsidR="00404424" w:rsidRDefault="00404424" w:rsidP="00404424">
      <w:pPr>
        <w:pStyle w:val="Title"/>
        <w:spacing w:before="120" w:line="278" w:lineRule="auto"/>
        <w:ind w:right="-731"/>
        <w:contextualSpacing w:val="0"/>
        <w:rPr>
          <w:rFonts w:ascii="Gill Sans MT" w:hAnsi="Gill Sans MT"/>
          <w:sz w:val="28"/>
          <w:szCs w:val="28"/>
        </w:rPr>
      </w:pPr>
      <w:r w:rsidRPr="001506F0">
        <w:rPr>
          <w:rFonts w:ascii="Gill Sans MT" w:hAnsi="Gill Sans MT"/>
          <w:sz w:val="28"/>
          <w:szCs w:val="28"/>
        </w:rPr>
        <w:t>The committee will meet periodically throughout the year, primarily via online meetings, with opportunities to contribute to submissions, policy development and advocacy projects.</w:t>
      </w:r>
    </w:p>
    <w:p w14:paraId="2BE26F12" w14:textId="2D5DE50A" w:rsidR="00404424" w:rsidRPr="00404424" w:rsidRDefault="00404424" w:rsidP="00404424">
      <w:r>
        <w:rPr>
          <w:rFonts w:ascii="Gill Sans MT" w:hAnsi="Gill Sans MT"/>
          <w:noProof/>
          <w:sz w:val="28"/>
          <w:szCs w:val="28"/>
        </w:rPr>
        <mc:AlternateContent>
          <mc:Choice Requires="wps">
            <w:drawing>
              <wp:anchor distT="0" distB="0" distL="114300" distR="114300" simplePos="0" relativeHeight="252241920" behindDoc="1" locked="0" layoutInCell="1" allowOverlap="1" wp14:anchorId="5105CAA9" wp14:editId="1C70FA8C">
                <wp:simplePos x="0" y="0"/>
                <wp:positionH relativeFrom="column">
                  <wp:posOffset>-203640</wp:posOffset>
                </wp:positionH>
                <wp:positionV relativeFrom="paragraph">
                  <wp:posOffset>163488</wp:posOffset>
                </wp:positionV>
                <wp:extent cx="6534443" cy="900332"/>
                <wp:effectExtent l="19050" t="38100" r="38100" b="52705"/>
                <wp:wrapNone/>
                <wp:docPr id="1170544351" name="Text Box 26"/>
                <wp:cNvGraphicFramePr/>
                <a:graphic xmlns:a="http://schemas.openxmlformats.org/drawingml/2006/main">
                  <a:graphicData uri="http://schemas.microsoft.com/office/word/2010/wordprocessingShape">
                    <wps:wsp>
                      <wps:cNvSpPr txBox="1"/>
                      <wps:spPr>
                        <a:xfrm>
                          <a:off x="0" y="0"/>
                          <a:ext cx="6534443" cy="900332"/>
                        </a:xfrm>
                        <a:custGeom>
                          <a:avLst/>
                          <a:gdLst>
                            <a:gd name="csX0" fmla="*/ 0 w 6534443"/>
                            <a:gd name="csY0" fmla="*/ 0 h 900332"/>
                            <a:gd name="csX1" fmla="*/ 463351 w 6534443"/>
                            <a:gd name="csY1" fmla="*/ 0 h 900332"/>
                            <a:gd name="csX2" fmla="*/ 1188081 w 6534443"/>
                            <a:gd name="csY2" fmla="*/ 0 h 900332"/>
                            <a:gd name="csX3" fmla="*/ 1847465 w 6534443"/>
                            <a:gd name="csY3" fmla="*/ 0 h 900332"/>
                            <a:gd name="csX4" fmla="*/ 2441506 w 6534443"/>
                            <a:gd name="csY4" fmla="*/ 0 h 900332"/>
                            <a:gd name="csX5" fmla="*/ 2970201 w 6534443"/>
                            <a:gd name="csY5" fmla="*/ 0 h 900332"/>
                            <a:gd name="csX6" fmla="*/ 3694930 w 6534443"/>
                            <a:gd name="csY6" fmla="*/ 0 h 900332"/>
                            <a:gd name="csX7" fmla="*/ 4092937 w 6534443"/>
                            <a:gd name="csY7" fmla="*/ 0 h 900332"/>
                            <a:gd name="csX8" fmla="*/ 4686978 w 6534443"/>
                            <a:gd name="csY8" fmla="*/ 0 h 900332"/>
                            <a:gd name="csX9" fmla="*/ 5281018 w 6534443"/>
                            <a:gd name="csY9" fmla="*/ 0 h 900332"/>
                            <a:gd name="csX10" fmla="*/ 5744369 w 6534443"/>
                            <a:gd name="csY10" fmla="*/ 0 h 900332"/>
                            <a:gd name="csX11" fmla="*/ 6534443 w 6534443"/>
                            <a:gd name="csY11" fmla="*/ 0 h 900332"/>
                            <a:gd name="csX12" fmla="*/ 6534443 w 6534443"/>
                            <a:gd name="csY12" fmla="*/ 450166 h 900332"/>
                            <a:gd name="csX13" fmla="*/ 6534443 w 6534443"/>
                            <a:gd name="csY13" fmla="*/ 900332 h 900332"/>
                            <a:gd name="csX14" fmla="*/ 6005747 w 6534443"/>
                            <a:gd name="csY14" fmla="*/ 900332 h 900332"/>
                            <a:gd name="csX15" fmla="*/ 5607740 w 6534443"/>
                            <a:gd name="csY15" fmla="*/ 900332 h 900332"/>
                            <a:gd name="csX16" fmla="*/ 5013700 w 6534443"/>
                            <a:gd name="csY16" fmla="*/ 900332 h 900332"/>
                            <a:gd name="csX17" fmla="*/ 4550348 w 6534443"/>
                            <a:gd name="csY17" fmla="*/ 900332 h 900332"/>
                            <a:gd name="csX18" fmla="*/ 3825619 w 6534443"/>
                            <a:gd name="csY18" fmla="*/ 900332 h 900332"/>
                            <a:gd name="csX19" fmla="*/ 3296924 w 6534443"/>
                            <a:gd name="csY19" fmla="*/ 900332 h 900332"/>
                            <a:gd name="csX20" fmla="*/ 2768228 w 6534443"/>
                            <a:gd name="csY20" fmla="*/ 900332 h 900332"/>
                            <a:gd name="csX21" fmla="*/ 2043499 w 6534443"/>
                            <a:gd name="csY21" fmla="*/ 900332 h 900332"/>
                            <a:gd name="csX22" fmla="*/ 1318769 w 6534443"/>
                            <a:gd name="csY22" fmla="*/ 900332 h 900332"/>
                            <a:gd name="csX23" fmla="*/ 855418 w 6534443"/>
                            <a:gd name="csY23" fmla="*/ 900332 h 900332"/>
                            <a:gd name="csX24" fmla="*/ 0 w 6534443"/>
                            <a:gd name="csY24" fmla="*/ 900332 h 900332"/>
                            <a:gd name="csX25" fmla="*/ 0 w 6534443"/>
                            <a:gd name="csY25" fmla="*/ 441163 h 900332"/>
                            <a:gd name="csX26" fmla="*/ 0 w 6534443"/>
                            <a:gd name="csY26" fmla="*/ 0 h 900332"/>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Lst>
                          <a:rect l="l" t="t" r="r" b="b"/>
                          <a:pathLst>
                            <a:path w="6534443" h="900332" fill="none" extrusionOk="0">
                              <a:moveTo>
                                <a:pt x="0" y="0"/>
                              </a:moveTo>
                              <a:cubicBezTo>
                                <a:pt x="183936" y="-36374"/>
                                <a:pt x="256878" y="19665"/>
                                <a:pt x="463351" y="0"/>
                              </a:cubicBezTo>
                              <a:cubicBezTo>
                                <a:pt x="669824" y="-19665"/>
                                <a:pt x="982032" y="38175"/>
                                <a:pt x="1188081" y="0"/>
                              </a:cubicBezTo>
                              <a:cubicBezTo>
                                <a:pt x="1394130" y="-38175"/>
                                <a:pt x="1618045" y="45282"/>
                                <a:pt x="1847465" y="0"/>
                              </a:cubicBezTo>
                              <a:cubicBezTo>
                                <a:pt x="2076885" y="-45282"/>
                                <a:pt x="2295383" y="32621"/>
                                <a:pt x="2441506" y="0"/>
                              </a:cubicBezTo>
                              <a:cubicBezTo>
                                <a:pt x="2587629" y="-32621"/>
                                <a:pt x="2834015" y="11786"/>
                                <a:pt x="2970201" y="0"/>
                              </a:cubicBezTo>
                              <a:cubicBezTo>
                                <a:pt x="3106387" y="-11786"/>
                                <a:pt x="3349979" y="86542"/>
                                <a:pt x="3694930" y="0"/>
                              </a:cubicBezTo>
                              <a:cubicBezTo>
                                <a:pt x="4039881" y="-86542"/>
                                <a:pt x="3913591" y="29754"/>
                                <a:pt x="4092937" y="0"/>
                              </a:cubicBezTo>
                              <a:cubicBezTo>
                                <a:pt x="4272283" y="-29754"/>
                                <a:pt x="4544649" y="51531"/>
                                <a:pt x="4686978" y="0"/>
                              </a:cubicBezTo>
                              <a:cubicBezTo>
                                <a:pt x="4829307" y="-51531"/>
                                <a:pt x="5015983" y="26896"/>
                                <a:pt x="5281018" y="0"/>
                              </a:cubicBezTo>
                              <a:cubicBezTo>
                                <a:pt x="5546053" y="-26896"/>
                                <a:pt x="5574610" y="21842"/>
                                <a:pt x="5744369" y="0"/>
                              </a:cubicBezTo>
                              <a:cubicBezTo>
                                <a:pt x="5914128" y="-21842"/>
                                <a:pt x="6154615" y="4306"/>
                                <a:pt x="6534443" y="0"/>
                              </a:cubicBezTo>
                              <a:cubicBezTo>
                                <a:pt x="6541233" y="93631"/>
                                <a:pt x="6504931" y="346302"/>
                                <a:pt x="6534443" y="450166"/>
                              </a:cubicBezTo>
                              <a:cubicBezTo>
                                <a:pt x="6563955" y="554030"/>
                                <a:pt x="6498015" y="772064"/>
                                <a:pt x="6534443" y="900332"/>
                              </a:cubicBezTo>
                              <a:cubicBezTo>
                                <a:pt x="6382354" y="915289"/>
                                <a:pt x="6127218" y="836946"/>
                                <a:pt x="6005747" y="900332"/>
                              </a:cubicBezTo>
                              <a:cubicBezTo>
                                <a:pt x="5884276" y="963718"/>
                                <a:pt x="5705173" y="873636"/>
                                <a:pt x="5607740" y="900332"/>
                              </a:cubicBezTo>
                              <a:cubicBezTo>
                                <a:pt x="5510307" y="927028"/>
                                <a:pt x="5157327" y="885097"/>
                                <a:pt x="5013700" y="900332"/>
                              </a:cubicBezTo>
                              <a:cubicBezTo>
                                <a:pt x="4870073" y="915567"/>
                                <a:pt x="4711361" y="882918"/>
                                <a:pt x="4550348" y="900332"/>
                              </a:cubicBezTo>
                              <a:cubicBezTo>
                                <a:pt x="4389335" y="917746"/>
                                <a:pt x="4120438" y="816377"/>
                                <a:pt x="3825619" y="900332"/>
                              </a:cubicBezTo>
                              <a:cubicBezTo>
                                <a:pt x="3530800" y="984287"/>
                                <a:pt x="3480017" y="843318"/>
                                <a:pt x="3296924" y="900332"/>
                              </a:cubicBezTo>
                              <a:cubicBezTo>
                                <a:pt x="3113831" y="957346"/>
                                <a:pt x="2949677" y="876159"/>
                                <a:pt x="2768228" y="900332"/>
                              </a:cubicBezTo>
                              <a:cubicBezTo>
                                <a:pt x="2586779" y="924505"/>
                                <a:pt x="2212170" y="857375"/>
                                <a:pt x="2043499" y="900332"/>
                              </a:cubicBezTo>
                              <a:cubicBezTo>
                                <a:pt x="1874828" y="943289"/>
                                <a:pt x="1498452" y="891178"/>
                                <a:pt x="1318769" y="900332"/>
                              </a:cubicBezTo>
                              <a:cubicBezTo>
                                <a:pt x="1139086" y="909486"/>
                                <a:pt x="1008746" y="884013"/>
                                <a:pt x="855418" y="900332"/>
                              </a:cubicBezTo>
                              <a:cubicBezTo>
                                <a:pt x="702090" y="916651"/>
                                <a:pt x="295987" y="872503"/>
                                <a:pt x="0" y="900332"/>
                              </a:cubicBezTo>
                              <a:cubicBezTo>
                                <a:pt x="-32945" y="750876"/>
                                <a:pt x="14628" y="614383"/>
                                <a:pt x="0" y="441163"/>
                              </a:cubicBezTo>
                              <a:cubicBezTo>
                                <a:pt x="-14628" y="267943"/>
                                <a:pt x="48868" y="90654"/>
                                <a:pt x="0" y="0"/>
                              </a:cubicBezTo>
                              <a:close/>
                            </a:path>
                            <a:path w="6534443" h="900332" stroke="0" extrusionOk="0">
                              <a:moveTo>
                                <a:pt x="0" y="0"/>
                              </a:moveTo>
                              <a:cubicBezTo>
                                <a:pt x="196054" y="-20969"/>
                                <a:pt x="399278" y="44882"/>
                                <a:pt x="659385" y="0"/>
                              </a:cubicBezTo>
                              <a:cubicBezTo>
                                <a:pt x="919493" y="-44882"/>
                                <a:pt x="1169349" y="49875"/>
                                <a:pt x="1318769" y="0"/>
                              </a:cubicBezTo>
                              <a:cubicBezTo>
                                <a:pt x="1468189" y="-49875"/>
                                <a:pt x="1733791" y="4426"/>
                                <a:pt x="1912810" y="0"/>
                              </a:cubicBezTo>
                              <a:cubicBezTo>
                                <a:pt x="2091829" y="-4426"/>
                                <a:pt x="2182830" y="56693"/>
                                <a:pt x="2441506" y="0"/>
                              </a:cubicBezTo>
                              <a:cubicBezTo>
                                <a:pt x="2700182" y="-56693"/>
                                <a:pt x="2715765" y="21356"/>
                                <a:pt x="2904857" y="0"/>
                              </a:cubicBezTo>
                              <a:cubicBezTo>
                                <a:pt x="3093949" y="-21356"/>
                                <a:pt x="3418379" y="14392"/>
                                <a:pt x="3564242" y="0"/>
                              </a:cubicBezTo>
                              <a:cubicBezTo>
                                <a:pt x="3710106" y="-14392"/>
                                <a:pt x="4040962" y="2053"/>
                                <a:pt x="4223626" y="0"/>
                              </a:cubicBezTo>
                              <a:cubicBezTo>
                                <a:pt x="4406290" y="-2053"/>
                                <a:pt x="4712664" y="51942"/>
                                <a:pt x="4883011" y="0"/>
                              </a:cubicBezTo>
                              <a:cubicBezTo>
                                <a:pt x="5053359" y="-51942"/>
                                <a:pt x="5337703" y="10838"/>
                                <a:pt x="5477051" y="0"/>
                              </a:cubicBezTo>
                              <a:cubicBezTo>
                                <a:pt x="5616399" y="-10838"/>
                                <a:pt x="5695247" y="45666"/>
                                <a:pt x="5875058" y="0"/>
                              </a:cubicBezTo>
                              <a:cubicBezTo>
                                <a:pt x="6054869" y="-45666"/>
                                <a:pt x="6292569" y="21876"/>
                                <a:pt x="6534443" y="0"/>
                              </a:cubicBezTo>
                              <a:cubicBezTo>
                                <a:pt x="6553197" y="190444"/>
                                <a:pt x="6519571" y="298387"/>
                                <a:pt x="6534443" y="432159"/>
                              </a:cubicBezTo>
                              <a:cubicBezTo>
                                <a:pt x="6549315" y="565931"/>
                                <a:pt x="6480580" y="793789"/>
                                <a:pt x="6534443" y="900332"/>
                              </a:cubicBezTo>
                              <a:cubicBezTo>
                                <a:pt x="6336452" y="907237"/>
                                <a:pt x="6163022" y="856502"/>
                                <a:pt x="5809714" y="900332"/>
                              </a:cubicBezTo>
                              <a:cubicBezTo>
                                <a:pt x="5456406" y="944162"/>
                                <a:pt x="5491755" y="862976"/>
                                <a:pt x="5411707" y="900332"/>
                              </a:cubicBezTo>
                              <a:cubicBezTo>
                                <a:pt x="5331659" y="937688"/>
                                <a:pt x="4936753" y="828770"/>
                                <a:pt x="4686978" y="900332"/>
                              </a:cubicBezTo>
                              <a:cubicBezTo>
                                <a:pt x="4437203" y="971894"/>
                                <a:pt x="4289099" y="849360"/>
                                <a:pt x="4027593" y="900332"/>
                              </a:cubicBezTo>
                              <a:cubicBezTo>
                                <a:pt x="3766088" y="951304"/>
                                <a:pt x="3507879" y="867691"/>
                                <a:pt x="3302864" y="900332"/>
                              </a:cubicBezTo>
                              <a:cubicBezTo>
                                <a:pt x="3097849" y="932973"/>
                                <a:pt x="2950799" y="848120"/>
                                <a:pt x="2643479" y="900332"/>
                              </a:cubicBezTo>
                              <a:cubicBezTo>
                                <a:pt x="2336160" y="952544"/>
                                <a:pt x="2227754" y="827661"/>
                                <a:pt x="1984095" y="900332"/>
                              </a:cubicBezTo>
                              <a:cubicBezTo>
                                <a:pt x="1740436" y="973003"/>
                                <a:pt x="1713045" y="881351"/>
                                <a:pt x="1520743" y="900332"/>
                              </a:cubicBezTo>
                              <a:cubicBezTo>
                                <a:pt x="1328441" y="919313"/>
                                <a:pt x="1174261" y="884125"/>
                                <a:pt x="992047" y="900332"/>
                              </a:cubicBezTo>
                              <a:cubicBezTo>
                                <a:pt x="809833" y="916539"/>
                                <a:pt x="283632" y="854806"/>
                                <a:pt x="0" y="900332"/>
                              </a:cubicBezTo>
                              <a:cubicBezTo>
                                <a:pt x="-50050" y="678334"/>
                                <a:pt x="21234" y="603152"/>
                                <a:pt x="0" y="450166"/>
                              </a:cubicBezTo>
                              <a:cubicBezTo>
                                <a:pt x="-21234" y="297180"/>
                                <a:pt x="10833" y="197924"/>
                                <a:pt x="0" y="0"/>
                              </a:cubicBezTo>
                              <a:close/>
                            </a:path>
                          </a:pathLst>
                        </a:custGeom>
                        <a:solidFill>
                          <a:schemeClr val="accent5">
                            <a:lumMod val="60000"/>
                            <a:lumOff val="40000"/>
                          </a:schemeClr>
                        </a:solidFill>
                        <a:ln w="6350">
                          <a:solidFill>
                            <a:prstClr val="black"/>
                          </a:solidFill>
                          <a:extLst>
                            <a:ext uri="{C807C97D-BFC1-408E-A445-0C87EB9F89A2}">
                              <ask:lineSketchStyleProps xmlns:ask="http://schemas.microsoft.com/office/drawing/2018/sketchyshapes" sd="1137356896">
                                <a:prstGeom prst="rect">
                                  <a:avLst/>
                                </a:prstGeom>
                                <ask:type>
                                  <ask:lineSketchScribble/>
                                </ask:type>
                              </ask:lineSketchStyleProps>
                            </a:ext>
                          </a:extLst>
                        </a:ln>
                      </wps:spPr>
                      <wps:txbx>
                        <w:txbxContent>
                          <w:p w14:paraId="3F2CC17E" w14:textId="77777777" w:rsidR="00404424" w:rsidRDefault="004044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05CAA9" id="Text Box 26" o:spid="_x0000_s1038" type="#_x0000_t202" style="position:absolute;margin-left:-16.05pt;margin-top:12.85pt;width:514.5pt;height:70.9pt;z-index:-25107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" fillcolor="#a3cfe1 [1944]" strokeweight=".5pt">
                <v:textbox>
                  <w:txbxContent>
                    <w:p w14:paraId="3F2CC17E" w14:textId="77777777" w:rsidR="00404424" w:rsidRDefault="00404424"/>
                  </w:txbxContent>
                </v:textbox>
              </v:shape>
            </w:pict>
          </mc:Fallback>
        </mc:AlternateContent>
      </w:r>
    </w:p>
    <w:p w14:paraId="023A5DD3" w14:textId="28CBC3FE" w:rsidR="00404424" w:rsidRDefault="00404424" w:rsidP="00404424">
      <w:pPr>
        <w:pStyle w:val="Title"/>
        <w:spacing w:before="120" w:line="278" w:lineRule="auto"/>
        <w:ind w:right="-731"/>
        <w:contextualSpacing w:val="0"/>
        <w:rPr>
          <w:noProof/>
        </w:rPr>
      </w:pPr>
      <w:r w:rsidRPr="001506F0">
        <w:rPr>
          <w:rFonts w:ascii="Gill Sans MT" w:hAnsi="Gill Sans MT"/>
          <w:sz w:val="28"/>
          <w:szCs w:val="28"/>
        </w:rPr>
        <w:t xml:space="preserve">Members interested in joining the Driver and Animal Welfare Sub-Committee are encouraged to contact the LBRCA </w:t>
      </w:r>
      <w:r>
        <w:rPr>
          <w:rFonts w:ascii="Gill Sans MT" w:hAnsi="Gill Sans MT"/>
          <w:sz w:val="28"/>
          <w:szCs w:val="28"/>
        </w:rPr>
        <w:t>Secretariat</w:t>
      </w:r>
      <w:r w:rsidRPr="001506F0">
        <w:rPr>
          <w:rFonts w:ascii="Gill Sans MT" w:hAnsi="Gill Sans MT"/>
          <w:sz w:val="28"/>
          <w:szCs w:val="28"/>
        </w:rPr>
        <w:t xml:space="preserve"> or email </w:t>
      </w:r>
      <w:r w:rsidRPr="001506F0">
        <w:rPr>
          <w:rFonts w:ascii="Gill Sans MT" w:hAnsi="Gill Sans MT"/>
          <w:color w:val="0070C0"/>
          <w:sz w:val="28"/>
          <w:szCs w:val="28"/>
          <w:u w:val="single"/>
        </w:rPr>
        <w:t>office@lbrca.org.au</w:t>
      </w:r>
      <w:r w:rsidRPr="001506F0">
        <w:rPr>
          <w:rFonts w:ascii="Gill Sans MT" w:hAnsi="Gill Sans MT"/>
          <w:color w:val="0070C0"/>
          <w:sz w:val="28"/>
          <w:szCs w:val="28"/>
        </w:rPr>
        <w:t xml:space="preserve"> </w:t>
      </w:r>
      <w:r w:rsidRPr="001506F0">
        <w:rPr>
          <w:rFonts w:ascii="Gill Sans MT" w:hAnsi="Gill Sans MT"/>
          <w:sz w:val="28"/>
          <w:szCs w:val="28"/>
        </w:rPr>
        <w:t xml:space="preserve">to </w:t>
      </w:r>
      <w:r>
        <w:rPr>
          <w:rFonts w:ascii="Gill Sans MT" w:hAnsi="Gill Sans MT"/>
          <w:sz w:val="28"/>
          <w:szCs w:val="28"/>
        </w:rPr>
        <w:t>express</w:t>
      </w:r>
      <w:r w:rsidRPr="001506F0">
        <w:rPr>
          <w:rFonts w:ascii="Gill Sans MT" w:hAnsi="Gill Sans MT"/>
          <w:sz w:val="28"/>
          <w:szCs w:val="28"/>
        </w:rPr>
        <w:t xml:space="preserve"> their interest.</w:t>
      </w:r>
      <w:r>
        <w:rPr>
          <w:noProof/>
        </w:rPr>
        <w:br w:type="page"/>
      </w:r>
    </w:p>
    <w:p w14:paraId="69CA59D8" w14:textId="49EC1DA7" w:rsidR="00411915" w:rsidRPr="00584D79" w:rsidRDefault="00411915" w:rsidP="00411915">
      <w:pPr>
        <w:rPr>
          <w:noProof/>
          <w:sz w:val="56"/>
          <w:szCs w:val="56"/>
        </w:rPr>
      </w:pPr>
      <w:r>
        <w:rPr>
          <w:noProof/>
          <w:sz w:val="56"/>
          <w:szCs w:val="56"/>
        </w:rPr>
        <w:lastRenderedPageBreak/>
        <w:t>Reasonable Excuse: The defence that is winning permit offence cases</w:t>
      </w:r>
    </w:p>
    <w:p w14:paraId="12E5B553" w14:textId="77777777" w:rsidR="00411915" w:rsidRPr="005375A7" w:rsidRDefault="00411915" w:rsidP="00411915">
      <w:pPr>
        <w:rPr>
          <w:rFonts w:asciiTheme="majorHAnsi" w:eastAsiaTheme="majorEastAsia" w:hAnsiTheme="majorHAnsi" w:cstheme="majorBidi"/>
          <w:i/>
          <w:iCs/>
          <w:noProof/>
          <w:spacing w:val="-10"/>
          <w:kern w:val="28"/>
          <w:sz w:val="32"/>
          <w:szCs w:val="32"/>
        </w:rPr>
      </w:pPr>
      <w:r w:rsidRPr="00584D79">
        <w:rPr>
          <w:i/>
          <w:iCs/>
          <w:noProof/>
          <w:sz w:val="96"/>
          <w:szCs w:val="96"/>
        </w:rPr>
        <w:drawing>
          <wp:anchor distT="0" distB="0" distL="114300" distR="114300" simplePos="0" relativeHeight="252223488" behindDoc="0" locked="0" layoutInCell="1" allowOverlap="1" wp14:anchorId="5CD896C4" wp14:editId="64010206">
            <wp:simplePos x="0" y="0"/>
            <wp:positionH relativeFrom="column">
              <wp:posOffset>3958590</wp:posOffset>
            </wp:positionH>
            <wp:positionV relativeFrom="paragraph">
              <wp:posOffset>44450</wp:posOffset>
            </wp:positionV>
            <wp:extent cx="2028121" cy="2581421"/>
            <wp:effectExtent l="38100" t="38100" r="29845" b="28575"/>
            <wp:wrapSquare wrapText="bothSides"/>
            <wp:docPr id="717565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65519" name=""/>
                    <pic:cNvPicPr/>
                  </pic:nvPicPr>
                  <pic:blipFill rotWithShape="1">
                    <a:blip r:embed="rId42" cstate="print">
                      <a:extLst>
                        <a:ext uri="{28A0092B-C50C-407E-A947-70E740481C1C}">
                          <a14:useLocalDpi xmlns:a14="http://schemas.microsoft.com/office/drawing/2010/main" val="0"/>
                        </a:ext>
                      </a:extLst>
                    </a:blip>
                    <a:srcRect t="12618"/>
                    <a:stretch>
                      <a:fillRect/>
                    </a:stretch>
                  </pic:blipFill>
                  <pic:spPr bwMode="auto">
                    <a:xfrm>
                      <a:off x="0" y="0"/>
                      <a:ext cx="2028121" cy="2581421"/>
                    </a:xfrm>
                    <a:custGeom>
                      <a:avLst/>
                      <a:gdLst>
                        <a:gd name="csX0" fmla="*/ 0 w 2028121"/>
                        <a:gd name="csY0" fmla="*/ 0 h 2581421"/>
                        <a:gd name="csX1" fmla="*/ 446187 w 2028121"/>
                        <a:gd name="csY1" fmla="*/ 0 h 2581421"/>
                        <a:gd name="csX2" fmla="*/ 953217 w 2028121"/>
                        <a:gd name="csY2" fmla="*/ 0 h 2581421"/>
                        <a:gd name="csX3" fmla="*/ 1399403 w 2028121"/>
                        <a:gd name="csY3" fmla="*/ 0 h 2581421"/>
                        <a:gd name="csX4" fmla="*/ 2028121 w 2028121"/>
                        <a:gd name="csY4" fmla="*/ 0 h 2581421"/>
                        <a:gd name="csX5" fmla="*/ 2028121 w 2028121"/>
                        <a:gd name="csY5" fmla="*/ 438842 h 2581421"/>
                        <a:gd name="csX6" fmla="*/ 2028121 w 2028121"/>
                        <a:gd name="csY6" fmla="*/ 877683 h 2581421"/>
                        <a:gd name="csX7" fmla="*/ 2028121 w 2028121"/>
                        <a:gd name="csY7" fmla="*/ 1368153 h 2581421"/>
                        <a:gd name="csX8" fmla="*/ 2028121 w 2028121"/>
                        <a:gd name="csY8" fmla="*/ 1806995 h 2581421"/>
                        <a:gd name="csX9" fmla="*/ 2028121 w 2028121"/>
                        <a:gd name="csY9" fmla="*/ 2581421 h 2581421"/>
                        <a:gd name="csX10" fmla="*/ 1541372 w 2028121"/>
                        <a:gd name="csY10" fmla="*/ 2581421 h 2581421"/>
                        <a:gd name="csX11" fmla="*/ 1054623 w 2028121"/>
                        <a:gd name="csY11" fmla="*/ 2581421 h 2581421"/>
                        <a:gd name="csX12" fmla="*/ 507030 w 2028121"/>
                        <a:gd name="csY12" fmla="*/ 2581421 h 2581421"/>
                        <a:gd name="csX13" fmla="*/ 0 w 2028121"/>
                        <a:gd name="csY13" fmla="*/ 2581421 h 2581421"/>
                        <a:gd name="csX14" fmla="*/ 0 w 2028121"/>
                        <a:gd name="csY14" fmla="*/ 2142579 h 2581421"/>
                        <a:gd name="csX15" fmla="*/ 0 w 2028121"/>
                        <a:gd name="csY15" fmla="*/ 1703738 h 2581421"/>
                        <a:gd name="csX16" fmla="*/ 0 w 2028121"/>
                        <a:gd name="csY16" fmla="*/ 1213268 h 2581421"/>
                        <a:gd name="csX17" fmla="*/ 0 w 2028121"/>
                        <a:gd name="csY17" fmla="*/ 696984 h 2581421"/>
                        <a:gd name="csX18" fmla="*/ 0 w 2028121"/>
                        <a:gd name="csY18" fmla="*/ 0 h 2581421"/>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Lst>
                      <a:rect l="l" t="t" r="r" b="b"/>
                      <a:pathLst>
                        <a:path w="2028121" h="2581421" fill="none" extrusionOk="0">
                          <a:moveTo>
                            <a:pt x="0" y="0"/>
                          </a:moveTo>
                          <a:cubicBezTo>
                            <a:pt x="168324" y="-35493"/>
                            <a:pt x="344145" y="42514"/>
                            <a:pt x="446187" y="0"/>
                          </a:cubicBezTo>
                          <a:cubicBezTo>
                            <a:pt x="548229" y="-42514"/>
                            <a:pt x="821570" y="21335"/>
                            <a:pt x="953217" y="0"/>
                          </a:cubicBezTo>
                          <a:cubicBezTo>
                            <a:pt x="1084864" y="-21335"/>
                            <a:pt x="1253846" y="23577"/>
                            <a:pt x="1399403" y="0"/>
                          </a:cubicBezTo>
                          <a:cubicBezTo>
                            <a:pt x="1544960" y="-23577"/>
                            <a:pt x="1897761" y="580"/>
                            <a:pt x="2028121" y="0"/>
                          </a:cubicBezTo>
                          <a:cubicBezTo>
                            <a:pt x="2045569" y="145893"/>
                            <a:pt x="1986937" y="344850"/>
                            <a:pt x="2028121" y="438842"/>
                          </a:cubicBezTo>
                          <a:cubicBezTo>
                            <a:pt x="2069305" y="532834"/>
                            <a:pt x="1975633" y="765299"/>
                            <a:pt x="2028121" y="877683"/>
                          </a:cubicBezTo>
                          <a:cubicBezTo>
                            <a:pt x="2080609" y="990067"/>
                            <a:pt x="2009572" y="1132950"/>
                            <a:pt x="2028121" y="1368153"/>
                          </a:cubicBezTo>
                          <a:cubicBezTo>
                            <a:pt x="2046670" y="1603356"/>
                            <a:pt x="2005798" y="1614309"/>
                            <a:pt x="2028121" y="1806995"/>
                          </a:cubicBezTo>
                          <a:cubicBezTo>
                            <a:pt x="2050444" y="1999681"/>
                            <a:pt x="1960111" y="2351409"/>
                            <a:pt x="2028121" y="2581421"/>
                          </a:cubicBezTo>
                          <a:cubicBezTo>
                            <a:pt x="1927027" y="2633549"/>
                            <a:pt x="1644143" y="2524650"/>
                            <a:pt x="1541372" y="2581421"/>
                          </a:cubicBezTo>
                          <a:cubicBezTo>
                            <a:pt x="1438601" y="2638192"/>
                            <a:pt x="1280423" y="2551361"/>
                            <a:pt x="1054623" y="2581421"/>
                          </a:cubicBezTo>
                          <a:cubicBezTo>
                            <a:pt x="828823" y="2611481"/>
                            <a:pt x="745190" y="2576994"/>
                            <a:pt x="507030" y="2581421"/>
                          </a:cubicBezTo>
                          <a:cubicBezTo>
                            <a:pt x="268870" y="2585848"/>
                            <a:pt x="218158" y="2558587"/>
                            <a:pt x="0" y="2581421"/>
                          </a:cubicBezTo>
                          <a:cubicBezTo>
                            <a:pt x="-2354" y="2455980"/>
                            <a:pt x="22345" y="2301857"/>
                            <a:pt x="0" y="2142579"/>
                          </a:cubicBezTo>
                          <a:cubicBezTo>
                            <a:pt x="-22345" y="1983301"/>
                            <a:pt x="9635" y="1920589"/>
                            <a:pt x="0" y="1703738"/>
                          </a:cubicBezTo>
                          <a:cubicBezTo>
                            <a:pt x="-9635" y="1486887"/>
                            <a:pt x="42189" y="1370826"/>
                            <a:pt x="0" y="1213268"/>
                          </a:cubicBezTo>
                          <a:cubicBezTo>
                            <a:pt x="-42189" y="1055710"/>
                            <a:pt x="38409" y="857205"/>
                            <a:pt x="0" y="696984"/>
                          </a:cubicBezTo>
                          <a:cubicBezTo>
                            <a:pt x="-38409" y="536763"/>
                            <a:pt x="37585" y="176423"/>
                            <a:pt x="0" y="0"/>
                          </a:cubicBezTo>
                          <a:close/>
                        </a:path>
                        <a:path w="2028121" h="2581421" stroke="0" extrusionOk="0">
                          <a:moveTo>
                            <a:pt x="0" y="0"/>
                          </a:moveTo>
                          <a:cubicBezTo>
                            <a:pt x="224250" y="-42684"/>
                            <a:pt x="258625" y="22044"/>
                            <a:pt x="486749" y="0"/>
                          </a:cubicBezTo>
                          <a:cubicBezTo>
                            <a:pt x="714873" y="-22044"/>
                            <a:pt x="820437" y="18510"/>
                            <a:pt x="932936" y="0"/>
                          </a:cubicBezTo>
                          <a:cubicBezTo>
                            <a:pt x="1045435" y="-18510"/>
                            <a:pt x="1282157" y="10732"/>
                            <a:pt x="1480528" y="0"/>
                          </a:cubicBezTo>
                          <a:cubicBezTo>
                            <a:pt x="1678899" y="-10732"/>
                            <a:pt x="1886580" y="20644"/>
                            <a:pt x="2028121" y="0"/>
                          </a:cubicBezTo>
                          <a:cubicBezTo>
                            <a:pt x="2087142" y="121377"/>
                            <a:pt x="2018668" y="380200"/>
                            <a:pt x="2028121" y="542098"/>
                          </a:cubicBezTo>
                          <a:cubicBezTo>
                            <a:pt x="2037574" y="703996"/>
                            <a:pt x="1983742" y="798554"/>
                            <a:pt x="2028121" y="1006754"/>
                          </a:cubicBezTo>
                          <a:cubicBezTo>
                            <a:pt x="2072500" y="1214954"/>
                            <a:pt x="2012962" y="1350654"/>
                            <a:pt x="2028121" y="1471410"/>
                          </a:cubicBezTo>
                          <a:cubicBezTo>
                            <a:pt x="2043280" y="1592166"/>
                            <a:pt x="1990647" y="1754462"/>
                            <a:pt x="2028121" y="1910252"/>
                          </a:cubicBezTo>
                          <a:cubicBezTo>
                            <a:pt x="2065595" y="2066042"/>
                            <a:pt x="1957139" y="2250230"/>
                            <a:pt x="2028121" y="2581421"/>
                          </a:cubicBezTo>
                          <a:cubicBezTo>
                            <a:pt x="1909938" y="2620054"/>
                            <a:pt x="1733309" y="2529280"/>
                            <a:pt x="1521091" y="2581421"/>
                          </a:cubicBezTo>
                          <a:cubicBezTo>
                            <a:pt x="1308873" y="2633562"/>
                            <a:pt x="1189648" y="2528984"/>
                            <a:pt x="1014061" y="2581421"/>
                          </a:cubicBezTo>
                          <a:cubicBezTo>
                            <a:pt x="838474" y="2633858"/>
                            <a:pt x="772737" y="2547679"/>
                            <a:pt x="547593" y="2581421"/>
                          </a:cubicBezTo>
                          <a:cubicBezTo>
                            <a:pt x="322449" y="2615163"/>
                            <a:pt x="170563" y="2545893"/>
                            <a:pt x="0" y="2581421"/>
                          </a:cubicBezTo>
                          <a:cubicBezTo>
                            <a:pt x="-59871" y="2436201"/>
                            <a:pt x="20604" y="2228167"/>
                            <a:pt x="0" y="2065137"/>
                          </a:cubicBezTo>
                          <a:cubicBezTo>
                            <a:pt x="-20604" y="1902107"/>
                            <a:pt x="45850" y="1709332"/>
                            <a:pt x="0" y="1548853"/>
                          </a:cubicBezTo>
                          <a:cubicBezTo>
                            <a:pt x="-45850" y="1388374"/>
                            <a:pt x="31276" y="1109782"/>
                            <a:pt x="0" y="980940"/>
                          </a:cubicBezTo>
                          <a:cubicBezTo>
                            <a:pt x="-31276" y="852098"/>
                            <a:pt x="48641" y="680024"/>
                            <a:pt x="0" y="542098"/>
                          </a:cubicBezTo>
                          <a:cubicBezTo>
                            <a:pt x="-48641" y="404172"/>
                            <a:pt x="18562" y="269019"/>
                            <a:pt x="0" y="0"/>
                          </a:cubicBezTo>
                          <a:close/>
                        </a:path>
                      </a:pathLst>
                    </a:custGeom>
                    <a:ln>
                      <a:solidFill>
                        <a:schemeClr val="tx1"/>
                      </a:solidFill>
                      <a:extLst>
                        <a:ext uri="{C807C97D-BFC1-408E-A445-0C87EB9F89A2}">
                          <ask:lineSketchStyleProps xmlns:ask="http://schemas.microsoft.com/office/drawing/2018/sketchyshapes" sd="1241039493">
                            <a:prstGeom prst="rect">
                              <a:avLst/>
                            </a:prstGeom>
                            <ask:type>
                              <ask:lineSketchScribble/>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i/>
          <w:iCs/>
          <w:noProof/>
          <w:spacing w:val="-10"/>
          <w:kern w:val="28"/>
          <w:sz w:val="32"/>
          <w:szCs w:val="32"/>
        </w:rPr>
        <w:t>By Belinda Hughes, Hughes Law Pty Ltd</w:t>
      </w:r>
      <w:r w:rsidRPr="00BF0631">
        <w:rPr>
          <w:noProof/>
        </w:rPr>
        <w:t xml:space="preserve"> </w:t>
      </w:r>
    </w:p>
    <w:p w14:paraId="4A74ED30" w14:textId="77777777" w:rsidR="00411915" w:rsidRDefault="00411915" w:rsidP="00411915">
      <w:p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A number of cases have recently come before the courts where I have acted for companies charged with a "permit" offence under the Heavy Vehicle National Law. </w:t>
      </w:r>
    </w:p>
    <w:p w14:paraId="0A046439" w14:textId="77777777" w:rsidR="00411915" w:rsidRDefault="00411915" w:rsidP="00411915">
      <w:p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These matters generally arise where a vehicle is detected breaching the rules and, because the company is the registered operator, it is prosecuted on the basis that it permitted the offending conduct. </w:t>
      </w:r>
    </w:p>
    <w:p w14:paraId="5090BA60" w14:textId="77777777" w:rsidR="00411915" w:rsidRDefault="00411915" w:rsidP="00411915">
      <w:p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The majority of these matters have been successfully defended by establishing either that the company had a reasonable excuse or that there was simply no evidence of permission. </w:t>
      </w:r>
    </w:p>
    <w:p w14:paraId="63220F09" w14:textId="77777777" w:rsidR="00411915" w:rsidRPr="00411915" w:rsidRDefault="00411915" w:rsidP="00411915">
      <w:pPr>
        <w:rPr>
          <w:rFonts w:eastAsiaTheme="majorEastAsia" w:cstheme="majorBidi"/>
          <w:b/>
          <w:bCs/>
          <w:noProof/>
          <w:spacing w:val="-10"/>
          <w:kern w:val="28"/>
          <w:sz w:val="28"/>
          <w:szCs w:val="28"/>
        </w:rPr>
      </w:pPr>
      <w:r w:rsidRPr="00411915">
        <w:rPr>
          <w:rFonts w:eastAsiaTheme="majorEastAsia" w:cstheme="majorBidi"/>
          <w:b/>
          <w:bCs/>
          <w:noProof/>
          <w:spacing w:val="-10"/>
          <w:kern w:val="28"/>
          <w:sz w:val="28"/>
          <w:szCs w:val="28"/>
        </w:rPr>
        <w:t xml:space="preserve">So, what is a reasonable excuse? </w:t>
      </w:r>
    </w:p>
    <w:p w14:paraId="3785275F" w14:textId="77777777" w:rsidR="00411915" w:rsidRDefault="00411915" w:rsidP="00411915">
      <w:p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The law does not demand perfection. It recognises that things can and do go wrong, and that not every breach warrants a criminal sanction. </w:t>
      </w:r>
    </w:p>
    <w:p w14:paraId="7372BA91" w14:textId="77777777" w:rsidR="00411915" w:rsidRDefault="00411915" w:rsidP="00411915">
      <w:p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While reasonable excuse is commonly raised as a defence in criminal matters, under the HVNL it also appears as an element of certain offences. In those cases, the prosecution must prove that the conduct occurred "without a reasonable excuse". </w:t>
      </w:r>
    </w:p>
    <w:p w14:paraId="3DF07859" w14:textId="77777777" w:rsidR="00411915" w:rsidRPr="00411915" w:rsidRDefault="00411915" w:rsidP="00411915">
      <w:pPr>
        <w:rPr>
          <w:rFonts w:eastAsiaTheme="majorEastAsia" w:cstheme="majorBidi"/>
          <w:b/>
          <w:bCs/>
          <w:noProof/>
          <w:spacing w:val="-10"/>
          <w:kern w:val="28"/>
          <w:sz w:val="28"/>
          <w:szCs w:val="28"/>
        </w:rPr>
      </w:pPr>
      <w:r w:rsidRPr="00411915">
        <w:rPr>
          <w:rFonts w:eastAsiaTheme="majorEastAsia" w:cstheme="majorBidi"/>
          <w:b/>
          <w:bCs/>
          <w:noProof/>
          <w:spacing w:val="-10"/>
          <w:kern w:val="28"/>
          <w:sz w:val="28"/>
          <w:szCs w:val="28"/>
        </w:rPr>
        <w:t xml:space="preserve">Where and how can it apply? </w:t>
      </w:r>
    </w:p>
    <w:p w14:paraId="09E9287A" w14:textId="77777777" w:rsidR="00411915" w:rsidRDefault="00411915" w:rsidP="00411915">
      <w:p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Take an overwidth offence as an example. </w:t>
      </w:r>
    </w:p>
    <w:p w14:paraId="14E283BF" w14:textId="77777777" w:rsidR="00411915" w:rsidRDefault="00411915" w:rsidP="00411915">
      <w:pPr>
        <w:ind w:right="-164"/>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Where a company is charged with a permit offence, the NHVR may need to establish that: </w:t>
      </w:r>
    </w:p>
    <w:p w14:paraId="08C14FB9" w14:textId="77777777" w:rsidR="00411915" w:rsidRPr="00411915" w:rsidRDefault="00411915">
      <w:pPr>
        <w:pStyle w:val="ListParagraph"/>
        <w:numPr>
          <w:ilvl w:val="0"/>
          <w:numId w:val="33"/>
        </w:num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The company positively permitted another person to drive the vehicle, or had constructive knowledge of the conduct; </w:t>
      </w:r>
    </w:p>
    <w:p w14:paraId="5EBDE6D9" w14:textId="77777777" w:rsidR="00411915" w:rsidRPr="00411915" w:rsidRDefault="00411915">
      <w:pPr>
        <w:pStyle w:val="ListParagraph"/>
        <w:numPr>
          <w:ilvl w:val="0"/>
          <w:numId w:val="33"/>
        </w:num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The company failed to ensure compliance with the applicable dimension requirements; and </w:t>
      </w:r>
    </w:p>
    <w:p w14:paraId="693214FD" w14:textId="77777777" w:rsidR="00411915" w:rsidRPr="00411915" w:rsidRDefault="00411915">
      <w:pPr>
        <w:pStyle w:val="ListParagraph"/>
        <w:numPr>
          <w:ilvl w:val="0"/>
          <w:numId w:val="33"/>
        </w:num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The company did so without a reasonable excuse. </w:t>
      </w:r>
    </w:p>
    <w:p w14:paraId="417716A4" w14:textId="77777777" w:rsidR="00411915" w:rsidRDefault="00411915" w:rsidP="00411915">
      <w:p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lastRenderedPageBreak/>
        <w:t xml:space="preserve">There is limited case law dealing with reasonable excuse in this context, but there are a number of factors that may be relevant when a court is determining whether a reasonable excuse exists. </w:t>
      </w:r>
    </w:p>
    <w:p w14:paraId="6B482498" w14:textId="77777777" w:rsidR="00411915" w:rsidRDefault="00411915" w:rsidP="00411915">
      <w:p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These may include: </w:t>
      </w:r>
    </w:p>
    <w:p w14:paraId="11AB2DF8" w14:textId="77777777" w:rsidR="00411915" w:rsidRPr="00411915" w:rsidRDefault="00411915">
      <w:pPr>
        <w:pStyle w:val="ListParagraph"/>
        <w:numPr>
          <w:ilvl w:val="0"/>
          <w:numId w:val="34"/>
        </w:num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Whether the company conducts regular audits to ensure loads comply with company policies, procedures, HVNL loading requirements, loading performance standards and the Master Code; </w:t>
      </w:r>
    </w:p>
    <w:p w14:paraId="5BFC1E5E" w14:textId="77777777" w:rsidR="00411915" w:rsidRPr="00411915" w:rsidRDefault="00411915">
      <w:pPr>
        <w:pStyle w:val="ListParagraph"/>
        <w:numPr>
          <w:ilvl w:val="0"/>
          <w:numId w:val="34"/>
        </w:num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The level of control or influence the company has over the driver or the load; </w:t>
      </w:r>
    </w:p>
    <w:p w14:paraId="33E01672" w14:textId="77777777" w:rsidR="00411915" w:rsidRPr="00411915" w:rsidRDefault="00411915">
      <w:pPr>
        <w:pStyle w:val="ListParagraph"/>
        <w:numPr>
          <w:ilvl w:val="0"/>
          <w:numId w:val="34"/>
        </w:num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Whether drivers and relevant workers receive training in loading and load restraint policies and procedures; </w:t>
      </w:r>
    </w:p>
    <w:p w14:paraId="44B8BE3D" w14:textId="77777777" w:rsidR="00411915" w:rsidRPr="00411915" w:rsidRDefault="00411915">
      <w:pPr>
        <w:pStyle w:val="ListParagraph"/>
        <w:numPr>
          <w:ilvl w:val="0"/>
          <w:numId w:val="34"/>
        </w:num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Whether drivers are made aware of the load they are expected to carry so they can identify when a load differs from what was intended and take appropriate action; </w:t>
      </w:r>
    </w:p>
    <w:p w14:paraId="52CED1A0" w14:textId="77777777" w:rsidR="00411915" w:rsidRPr="00411915" w:rsidRDefault="00411915">
      <w:pPr>
        <w:pStyle w:val="ListParagraph"/>
        <w:numPr>
          <w:ilvl w:val="0"/>
          <w:numId w:val="34"/>
        </w:num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Whether the company regularly reviews its loading and restraint procedures to ensure the safest and most appropriate methods are being used. </w:t>
      </w:r>
    </w:p>
    <w:p w14:paraId="02D2E873" w14:textId="77777777" w:rsidR="00411915" w:rsidRDefault="00411915" w:rsidP="00411915">
      <w:p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There is no fixed rule as to what a court will accept as a reasonable excuse. The assessment is always made in light of the particular circumstances of the case. </w:t>
      </w:r>
    </w:p>
    <w:p w14:paraId="6C05B922" w14:textId="77777777" w:rsidR="00411915" w:rsidRDefault="00411915" w:rsidP="00411915">
      <w:p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We have achieved positive outcomes where companies had limited control or influence over the transport activity but were able to demonstrate robust systems, policies and procedures. </w:t>
      </w:r>
    </w:p>
    <w:p w14:paraId="3021A04D" w14:textId="77777777" w:rsidR="00411915" w:rsidRDefault="00411915" w:rsidP="00411915">
      <w:p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We have also had success where company directors gave evidence about the steps taken to ensure compliance. In some cases, the court accepted that those measures amounted to a reasonable excuse, resulting in the company being excused from liability under the Act. </w:t>
      </w:r>
    </w:p>
    <w:p w14:paraId="0DF0435E" w14:textId="77777777" w:rsidR="00411915" w:rsidRDefault="00411915" w:rsidP="00411915">
      <w:pPr>
        <w:rPr>
          <w:rFonts w:eastAsiaTheme="majorEastAsia" w:cstheme="majorBidi"/>
          <w:noProof/>
          <w:spacing w:val="-10"/>
          <w:kern w:val="28"/>
          <w:sz w:val="28"/>
          <w:szCs w:val="28"/>
        </w:rPr>
      </w:pPr>
      <w:r w:rsidRPr="00411915">
        <w:rPr>
          <w:rFonts w:eastAsiaTheme="majorEastAsia" w:cstheme="majorBidi"/>
          <w:noProof/>
          <w:spacing w:val="-10"/>
          <w:kern w:val="28"/>
          <w:sz w:val="28"/>
          <w:szCs w:val="28"/>
        </w:rPr>
        <w:t xml:space="preserve">For operators facing a permit offence, the focus should not only be on what went wrong, but on what systems were in place before the breach occurred.A breach does not automatically mean a conviction. If a company can demonstrate that it had appropriate systems in place and took reasonable steps to ensure compliance, there may be a defence available. </w:t>
      </w:r>
    </w:p>
    <w:p w14:paraId="42B60B34" w14:textId="150F7B0C" w:rsidR="00411915" w:rsidRDefault="00411915" w:rsidP="00411915">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If you or someone you know wants more information or needs help or advice, call </w:t>
      </w:r>
      <w:r w:rsidRPr="00AF5F98">
        <w:rPr>
          <w:rFonts w:eastAsiaTheme="majorEastAsia" w:cstheme="majorBidi"/>
          <w:noProof/>
          <w:spacing w:val="-10"/>
          <w:kern w:val="28"/>
          <w:sz w:val="28"/>
          <w:szCs w:val="28"/>
        </w:rPr>
        <w:t xml:space="preserve">0422 388 370 or 13004HUGHES or email </w:t>
      </w:r>
      <w:r w:rsidRPr="00411915">
        <w:rPr>
          <w:rFonts w:eastAsiaTheme="majorEastAsia" w:cstheme="majorBidi"/>
          <w:noProof/>
          <w:color w:val="0070C0"/>
          <w:spacing w:val="-10"/>
          <w:kern w:val="28"/>
          <w:sz w:val="28"/>
          <w:szCs w:val="28"/>
          <w:u w:val="single"/>
        </w:rPr>
        <w:t>info@hugheslaw.com.au.</w:t>
      </w:r>
    </w:p>
    <w:p w14:paraId="3F784FC6" w14:textId="77777777" w:rsidR="00411915" w:rsidRPr="00AF5F98" w:rsidRDefault="00411915" w:rsidP="00411915">
      <w:pPr>
        <w:rPr>
          <w:rFonts w:eastAsiaTheme="majorEastAsia" w:cstheme="majorBidi"/>
          <w:noProof/>
          <w:spacing w:val="-10"/>
          <w:kern w:val="28"/>
          <w:sz w:val="28"/>
          <w:szCs w:val="28"/>
        </w:rPr>
      </w:pPr>
    </w:p>
    <w:p w14:paraId="3FC299B1" w14:textId="5CD2C1DB" w:rsidR="00764F47" w:rsidRPr="00B15EF7" w:rsidRDefault="00411915" w:rsidP="00411915">
      <w:pPr>
        <w:jc w:val="center"/>
        <w:rPr>
          <w:rFonts w:asciiTheme="majorHAnsi" w:eastAsiaTheme="majorEastAsia" w:hAnsiTheme="majorHAnsi" w:cstheme="majorBidi"/>
          <w:i/>
          <w:iCs/>
          <w:noProof/>
          <w:spacing w:val="-10"/>
          <w:kern w:val="28"/>
          <w:sz w:val="56"/>
          <w:szCs w:val="56"/>
        </w:rPr>
      </w:pPr>
      <w:r w:rsidRPr="00B15EF7">
        <w:rPr>
          <w:i/>
          <w:iCs/>
          <w:noProof/>
          <w:sz w:val="28"/>
          <w:szCs w:val="28"/>
        </w:rPr>
        <w:t>Liability Limited by a scheme approved under Professional Standards Legislation.</w:t>
      </w:r>
      <w:r w:rsidR="00764F47" w:rsidRPr="00B15EF7">
        <w:rPr>
          <w:i/>
          <w:iCs/>
          <w:noProof/>
        </w:rPr>
        <w:br w:type="page"/>
      </w:r>
    </w:p>
    <w:p w14:paraId="38DF6909" w14:textId="11B1BE15" w:rsidR="00414D54" w:rsidRPr="005C0230" w:rsidRDefault="004202A1" w:rsidP="00414D54">
      <w:pPr>
        <w:pStyle w:val="Title"/>
        <w:spacing w:after="120"/>
        <w:contextualSpacing w:val="0"/>
        <w:rPr>
          <w:noProof/>
        </w:rPr>
      </w:pPr>
      <w:r>
        <w:rPr>
          <w:noProof/>
        </w:rPr>
        <w:lastRenderedPageBreak/>
        <w:t>More Green Reflector Rest Sites Delivered for Heavy Vehicle Drivers in the Upper Hunter</w:t>
      </w:r>
    </w:p>
    <w:p w14:paraId="2013B8B0" w14:textId="6AD5F38F" w:rsidR="004202A1" w:rsidRPr="009B11C7" w:rsidRDefault="007139C9" w:rsidP="004202A1">
      <w:pPr>
        <w:pStyle w:val="Title"/>
        <w:spacing w:after="120"/>
        <w:rPr>
          <w:rFonts w:asciiTheme="minorHAnsi" w:hAnsiTheme="minorHAnsi"/>
          <w:sz w:val="28"/>
          <w:szCs w:val="28"/>
        </w:rPr>
      </w:pPr>
      <w:r w:rsidRPr="002F1B69">
        <w:rPr>
          <w:rFonts w:asciiTheme="minorHAnsi" w:hAnsiTheme="minorHAnsi"/>
          <w:noProof/>
          <w:sz w:val="28"/>
          <w:szCs w:val="28"/>
        </w:rPr>
        <w:drawing>
          <wp:anchor distT="0" distB="0" distL="114300" distR="114300" simplePos="0" relativeHeight="252188672" behindDoc="0" locked="0" layoutInCell="1" allowOverlap="1" wp14:anchorId="22B668E8" wp14:editId="32B3944D">
            <wp:simplePos x="0" y="0"/>
            <wp:positionH relativeFrom="margin">
              <wp:posOffset>3886835</wp:posOffset>
            </wp:positionH>
            <wp:positionV relativeFrom="paragraph">
              <wp:posOffset>18415</wp:posOffset>
            </wp:positionV>
            <wp:extent cx="1977390" cy="1804670"/>
            <wp:effectExtent l="38100" t="38100" r="41910" b="43180"/>
            <wp:wrapSquare wrapText="bothSides"/>
            <wp:docPr id="606289878" name="Picture 1" descr="The image shows a red traffic light on a deserted, straight road with a few bushes on the 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9878" name="Picture 1" descr="The image shows a red traffic light on a deserted, straight road with a few bushes on the side.&#10;&#10;AI-generated content may be incorrect."/>
                    <pic:cNvPicPr/>
                  </pic:nvPicPr>
                  <pic:blipFill rotWithShape="1">
                    <a:blip r:embed="rId43" cstate="print">
                      <a:extLst>
                        <a:ext uri="{28A0092B-C50C-407E-A947-70E740481C1C}">
                          <a14:useLocalDpi xmlns:a14="http://schemas.microsoft.com/office/drawing/2010/main" val="0"/>
                        </a:ext>
                      </a:extLst>
                    </a:blip>
                    <a:srcRect r="27112"/>
                    <a:stretch>
                      <a:fillRect/>
                    </a:stretch>
                  </pic:blipFill>
                  <pic:spPr bwMode="auto">
                    <a:xfrm>
                      <a:off x="0" y="0"/>
                      <a:ext cx="1977390" cy="1804670"/>
                    </a:xfrm>
                    <a:custGeom>
                      <a:avLst/>
                      <a:gdLst>
                        <a:gd name="csX0" fmla="*/ 0 w 1977716"/>
                        <a:gd name="csY0" fmla="*/ 0 h 1804768"/>
                        <a:gd name="csX1" fmla="*/ 435098 w 1977716"/>
                        <a:gd name="csY1" fmla="*/ 0 h 1804768"/>
                        <a:gd name="csX2" fmla="*/ 889972 w 1977716"/>
                        <a:gd name="csY2" fmla="*/ 0 h 1804768"/>
                        <a:gd name="csX3" fmla="*/ 1404178 w 1977716"/>
                        <a:gd name="csY3" fmla="*/ 0 h 1804768"/>
                        <a:gd name="csX4" fmla="*/ 1977716 w 1977716"/>
                        <a:gd name="csY4" fmla="*/ 0 h 1804768"/>
                        <a:gd name="csX5" fmla="*/ 1977716 w 1977716"/>
                        <a:gd name="csY5" fmla="*/ 415097 h 1804768"/>
                        <a:gd name="csX6" fmla="*/ 1977716 w 1977716"/>
                        <a:gd name="csY6" fmla="*/ 866289 h 1804768"/>
                        <a:gd name="csX7" fmla="*/ 1977716 w 1977716"/>
                        <a:gd name="csY7" fmla="*/ 1353576 h 1804768"/>
                        <a:gd name="csX8" fmla="*/ 1977716 w 1977716"/>
                        <a:gd name="csY8" fmla="*/ 1804768 h 1804768"/>
                        <a:gd name="csX9" fmla="*/ 1522841 w 1977716"/>
                        <a:gd name="csY9" fmla="*/ 1804768 h 1804768"/>
                        <a:gd name="csX10" fmla="*/ 988858 w 1977716"/>
                        <a:gd name="csY10" fmla="*/ 1804768 h 1804768"/>
                        <a:gd name="csX11" fmla="*/ 454875 w 1977716"/>
                        <a:gd name="csY11" fmla="*/ 1804768 h 1804768"/>
                        <a:gd name="csX12" fmla="*/ 0 w 1977716"/>
                        <a:gd name="csY12" fmla="*/ 1804768 h 1804768"/>
                        <a:gd name="csX13" fmla="*/ 0 w 1977716"/>
                        <a:gd name="csY13" fmla="*/ 1335528 h 1804768"/>
                        <a:gd name="csX14" fmla="*/ 0 w 1977716"/>
                        <a:gd name="csY14" fmla="*/ 884336 h 1804768"/>
                        <a:gd name="csX15" fmla="*/ 0 w 1977716"/>
                        <a:gd name="csY15" fmla="*/ 451192 h 1804768"/>
                        <a:gd name="csX16" fmla="*/ 0 w 1977716"/>
                        <a:gd name="csY16" fmla="*/ 0 h 1804768"/>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Lst>
                      <a:rect l="l" t="t" r="r" b="b"/>
                      <a:pathLst>
                        <a:path w="1977716" h="1804768" fill="none" extrusionOk="0">
                          <a:moveTo>
                            <a:pt x="0" y="0"/>
                          </a:moveTo>
                          <a:cubicBezTo>
                            <a:pt x="122562" y="-18966"/>
                            <a:pt x="322273" y="36617"/>
                            <a:pt x="435098" y="0"/>
                          </a:cubicBezTo>
                          <a:cubicBezTo>
                            <a:pt x="547923" y="-36617"/>
                            <a:pt x="681147" y="49640"/>
                            <a:pt x="889972" y="0"/>
                          </a:cubicBezTo>
                          <a:cubicBezTo>
                            <a:pt x="1098797" y="-49640"/>
                            <a:pt x="1291191" y="26125"/>
                            <a:pt x="1404178" y="0"/>
                          </a:cubicBezTo>
                          <a:cubicBezTo>
                            <a:pt x="1517165" y="-26125"/>
                            <a:pt x="1740071" y="22410"/>
                            <a:pt x="1977716" y="0"/>
                          </a:cubicBezTo>
                          <a:cubicBezTo>
                            <a:pt x="2021469" y="147016"/>
                            <a:pt x="1970370" y="234617"/>
                            <a:pt x="1977716" y="415097"/>
                          </a:cubicBezTo>
                          <a:cubicBezTo>
                            <a:pt x="1985062" y="595577"/>
                            <a:pt x="1969910" y="722729"/>
                            <a:pt x="1977716" y="866289"/>
                          </a:cubicBezTo>
                          <a:cubicBezTo>
                            <a:pt x="1985522" y="1009849"/>
                            <a:pt x="1922094" y="1145254"/>
                            <a:pt x="1977716" y="1353576"/>
                          </a:cubicBezTo>
                          <a:cubicBezTo>
                            <a:pt x="2033338" y="1561898"/>
                            <a:pt x="1940696" y="1651715"/>
                            <a:pt x="1977716" y="1804768"/>
                          </a:cubicBezTo>
                          <a:cubicBezTo>
                            <a:pt x="1821689" y="1840529"/>
                            <a:pt x="1746886" y="1801610"/>
                            <a:pt x="1522841" y="1804768"/>
                          </a:cubicBezTo>
                          <a:cubicBezTo>
                            <a:pt x="1298796" y="1807926"/>
                            <a:pt x="1106771" y="1792405"/>
                            <a:pt x="988858" y="1804768"/>
                          </a:cubicBezTo>
                          <a:cubicBezTo>
                            <a:pt x="870945" y="1817131"/>
                            <a:pt x="644212" y="1767612"/>
                            <a:pt x="454875" y="1804768"/>
                          </a:cubicBezTo>
                          <a:cubicBezTo>
                            <a:pt x="265538" y="1841924"/>
                            <a:pt x="198167" y="1790934"/>
                            <a:pt x="0" y="1804768"/>
                          </a:cubicBezTo>
                          <a:cubicBezTo>
                            <a:pt x="-38542" y="1623417"/>
                            <a:pt x="17385" y="1483954"/>
                            <a:pt x="0" y="1335528"/>
                          </a:cubicBezTo>
                          <a:cubicBezTo>
                            <a:pt x="-17385" y="1187102"/>
                            <a:pt x="20346" y="1067206"/>
                            <a:pt x="0" y="884336"/>
                          </a:cubicBezTo>
                          <a:cubicBezTo>
                            <a:pt x="-20346" y="701466"/>
                            <a:pt x="2343" y="542052"/>
                            <a:pt x="0" y="451192"/>
                          </a:cubicBezTo>
                          <a:cubicBezTo>
                            <a:pt x="-2343" y="360332"/>
                            <a:pt x="7604" y="198514"/>
                            <a:pt x="0" y="0"/>
                          </a:cubicBezTo>
                          <a:close/>
                        </a:path>
                        <a:path w="1977716" h="1804768" stroke="0" extrusionOk="0">
                          <a:moveTo>
                            <a:pt x="0" y="0"/>
                          </a:moveTo>
                          <a:cubicBezTo>
                            <a:pt x="192151" y="-9734"/>
                            <a:pt x="315059" y="21020"/>
                            <a:pt x="474652" y="0"/>
                          </a:cubicBezTo>
                          <a:cubicBezTo>
                            <a:pt x="634245" y="-21020"/>
                            <a:pt x="773739" y="77"/>
                            <a:pt x="909749" y="0"/>
                          </a:cubicBezTo>
                          <a:cubicBezTo>
                            <a:pt x="1045759" y="-77"/>
                            <a:pt x="1180246" y="8521"/>
                            <a:pt x="1404178" y="0"/>
                          </a:cubicBezTo>
                          <a:cubicBezTo>
                            <a:pt x="1628110" y="-8521"/>
                            <a:pt x="1797292" y="22277"/>
                            <a:pt x="1977716" y="0"/>
                          </a:cubicBezTo>
                          <a:cubicBezTo>
                            <a:pt x="1983654" y="112586"/>
                            <a:pt x="1969921" y="305212"/>
                            <a:pt x="1977716" y="415097"/>
                          </a:cubicBezTo>
                          <a:cubicBezTo>
                            <a:pt x="1985511" y="524982"/>
                            <a:pt x="1953248" y="709085"/>
                            <a:pt x="1977716" y="830193"/>
                          </a:cubicBezTo>
                          <a:cubicBezTo>
                            <a:pt x="2002184" y="951301"/>
                            <a:pt x="1932998" y="1145051"/>
                            <a:pt x="1977716" y="1227242"/>
                          </a:cubicBezTo>
                          <a:cubicBezTo>
                            <a:pt x="2022434" y="1309433"/>
                            <a:pt x="1963784" y="1684292"/>
                            <a:pt x="1977716" y="1804768"/>
                          </a:cubicBezTo>
                          <a:cubicBezTo>
                            <a:pt x="1777537" y="1838943"/>
                            <a:pt x="1659437" y="1799153"/>
                            <a:pt x="1522841" y="1804768"/>
                          </a:cubicBezTo>
                          <a:cubicBezTo>
                            <a:pt x="1386246" y="1810383"/>
                            <a:pt x="1227870" y="1755289"/>
                            <a:pt x="1008635" y="1804768"/>
                          </a:cubicBezTo>
                          <a:cubicBezTo>
                            <a:pt x="789400" y="1854247"/>
                            <a:pt x="672368" y="1788035"/>
                            <a:pt x="553760" y="1804768"/>
                          </a:cubicBezTo>
                          <a:cubicBezTo>
                            <a:pt x="435153" y="1821501"/>
                            <a:pt x="166805" y="1756998"/>
                            <a:pt x="0" y="1804768"/>
                          </a:cubicBezTo>
                          <a:cubicBezTo>
                            <a:pt x="-37999" y="1608294"/>
                            <a:pt x="41654" y="1590861"/>
                            <a:pt x="0" y="1407719"/>
                          </a:cubicBezTo>
                          <a:cubicBezTo>
                            <a:pt x="-41654" y="1224577"/>
                            <a:pt x="37868" y="1090499"/>
                            <a:pt x="0" y="992622"/>
                          </a:cubicBezTo>
                          <a:cubicBezTo>
                            <a:pt x="-37868" y="894745"/>
                            <a:pt x="16965" y="777012"/>
                            <a:pt x="0" y="595573"/>
                          </a:cubicBezTo>
                          <a:cubicBezTo>
                            <a:pt x="-16965" y="414134"/>
                            <a:pt x="43959" y="174146"/>
                            <a:pt x="0" y="0"/>
                          </a:cubicBezTo>
                          <a:close/>
                        </a:path>
                      </a:pathLst>
                    </a:cu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3578135748">
                            <a:prstGeom prst="rect">
                              <a:avLst/>
                            </a:prstGeom>
                            <ask:type>
                              <ask:lineSketchScribble/>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02A1" w:rsidRPr="009B11C7">
        <w:rPr>
          <w:rFonts w:asciiTheme="minorHAnsi" w:hAnsiTheme="minorHAnsi"/>
          <w:sz w:val="28"/>
          <w:szCs w:val="28"/>
        </w:rPr>
        <w:t>Heavy vehicle drivers travelling through the Upper Hunter now have greater access to informal rest stopping locations, following the installation of 10 new green reflector sites along key freight corridors.</w:t>
      </w:r>
    </w:p>
    <w:p w14:paraId="4DC71869" w14:textId="77777777" w:rsidR="004202A1" w:rsidRPr="002F1B69" w:rsidRDefault="004202A1" w:rsidP="004202A1">
      <w:pPr>
        <w:pStyle w:val="Title"/>
        <w:spacing w:after="120"/>
        <w:rPr>
          <w:rFonts w:asciiTheme="minorHAnsi" w:hAnsiTheme="minorHAnsi"/>
          <w:sz w:val="20"/>
          <w:szCs w:val="20"/>
        </w:rPr>
      </w:pPr>
    </w:p>
    <w:p w14:paraId="5DA98591" w14:textId="13FB09B4" w:rsidR="004202A1" w:rsidRPr="009B11C7" w:rsidRDefault="004202A1" w:rsidP="004202A1">
      <w:pPr>
        <w:pStyle w:val="Title"/>
        <w:spacing w:after="120"/>
        <w:rPr>
          <w:rFonts w:asciiTheme="minorHAnsi" w:hAnsiTheme="minorHAnsi"/>
          <w:sz w:val="28"/>
          <w:szCs w:val="28"/>
        </w:rPr>
      </w:pPr>
      <w:r w:rsidRPr="009B11C7">
        <w:rPr>
          <w:rFonts w:asciiTheme="minorHAnsi" w:hAnsiTheme="minorHAnsi"/>
          <w:sz w:val="28"/>
          <w:szCs w:val="28"/>
        </w:rPr>
        <w:t>The NSW Government has announced that new green reflector markers have been installed on sections of the Golden Highway and New England Highway to help truck drivers more easily identify suitable places to stop and rest.</w:t>
      </w:r>
    </w:p>
    <w:p w14:paraId="09D8123E" w14:textId="77777777" w:rsidR="004202A1" w:rsidRPr="002F1B69" w:rsidRDefault="004202A1" w:rsidP="004202A1">
      <w:pPr>
        <w:pStyle w:val="Title"/>
        <w:spacing w:after="120"/>
        <w:rPr>
          <w:rFonts w:asciiTheme="minorHAnsi" w:hAnsiTheme="minorHAnsi"/>
          <w:sz w:val="20"/>
          <w:szCs w:val="20"/>
        </w:rPr>
      </w:pPr>
    </w:p>
    <w:p w14:paraId="3E5D228E" w14:textId="0C7F7674" w:rsidR="004202A1" w:rsidRDefault="004202A1" w:rsidP="004202A1">
      <w:pPr>
        <w:pStyle w:val="Title"/>
        <w:spacing w:after="120"/>
        <w:rPr>
          <w:rFonts w:asciiTheme="minorHAnsi" w:hAnsiTheme="minorHAnsi"/>
          <w:sz w:val="28"/>
          <w:szCs w:val="28"/>
        </w:rPr>
      </w:pPr>
      <w:r w:rsidRPr="009B11C7">
        <w:rPr>
          <w:rFonts w:asciiTheme="minorHAnsi" w:hAnsiTheme="minorHAnsi"/>
          <w:sz w:val="28"/>
          <w:szCs w:val="28"/>
        </w:rPr>
        <w:t>The green reflectors are installed on roadside guideposts in the approach to informal heavy vehicle rest areas. They provide a simple visual cue to drivers that a safe place to pull over is nearby, which is particularly helpful when travelling at night or in poor visibility.</w:t>
      </w:r>
      <w:r w:rsidR="002F1B69">
        <w:rPr>
          <w:rFonts w:asciiTheme="minorHAnsi" w:hAnsiTheme="minorHAnsi"/>
          <w:sz w:val="28"/>
          <w:szCs w:val="28"/>
        </w:rPr>
        <w:t xml:space="preserve">  </w:t>
      </w:r>
      <w:r w:rsidRPr="009B11C7">
        <w:rPr>
          <w:rFonts w:asciiTheme="minorHAnsi" w:hAnsiTheme="minorHAnsi"/>
          <w:sz w:val="28"/>
          <w:szCs w:val="28"/>
        </w:rPr>
        <w:t>The latest sites are located at:</w:t>
      </w:r>
    </w:p>
    <w:p w14:paraId="44B84D3E" w14:textId="77777777" w:rsidR="002F1B69" w:rsidRDefault="002F1B69" w:rsidP="002F1B69">
      <w:pPr>
        <w:pStyle w:val="Title"/>
        <w:spacing w:after="120"/>
        <w:ind w:left="1080"/>
        <w:rPr>
          <w:rFonts w:asciiTheme="minorHAnsi" w:hAnsiTheme="minorHAnsi"/>
          <w:sz w:val="28"/>
          <w:szCs w:val="28"/>
        </w:rPr>
      </w:pPr>
    </w:p>
    <w:p w14:paraId="16037EBA" w14:textId="35F64B6C" w:rsidR="004202A1" w:rsidRPr="009B11C7" w:rsidRDefault="004202A1">
      <w:pPr>
        <w:pStyle w:val="Title"/>
        <w:numPr>
          <w:ilvl w:val="0"/>
          <w:numId w:val="5"/>
        </w:numPr>
        <w:spacing w:after="120"/>
        <w:rPr>
          <w:rFonts w:asciiTheme="minorHAnsi" w:hAnsiTheme="minorHAnsi"/>
          <w:sz w:val="28"/>
          <w:szCs w:val="28"/>
        </w:rPr>
      </w:pPr>
      <w:r w:rsidRPr="009B11C7">
        <w:rPr>
          <w:rFonts w:asciiTheme="minorHAnsi" w:hAnsiTheme="minorHAnsi"/>
          <w:sz w:val="28"/>
          <w:szCs w:val="28"/>
        </w:rPr>
        <w:t>Golden Highway, 6 kilometres east of Denman</w:t>
      </w:r>
    </w:p>
    <w:p w14:paraId="1F215095" w14:textId="77777777" w:rsidR="004202A1" w:rsidRPr="009B11C7" w:rsidRDefault="004202A1">
      <w:pPr>
        <w:pStyle w:val="Title"/>
        <w:numPr>
          <w:ilvl w:val="0"/>
          <w:numId w:val="5"/>
        </w:numPr>
        <w:spacing w:after="120"/>
        <w:rPr>
          <w:rFonts w:asciiTheme="minorHAnsi" w:hAnsiTheme="minorHAnsi"/>
          <w:sz w:val="28"/>
          <w:szCs w:val="28"/>
        </w:rPr>
      </w:pPr>
      <w:r w:rsidRPr="009B11C7">
        <w:rPr>
          <w:rFonts w:asciiTheme="minorHAnsi" w:hAnsiTheme="minorHAnsi"/>
          <w:sz w:val="28"/>
          <w:szCs w:val="28"/>
        </w:rPr>
        <w:t>Golden Highway, 4 kilometres east of Mount Thorley</w:t>
      </w:r>
    </w:p>
    <w:p w14:paraId="5C1D21A5" w14:textId="77777777" w:rsidR="004202A1" w:rsidRPr="009B11C7" w:rsidRDefault="004202A1">
      <w:pPr>
        <w:pStyle w:val="Title"/>
        <w:numPr>
          <w:ilvl w:val="0"/>
          <w:numId w:val="5"/>
        </w:numPr>
        <w:spacing w:after="120"/>
        <w:rPr>
          <w:rFonts w:asciiTheme="minorHAnsi" w:hAnsiTheme="minorHAnsi"/>
          <w:sz w:val="28"/>
          <w:szCs w:val="28"/>
        </w:rPr>
      </w:pPr>
      <w:r w:rsidRPr="009B11C7">
        <w:rPr>
          <w:rFonts w:asciiTheme="minorHAnsi" w:hAnsiTheme="minorHAnsi"/>
          <w:sz w:val="28"/>
          <w:szCs w:val="28"/>
        </w:rPr>
        <w:t>Golden Highway, 10 kilometres east of Warkworth</w:t>
      </w:r>
    </w:p>
    <w:p w14:paraId="64A095A6" w14:textId="77777777" w:rsidR="004202A1" w:rsidRPr="009B11C7" w:rsidRDefault="004202A1">
      <w:pPr>
        <w:pStyle w:val="Title"/>
        <w:numPr>
          <w:ilvl w:val="0"/>
          <w:numId w:val="5"/>
        </w:numPr>
        <w:spacing w:after="120"/>
        <w:rPr>
          <w:rFonts w:asciiTheme="minorHAnsi" w:hAnsiTheme="minorHAnsi"/>
          <w:sz w:val="28"/>
          <w:szCs w:val="28"/>
        </w:rPr>
      </w:pPr>
      <w:r w:rsidRPr="009B11C7">
        <w:rPr>
          <w:rFonts w:asciiTheme="minorHAnsi" w:hAnsiTheme="minorHAnsi"/>
          <w:sz w:val="28"/>
          <w:szCs w:val="28"/>
        </w:rPr>
        <w:t>New England Highway, 6 kilometres west of Ardglen</w:t>
      </w:r>
    </w:p>
    <w:p w14:paraId="7F99F1EB" w14:textId="77777777" w:rsidR="004202A1" w:rsidRPr="009B11C7" w:rsidRDefault="004202A1">
      <w:pPr>
        <w:pStyle w:val="Title"/>
        <w:numPr>
          <w:ilvl w:val="0"/>
          <w:numId w:val="5"/>
        </w:numPr>
        <w:spacing w:after="120"/>
        <w:rPr>
          <w:rFonts w:asciiTheme="minorHAnsi" w:hAnsiTheme="minorHAnsi"/>
          <w:sz w:val="28"/>
          <w:szCs w:val="28"/>
        </w:rPr>
      </w:pPr>
      <w:r w:rsidRPr="009B11C7">
        <w:rPr>
          <w:rFonts w:asciiTheme="minorHAnsi" w:hAnsiTheme="minorHAnsi"/>
          <w:sz w:val="28"/>
          <w:szCs w:val="28"/>
        </w:rPr>
        <w:t>New England Highway at Liddell</w:t>
      </w:r>
    </w:p>
    <w:p w14:paraId="4FE2C4CC" w14:textId="77777777" w:rsidR="004202A1" w:rsidRPr="009B11C7" w:rsidRDefault="004202A1">
      <w:pPr>
        <w:pStyle w:val="Title"/>
        <w:numPr>
          <w:ilvl w:val="0"/>
          <w:numId w:val="5"/>
        </w:numPr>
        <w:spacing w:after="120"/>
        <w:rPr>
          <w:rFonts w:asciiTheme="minorHAnsi" w:hAnsiTheme="minorHAnsi"/>
          <w:sz w:val="28"/>
          <w:szCs w:val="28"/>
        </w:rPr>
      </w:pPr>
      <w:r w:rsidRPr="009B11C7">
        <w:rPr>
          <w:rFonts w:asciiTheme="minorHAnsi" w:hAnsiTheme="minorHAnsi"/>
          <w:sz w:val="28"/>
          <w:szCs w:val="28"/>
        </w:rPr>
        <w:t>New England Highway, 14 kilometres west of Liddell</w:t>
      </w:r>
    </w:p>
    <w:p w14:paraId="49A4ACD6" w14:textId="77777777" w:rsidR="004202A1" w:rsidRPr="009B11C7" w:rsidRDefault="004202A1">
      <w:pPr>
        <w:pStyle w:val="Title"/>
        <w:numPr>
          <w:ilvl w:val="0"/>
          <w:numId w:val="5"/>
        </w:numPr>
        <w:spacing w:after="120"/>
        <w:rPr>
          <w:rFonts w:asciiTheme="minorHAnsi" w:hAnsiTheme="minorHAnsi"/>
          <w:sz w:val="28"/>
          <w:szCs w:val="28"/>
        </w:rPr>
      </w:pPr>
      <w:r w:rsidRPr="009B11C7">
        <w:rPr>
          <w:rFonts w:asciiTheme="minorHAnsi" w:hAnsiTheme="minorHAnsi"/>
          <w:sz w:val="28"/>
          <w:szCs w:val="28"/>
        </w:rPr>
        <w:t>New England Highway, 18 kilometres west of Liddell</w:t>
      </w:r>
    </w:p>
    <w:p w14:paraId="4D8768B4" w14:textId="77777777" w:rsidR="004202A1" w:rsidRPr="009B11C7" w:rsidRDefault="004202A1">
      <w:pPr>
        <w:pStyle w:val="Title"/>
        <w:numPr>
          <w:ilvl w:val="0"/>
          <w:numId w:val="5"/>
        </w:numPr>
        <w:spacing w:after="120"/>
        <w:rPr>
          <w:rFonts w:asciiTheme="minorHAnsi" w:hAnsiTheme="minorHAnsi"/>
          <w:sz w:val="28"/>
          <w:szCs w:val="28"/>
        </w:rPr>
      </w:pPr>
      <w:r w:rsidRPr="009B11C7">
        <w:rPr>
          <w:rFonts w:asciiTheme="minorHAnsi" w:hAnsiTheme="minorHAnsi"/>
          <w:sz w:val="28"/>
          <w:szCs w:val="28"/>
        </w:rPr>
        <w:t>New England Highway, 4 kilometres east of Muswellbrook</w:t>
      </w:r>
    </w:p>
    <w:p w14:paraId="5EC8AEDC" w14:textId="77777777" w:rsidR="004202A1" w:rsidRPr="009B11C7" w:rsidRDefault="004202A1">
      <w:pPr>
        <w:pStyle w:val="Title"/>
        <w:numPr>
          <w:ilvl w:val="0"/>
          <w:numId w:val="5"/>
        </w:numPr>
        <w:spacing w:after="120"/>
        <w:rPr>
          <w:rFonts w:asciiTheme="minorHAnsi" w:hAnsiTheme="minorHAnsi"/>
          <w:sz w:val="28"/>
          <w:szCs w:val="28"/>
        </w:rPr>
      </w:pPr>
      <w:r w:rsidRPr="009B11C7">
        <w:rPr>
          <w:rFonts w:asciiTheme="minorHAnsi" w:hAnsiTheme="minorHAnsi"/>
          <w:sz w:val="28"/>
          <w:szCs w:val="28"/>
        </w:rPr>
        <w:t>New England Highway, 3 kilometres north of Wingen</w:t>
      </w:r>
    </w:p>
    <w:p w14:paraId="53E91639" w14:textId="77777777" w:rsidR="004202A1" w:rsidRPr="009B11C7" w:rsidRDefault="004202A1">
      <w:pPr>
        <w:pStyle w:val="Title"/>
        <w:numPr>
          <w:ilvl w:val="0"/>
          <w:numId w:val="5"/>
        </w:numPr>
        <w:spacing w:after="120"/>
        <w:rPr>
          <w:rFonts w:asciiTheme="minorHAnsi" w:hAnsiTheme="minorHAnsi"/>
          <w:sz w:val="28"/>
          <w:szCs w:val="28"/>
        </w:rPr>
      </w:pPr>
      <w:r w:rsidRPr="009B11C7">
        <w:rPr>
          <w:rFonts w:asciiTheme="minorHAnsi" w:hAnsiTheme="minorHAnsi"/>
          <w:sz w:val="28"/>
          <w:szCs w:val="28"/>
        </w:rPr>
        <w:t>New England Highway, 1 kilometre south of Murulla</w:t>
      </w:r>
    </w:p>
    <w:p w14:paraId="1EAE50A8" w14:textId="77777777" w:rsidR="004202A1" w:rsidRPr="009B11C7" w:rsidRDefault="004202A1" w:rsidP="004202A1">
      <w:pPr>
        <w:pStyle w:val="Title"/>
        <w:spacing w:after="120"/>
        <w:rPr>
          <w:rFonts w:asciiTheme="minorHAnsi" w:hAnsiTheme="minorHAnsi"/>
          <w:sz w:val="28"/>
          <w:szCs w:val="28"/>
        </w:rPr>
      </w:pPr>
    </w:p>
    <w:p w14:paraId="25886DBB" w14:textId="7D069768" w:rsidR="004202A1" w:rsidRPr="009B11C7" w:rsidRDefault="004202A1" w:rsidP="004202A1">
      <w:pPr>
        <w:pStyle w:val="Title"/>
        <w:spacing w:after="120"/>
        <w:rPr>
          <w:rFonts w:asciiTheme="minorHAnsi" w:hAnsiTheme="minorHAnsi"/>
          <w:sz w:val="28"/>
          <w:szCs w:val="28"/>
        </w:rPr>
      </w:pPr>
      <w:r w:rsidRPr="009B11C7">
        <w:rPr>
          <w:rFonts w:asciiTheme="minorHAnsi" w:hAnsiTheme="minorHAnsi"/>
          <w:sz w:val="28"/>
          <w:szCs w:val="28"/>
        </w:rPr>
        <w:t xml:space="preserve">LBRCA welcomes practical initiatives that support driver fatigue management and improve safety for heavy vehicle operators. </w:t>
      </w:r>
      <w:r w:rsidR="002F1B69">
        <w:rPr>
          <w:rFonts w:asciiTheme="minorHAnsi" w:hAnsiTheme="minorHAnsi"/>
          <w:sz w:val="28"/>
          <w:szCs w:val="28"/>
        </w:rPr>
        <w:t xml:space="preserve">  </w:t>
      </w:r>
      <w:r w:rsidRPr="009B11C7">
        <w:rPr>
          <w:rFonts w:asciiTheme="minorHAnsi" w:hAnsiTheme="minorHAnsi"/>
          <w:sz w:val="28"/>
          <w:szCs w:val="28"/>
        </w:rPr>
        <w:t>Access to safe and suitable rest areas remains a critical issue for livestock, bulk and rural carriers, particularly across regional freight routes where drivers often travel long distances and operate outside major centres.</w:t>
      </w:r>
    </w:p>
    <w:p w14:paraId="09A0A48D" w14:textId="77777777" w:rsidR="004202A1" w:rsidRPr="009B11C7" w:rsidRDefault="004202A1" w:rsidP="004202A1">
      <w:pPr>
        <w:pStyle w:val="Title"/>
        <w:spacing w:after="120"/>
        <w:rPr>
          <w:rFonts w:asciiTheme="minorHAnsi" w:hAnsiTheme="minorHAnsi"/>
          <w:sz w:val="28"/>
          <w:szCs w:val="28"/>
        </w:rPr>
      </w:pPr>
    </w:p>
    <w:p w14:paraId="04D57831" w14:textId="7DE65D92" w:rsidR="004202A1" w:rsidRPr="009B11C7" w:rsidRDefault="004202A1" w:rsidP="004202A1">
      <w:pPr>
        <w:pStyle w:val="Title"/>
        <w:spacing w:after="120"/>
        <w:rPr>
          <w:rFonts w:asciiTheme="minorHAnsi" w:hAnsiTheme="minorHAnsi"/>
          <w:sz w:val="28"/>
          <w:szCs w:val="28"/>
        </w:rPr>
      </w:pPr>
      <w:r w:rsidRPr="009B11C7">
        <w:rPr>
          <w:rFonts w:asciiTheme="minorHAnsi" w:hAnsiTheme="minorHAnsi"/>
          <w:sz w:val="28"/>
          <w:szCs w:val="28"/>
        </w:rPr>
        <w:t>For operators, the green reflector program provides a simple but effective way to improve awareness of rest opportunities and support safer journeys across NSW’s regional road network.</w:t>
      </w:r>
    </w:p>
    <w:p w14:paraId="0C81BC44" w14:textId="71B487A3" w:rsidR="000A4063" w:rsidRPr="005C0230" w:rsidRDefault="000A4063" w:rsidP="000A4063">
      <w:pPr>
        <w:pStyle w:val="Title"/>
        <w:spacing w:after="120"/>
        <w:contextualSpacing w:val="0"/>
        <w:rPr>
          <w:noProof/>
        </w:rPr>
      </w:pPr>
      <w:r>
        <w:rPr>
          <w:noProof/>
        </w:rPr>
        <w:lastRenderedPageBreak/>
        <w:t>Meet Torin Young – Ampol Partnership and Association Manager</w:t>
      </w:r>
    </w:p>
    <w:p w14:paraId="3A96B561" w14:textId="7CE1122F" w:rsidR="000A4063" w:rsidRDefault="000A4063" w:rsidP="000A4063">
      <w:pPr>
        <w:rPr>
          <w:sz w:val="28"/>
          <w:szCs w:val="28"/>
        </w:rPr>
      </w:pPr>
      <w:r>
        <w:rPr>
          <w:noProof/>
          <w:sz w:val="28"/>
          <w:szCs w:val="28"/>
        </w:rPr>
        <w:drawing>
          <wp:anchor distT="0" distB="0" distL="114300" distR="114300" simplePos="0" relativeHeight="252180480" behindDoc="0" locked="0" layoutInCell="1" allowOverlap="1" wp14:anchorId="223E5402" wp14:editId="08D42E8A">
            <wp:simplePos x="0" y="0"/>
            <wp:positionH relativeFrom="column">
              <wp:posOffset>2936240</wp:posOffset>
            </wp:positionH>
            <wp:positionV relativeFrom="paragraph">
              <wp:posOffset>443865</wp:posOffset>
            </wp:positionV>
            <wp:extent cx="3345815" cy="2509520"/>
            <wp:effectExtent l="37148" t="39052" r="44132" b="44133"/>
            <wp:wrapSquare wrapText="bothSides"/>
            <wp:docPr id="135418507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185078" name="Picture 1354185078"/>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3345815" cy="2509520"/>
                    </a:xfrm>
                    <a:custGeom>
                      <a:avLst/>
                      <a:gdLst>
                        <a:gd name="csX0" fmla="*/ 0 w 3345815"/>
                        <a:gd name="csY0" fmla="*/ 0 h 2509520"/>
                        <a:gd name="csX1" fmla="*/ 457261 w 3345815"/>
                        <a:gd name="csY1" fmla="*/ 0 h 2509520"/>
                        <a:gd name="csX2" fmla="*/ 1048355 w 3345815"/>
                        <a:gd name="csY2" fmla="*/ 0 h 2509520"/>
                        <a:gd name="csX3" fmla="*/ 1539075 w 3345815"/>
                        <a:gd name="csY3" fmla="*/ 0 h 2509520"/>
                        <a:gd name="csX4" fmla="*/ 1996336 w 3345815"/>
                        <a:gd name="csY4" fmla="*/ 0 h 2509520"/>
                        <a:gd name="csX5" fmla="*/ 2487056 w 3345815"/>
                        <a:gd name="csY5" fmla="*/ 0 h 2509520"/>
                        <a:gd name="csX6" fmla="*/ 3345815 w 3345815"/>
                        <a:gd name="csY6" fmla="*/ 0 h 2509520"/>
                        <a:gd name="csX7" fmla="*/ 3345815 w 3345815"/>
                        <a:gd name="csY7" fmla="*/ 451714 h 2509520"/>
                        <a:gd name="csX8" fmla="*/ 3345815 w 3345815"/>
                        <a:gd name="csY8" fmla="*/ 978713 h 2509520"/>
                        <a:gd name="csX9" fmla="*/ 3345815 w 3345815"/>
                        <a:gd name="csY9" fmla="*/ 1530807 h 2509520"/>
                        <a:gd name="csX10" fmla="*/ 3345815 w 3345815"/>
                        <a:gd name="csY10" fmla="*/ 1982521 h 2509520"/>
                        <a:gd name="csX11" fmla="*/ 3345815 w 3345815"/>
                        <a:gd name="csY11" fmla="*/ 2509520 h 2509520"/>
                        <a:gd name="csX12" fmla="*/ 2788179 w 3345815"/>
                        <a:gd name="csY12" fmla="*/ 2509520 h 2509520"/>
                        <a:gd name="csX13" fmla="*/ 2230543 w 3345815"/>
                        <a:gd name="csY13" fmla="*/ 2509520 h 2509520"/>
                        <a:gd name="csX14" fmla="*/ 1773282 w 3345815"/>
                        <a:gd name="csY14" fmla="*/ 2509520 h 2509520"/>
                        <a:gd name="csX15" fmla="*/ 1249104 w 3345815"/>
                        <a:gd name="csY15" fmla="*/ 2509520 h 2509520"/>
                        <a:gd name="csX16" fmla="*/ 758385 w 3345815"/>
                        <a:gd name="csY16" fmla="*/ 2509520 h 2509520"/>
                        <a:gd name="csX17" fmla="*/ 0 w 3345815"/>
                        <a:gd name="csY17" fmla="*/ 2509520 h 2509520"/>
                        <a:gd name="csX18" fmla="*/ 0 w 3345815"/>
                        <a:gd name="csY18" fmla="*/ 2032711 h 2509520"/>
                        <a:gd name="csX19" fmla="*/ 0 w 3345815"/>
                        <a:gd name="csY19" fmla="*/ 1606093 h 2509520"/>
                        <a:gd name="csX20" fmla="*/ 0 w 3345815"/>
                        <a:gd name="csY20" fmla="*/ 1053998 h 2509520"/>
                        <a:gd name="csX21" fmla="*/ 0 w 3345815"/>
                        <a:gd name="csY21" fmla="*/ 577190 h 2509520"/>
                        <a:gd name="csX22" fmla="*/ 0 w 3345815"/>
                        <a:gd name="csY22" fmla="*/ 0 h 250952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Lst>
                      <a:rect l="l" t="t" r="r" b="b"/>
                      <a:pathLst>
                        <a:path w="3345815" h="2509520" fill="none" extrusionOk="0">
                          <a:moveTo>
                            <a:pt x="0" y="0"/>
                          </a:moveTo>
                          <a:cubicBezTo>
                            <a:pt x="216787" y="-2869"/>
                            <a:pt x="350848" y="35744"/>
                            <a:pt x="457261" y="0"/>
                          </a:cubicBezTo>
                          <a:cubicBezTo>
                            <a:pt x="563674" y="-35744"/>
                            <a:pt x="847847" y="55272"/>
                            <a:pt x="1048355" y="0"/>
                          </a:cubicBezTo>
                          <a:cubicBezTo>
                            <a:pt x="1248863" y="-55272"/>
                            <a:pt x="1435537" y="29806"/>
                            <a:pt x="1539075" y="0"/>
                          </a:cubicBezTo>
                          <a:cubicBezTo>
                            <a:pt x="1642613" y="-29806"/>
                            <a:pt x="1831345" y="4418"/>
                            <a:pt x="1996336" y="0"/>
                          </a:cubicBezTo>
                          <a:cubicBezTo>
                            <a:pt x="2161327" y="-4418"/>
                            <a:pt x="2262554" y="26636"/>
                            <a:pt x="2487056" y="0"/>
                          </a:cubicBezTo>
                          <a:cubicBezTo>
                            <a:pt x="2711558" y="-26636"/>
                            <a:pt x="3170444" y="72916"/>
                            <a:pt x="3345815" y="0"/>
                          </a:cubicBezTo>
                          <a:cubicBezTo>
                            <a:pt x="3356029" y="103455"/>
                            <a:pt x="3302127" y="233997"/>
                            <a:pt x="3345815" y="451714"/>
                          </a:cubicBezTo>
                          <a:cubicBezTo>
                            <a:pt x="3389503" y="669431"/>
                            <a:pt x="3342425" y="836478"/>
                            <a:pt x="3345815" y="978713"/>
                          </a:cubicBezTo>
                          <a:cubicBezTo>
                            <a:pt x="3349205" y="1120948"/>
                            <a:pt x="3308640" y="1287093"/>
                            <a:pt x="3345815" y="1530807"/>
                          </a:cubicBezTo>
                          <a:cubicBezTo>
                            <a:pt x="3382990" y="1774521"/>
                            <a:pt x="3294003" y="1890048"/>
                            <a:pt x="3345815" y="1982521"/>
                          </a:cubicBezTo>
                          <a:cubicBezTo>
                            <a:pt x="3397627" y="2074994"/>
                            <a:pt x="3310256" y="2331305"/>
                            <a:pt x="3345815" y="2509520"/>
                          </a:cubicBezTo>
                          <a:cubicBezTo>
                            <a:pt x="3093279" y="2561037"/>
                            <a:pt x="2904174" y="2457601"/>
                            <a:pt x="2788179" y="2509520"/>
                          </a:cubicBezTo>
                          <a:cubicBezTo>
                            <a:pt x="2672184" y="2561439"/>
                            <a:pt x="2483704" y="2484456"/>
                            <a:pt x="2230543" y="2509520"/>
                          </a:cubicBezTo>
                          <a:cubicBezTo>
                            <a:pt x="1977382" y="2534584"/>
                            <a:pt x="1880561" y="2483166"/>
                            <a:pt x="1773282" y="2509520"/>
                          </a:cubicBezTo>
                          <a:cubicBezTo>
                            <a:pt x="1666003" y="2535874"/>
                            <a:pt x="1394885" y="2504435"/>
                            <a:pt x="1249104" y="2509520"/>
                          </a:cubicBezTo>
                          <a:cubicBezTo>
                            <a:pt x="1103323" y="2514605"/>
                            <a:pt x="878693" y="2471436"/>
                            <a:pt x="758385" y="2509520"/>
                          </a:cubicBezTo>
                          <a:cubicBezTo>
                            <a:pt x="638077" y="2547604"/>
                            <a:pt x="182765" y="2495105"/>
                            <a:pt x="0" y="2509520"/>
                          </a:cubicBezTo>
                          <a:cubicBezTo>
                            <a:pt x="-9140" y="2388304"/>
                            <a:pt x="16204" y="2160834"/>
                            <a:pt x="0" y="2032711"/>
                          </a:cubicBezTo>
                          <a:cubicBezTo>
                            <a:pt x="-16204" y="1904588"/>
                            <a:pt x="14263" y="1770513"/>
                            <a:pt x="0" y="1606093"/>
                          </a:cubicBezTo>
                          <a:cubicBezTo>
                            <a:pt x="-14263" y="1441673"/>
                            <a:pt x="11848" y="1288400"/>
                            <a:pt x="0" y="1053998"/>
                          </a:cubicBezTo>
                          <a:cubicBezTo>
                            <a:pt x="-11848" y="819596"/>
                            <a:pt x="38374" y="765130"/>
                            <a:pt x="0" y="577190"/>
                          </a:cubicBezTo>
                          <a:cubicBezTo>
                            <a:pt x="-38374" y="389250"/>
                            <a:pt x="44036" y="118290"/>
                            <a:pt x="0" y="0"/>
                          </a:cubicBezTo>
                          <a:close/>
                        </a:path>
                        <a:path w="3345815" h="2509520" stroke="0" extrusionOk="0">
                          <a:moveTo>
                            <a:pt x="0" y="0"/>
                          </a:moveTo>
                          <a:cubicBezTo>
                            <a:pt x="125214" y="-3254"/>
                            <a:pt x="338755" y="46814"/>
                            <a:pt x="490720" y="0"/>
                          </a:cubicBezTo>
                          <a:cubicBezTo>
                            <a:pt x="642685" y="-46814"/>
                            <a:pt x="876734" y="2432"/>
                            <a:pt x="1048355" y="0"/>
                          </a:cubicBezTo>
                          <a:cubicBezTo>
                            <a:pt x="1219977" y="-2432"/>
                            <a:pt x="1374839" y="49471"/>
                            <a:pt x="1539075" y="0"/>
                          </a:cubicBezTo>
                          <a:cubicBezTo>
                            <a:pt x="1703311" y="-49471"/>
                            <a:pt x="1978072" y="70308"/>
                            <a:pt x="2163627" y="0"/>
                          </a:cubicBezTo>
                          <a:cubicBezTo>
                            <a:pt x="2349182" y="-70308"/>
                            <a:pt x="2530349" y="23314"/>
                            <a:pt x="2754721" y="0"/>
                          </a:cubicBezTo>
                          <a:cubicBezTo>
                            <a:pt x="2979093" y="-23314"/>
                            <a:pt x="3119720" y="47664"/>
                            <a:pt x="3345815" y="0"/>
                          </a:cubicBezTo>
                          <a:cubicBezTo>
                            <a:pt x="3367104" y="151555"/>
                            <a:pt x="3309821" y="315483"/>
                            <a:pt x="3345815" y="552094"/>
                          </a:cubicBezTo>
                          <a:cubicBezTo>
                            <a:pt x="3381809" y="788705"/>
                            <a:pt x="3316961" y="848982"/>
                            <a:pt x="3345815" y="1003808"/>
                          </a:cubicBezTo>
                          <a:cubicBezTo>
                            <a:pt x="3374669" y="1158634"/>
                            <a:pt x="3316575" y="1259307"/>
                            <a:pt x="3345815" y="1480617"/>
                          </a:cubicBezTo>
                          <a:cubicBezTo>
                            <a:pt x="3375055" y="1701927"/>
                            <a:pt x="3296743" y="1777974"/>
                            <a:pt x="3345815" y="1907235"/>
                          </a:cubicBezTo>
                          <a:cubicBezTo>
                            <a:pt x="3394887" y="2036496"/>
                            <a:pt x="3345723" y="2211853"/>
                            <a:pt x="3345815" y="2509520"/>
                          </a:cubicBezTo>
                          <a:cubicBezTo>
                            <a:pt x="3224457" y="2521202"/>
                            <a:pt x="2975280" y="2504881"/>
                            <a:pt x="2821637" y="2509520"/>
                          </a:cubicBezTo>
                          <a:cubicBezTo>
                            <a:pt x="2667994" y="2514159"/>
                            <a:pt x="2558306" y="2465540"/>
                            <a:pt x="2330918" y="2509520"/>
                          </a:cubicBezTo>
                          <a:cubicBezTo>
                            <a:pt x="2103530" y="2553500"/>
                            <a:pt x="2042530" y="2479283"/>
                            <a:pt x="1840198" y="2509520"/>
                          </a:cubicBezTo>
                          <a:cubicBezTo>
                            <a:pt x="1637866" y="2539757"/>
                            <a:pt x="1442945" y="2462826"/>
                            <a:pt x="1282562" y="2509520"/>
                          </a:cubicBezTo>
                          <a:cubicBezTo>
                            <a:pt x="1122179" y="2556214"/>
                            <a:pt x="858922" y="2444193"/>
                            <a:pt x="724927" y="2509520"/>
                          </a:cubicBezTo>
                          <a:cubicBezTo>
                            <a:pt x="590932" y="2574847"/>
                            <a:pt x="354718" y="2477334"/>
                            <a:pt x="0" y="2509520"/>
                          </a:cubicBezTo>
                          <a:cubicBezTo>
                            <a:pt x="-1475" y="2265525"/>
                            <a:pt x="5458" y="2231168"/>
                            <a:pt x="0" y="2007616"/>
                          </a:cubicBezTo>
                          <a:cubicBezTo>
                            <a:pt x="-5458" y="1784064"/>
                            <a:pt x="10304" y="1706763"/>
                            <a:pt x="0" y="1580998"/>
                          </a:cubicBezTo>
                          <a:cubicBezTo>
                            <a:pt x="-10304" y="1455233"/>
                            <a:pt x="28787" y="1287997"/>
                            <a:pt x="0" y="1079094"/>
                          </a:cubicBezTo>
                          <a:cubicBezTo>
                            <a:pt x="-28787" y="870191"/>
                            <a:pt x="12067" y="819932"/>
                            <a:pt x="0" y="627380"/>
                          </a:cubicBezTo>
                          <a:cubicBezTo>
                            <a:pt x="-12067" y="434828"/>
                            <a:pt x="41035" y="207492"/>
                            <a:pt x="0" y="0"/>
                          </a:cubicBezTo>
                          <a:close/>
                        </a:path>
                      </a:pathLst>
                    </a:custGeom>
                    <a:ln>
                      <a:solidFill>
                        <a:schemeClr val="tx1"/>
                      </a:solidFill>
                      <a:extLst>
                        <a:ext uri="{C807C97D-BFC1-408E-A445-0C87EB9F89A2}">
                          <ask:lineSketchStyleProps xmlns:ask="http://schemas.microsoft.com/office/drawing/2018/sketchyshapes" sd="3844312185">
                            <a:prstGeom prst="rect">
                              <a:avLst/>
                            </a:prstGeom>
                            <ask:type>
                              <ask:lineSketchScribble/>
                            </ask:type>
                          </ask:lineSketchStyleProps>
                        </a:ext>
                      </a:extLst>
                    </a:ln>
                  </pic:spPr>
                </pic:pic>
              </a:graphicData>
            </a:graphic>
            <wp14:sizeRelH relativeFrom="page">
              <wp14:pctWidth>0</wp14:pctWidth>
            </wp14:sizeRelH>
            <wp14:sizeRelV relativeFrom="page">
              <wp14:pctHeight>0</wp14:pctHeight>
            </wp14:sizeRelV>
          </wp:anchor>
        </w:drawing>
      </w:r>
      <w:r w:rsidRPr="000A4063">
        <w:rPr>
          <w:sz w:val="28"/>
          <w:szCs w:val="28"/>
        </w:rPr>
        <w:t xml:space="preserve">I joined Ampol in 2018 and have worked across a few different areas including, customer service, Gift card sales, B2B with a focus on Onsite Refuelling, and now AmpolCard solution sales. </w:t>
      </w:r>
    </w:p>
    <w:p w14:paraId="58FA7B00" w14:textId="15072957" w:rsidR="000A4063" w:rsidRPr="000A4063" w:rsidRDefault="000A4063" w:rsidP="000A4063">
      <w:pPr>
        <w:rPr>
          <w:sz w:val="28"/>
          <w:szCs w:val="28"/>
        </w:rPr>
      </w:pPr>
      <w:r w:rsidRPr="000A4063">
        <w:rPr>
          <w:sz w:val="28"/>
          <w:szCs w:val="28"/>
        </w:rPr>
        <w:t>For the past two years, I’ve been the Partnership and Association Manager, looking after our industry partnerships, including our relationship with the Livestock, Bulk and Rural Carriers Association (LBRCA).</w:t>
      </w:r>
    </w:p>
    <w:p w14:paraId="1C4D94AE" w14:textId="596F1DD1" w:rsidR="000A4063" w:rsidRPr="000A4063" w:rsidRDefault="000A4063" w:rsidP="000A4063">
      <w:pPr>
        <w:rPr>
          <w:sz w:val="28"/>
          <w:szCs w:val="28"/>
        </w:rPr>
      </w:pPr>
      <w:r w:rsidRPr="000A4063">
        <w:rPr>
          <w:sz w:val="28"/>
          <w:szCs w:val="28"/>
        </w:rPr>
        <w:t>I’m the main point of contact for LBRCA and love getting to know the people behind the business. Building strong relationships and helping customers find the right solutions is what I enjoy most especially supporting those in rural and regional NSW.</w:t>
      </w:r>
    </w:p>
    <w:p w14:paraId="674D9D57" w14:textId="2968106F" w:rsidR="000A4063" w:rsidRPr="000A4063" w:rsidRDefault="000A4063" w:rsidP="000A4063">
      <w:pPr>
        <w:rPr>
          <w:sz w:val="28"/>
          <w:szCs w:val="28"/>
        </w:rPr>
      </w:pPr>
      <w:r w:rsidRPr="000A4063">
        <w:rPr>
          <w:sz w:val="28"/>
          <w:szCs w:val="28"/>
        </w:rPr>
        <w:t xml:space="preserve">Before Ampol, I worked as a carpenter but knew it wasn’t something I could do long term. I’ve always been a problem solver, so moving into a more customer focused role, helping customers solve challenges made sense. </w:t>
      </w:r>
    </w:p>
    <w:p w14:paraId="5CE75FD6" w14:textId="2BB0F56A" w:rsidR="000A4063" w:rsidRPr="000A4063" w:rsidRDefault="000A4063" w:rsidP="000A4063">
      <w:pPr>
        <w:rPr>
          <w:sz w:val="28"/>
          <w:szCs w:val="28"/>
        </w:rPr>
      </w:pPr>
      <w:r w:rsidRPr="000A4063">
        <w:rPr>
          <w:sz w:val="28"/>
          <w:szCs w:val="28"/>
        </w:rPr>
        <w:t>Outside of work, you’ll usually find me on the golf course, away in the caravan with friends and family, or cheering on North Melbourne in the AFL.</w:t>
      </w:r>
      <w:r>
        <w:rPr>
          <w:sz w:val="28"/>
          <w:szCs w:val="28"/>
        </w:rPr>
        <w:t xml:space="preserve">  </w:t>
      </w:r>
      <w:r w:rsidRPr="000A4063">
        <w:rPr>
          <w:sz w:val="28"/>
          <w:szCs w:val="28"/>
        </w:rPr>
        <w:t>What I enjoy most is connecting with people and knowing the work I do makes a real difference.</w:t>
      </w:r>
    </w:p>
    <w:p w14:paraId="33C4CCDA" w14:textId="7FB9F1CA" w:rsidR="000A4063" w:rsidRPr="000A4063" w:rsidRDefault="000A4063" w:rsidP="000A4063">
      <w:pPr>
        <w:rPr>
          <w:b/>
          <w:bCs/>
          <w:sz w:val="28"/>
          <w:szCs w:val="28"/>
        </w:rPr>
      </w:pPr>
      <w:r w:rsidRPr="000A4063">
        <w:rPr>
          <w:b/>
          <w:bCs/>
          <w:sz w:val="28"/>
          <w:szCs w:val="28"/>
        </w:rPr>
        <w:t>YOUR MEMBER BENEFIT </w:t>
      </w:r>
    </w:p>
    <w:p w14:paraId="1FF3858A" w14:textId="1FA45CED" w:rsidR="000A4063" w:rsidRDefault="000A4063" w:rsidP="000A4063">
      <w:pPr>
        <w:rPr>
          <w:sz w:val="28"/>
          <w:szCs w:val="28"/>
        </w:rPr>
      </w:pPr>
      <w:r w:rsidRPr="000A4063">
        <w:rPr>
          <w:sz w:val="28"/>
          <w:szCs w:val="28"/>
        </w:rPr>
        <w:t>LBRCA members receive an exclusive off the pump price discount of up to 8.5 cents per litre (cpl) through AmpolCard at the time of purchase. </w:t>
      </w:r>
    </w:p>
    <w:p w14:paraId="1FCE592A" w14:textId="7F8DA4D8" w:rsidR="000A4063" w:rsidRDefault="001F1560" w:rsidP="000A4063">
      <w:pPr>
        <w:rPr>
          <w:sz w:val="28"/>
          <w:szCs w:val="28"/>
        </w:rPr>
      </w:pPr>
      <w:r>
        <w:rPr>
          <w:noProof/>
          <w:sz w:val="28"/>
          <w:szCs w:val="28"/>
        </w:rPr>
        <w:drawing>
          <wp:anchor distT="0" distB="0" distL="114300" distR="114300" simplePos="0" relativeHeight="252181504" behindDoc="0" locked="0" layoutInCell="1" allowOverlap="1" wp14:anchorId="06B55A55" wp14:editId="4F0A2C83">
            <wp:simplePos x="0" y="0"/>
            <wp:positionH relativeFrom="column">
              <wp:posOffset>5099050</wp:posOffset>
            </wp:positionH>
            <wp:positionV relativeFrom="page">
              <wp:posOffset>8813800</wp:posOffset>
            </wp:positionV>
            <wp:extent cx="1016000" cy="1111250"/>
            <wp:effectExtent l="0" t="0" r="0" b="0"/>
            <wp:wrapSquare wrapText="bothSides"/>
            <wp:docPr id="40650117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501174" name="Picture 406501174"/>
                    <pic:cNvPicPr/>
                  </pic:nvPicPr>
                  <pic:blipFill rotWithShape="1">
                    <a:blip r:embed="rId45" cstate="print">
                      <a:extLst>
                        <a:ext uri="{28A0092B-C50C-407E-A947-70E740481C1C}">
                          <a14:useLocalDpi xmlns:a14="http://schemas.microsoft.com/office/drawing/2010/main" val="0"/>
                        </a:ext>
                      </a:extLst>
                    </a:blip>
                    <a:srcRect l="8572"/>
                    <a:stretch>
                      <a:fillRect/>
                    </a:stretch>
                  </pic:blipFill>
                  <pic:spPr bwMode="auto">
                    <a:xfrm>
                      <a:off x="0" y="0"/>
                      <a:ext cx="1016000" cy="1111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4063">
        <w:rPr>
          <w:sz w:val="28"/>
          <w:szCs w:val="28"/>
        </w:rPr>
        <w:t>Apply at http://www.ampolcard.com.au with promo code LBRCA.</w:t>
      </w:r>
    </w:p>
    <w:p w14:paraId="150F25EA" w14:textId="6989FC0C" w:rsidR="000A4063" w:rsidRDefault="000A4063" w:rsidP="000A4063">
      <w:pPr>
        <w:rPr>
          <w:sz w:val="28"/>
          <w:szCs w:val="28"/>
        </w:rPr>
      </w:pPr>
      <w:r>
        <w:rPr>
          <w:sz w:val="28"/>
          <w:szCs w:val="28"/>
        </w:rPr>
        <w:t xml:space="preserve">Contact: </w:t>
      </w:r>
      <w:r w:rsidRPr="00F16E3B">
        <w:rPr>
          <w:color w:val="0070C0"/>
          <w:sz w:val="28"/>
          <w:szCs w:val="28"/>
          <w:u w:val="single"/>
        </w:rPr>
        <w:t xml:space="preserve">customerappsupport@ampol.com.au </w:t>
      </w:r>
      <w:r>
        <w:rPr>
          <w:sz w:val="28"/>
          <w:szCs w:val="28"/>
        </w:rPr>
        <w:t>or call 1800 240 398.</w:t>
      </w:r>
    </w:p>
    <w:p w14:paraId="1CB3AFEE" w14:textId="77777777" w:rsidR="0044054A" w:rsidRDefault="0044054A" w:rsidP="000A4063">
      <w:pPr>
        <w:rPr>
          <w:sz w:val="28"/>
          <w:szCs w:val="28"/>
        </w:rPr>
      </w:pPr>
    </w:p>
    <w:p w14:paraId="1F52CF16" w14:textId="7D272009" w:rsidR="0044054A" w:rsidRDefault="0044054A">
      <w:pPr>
        <w:rPr>
          <w:sz w:val="28"/>
          <w:szCs w:val="28"/>
        </w:rPr>
      </w:pPr>
      <w:r w:rsidRPr="00A67F20">
        <w:rPr>
          <w:noProof/>
          <w:sz w:val="56"/>
          <w:szCs w:val="56"/>
        </w:rPr>
        <w:lastRenderedPageBreak/>
        <w:drawing>
          <wp:anchor distT="0" distB="0" distL="114300" distR="114300" simplePos="0" relativeHeight="252183552" behindDoc="0" locked="0" layoutInCell="1" allowOverlap="1" wp14:anchorId="6104EDB5" wp14:editId="545A8943">
            <wp:simplePos x="0" y="0"/>
            <wp:positionH relativeFrom="page">
              <wp:posOffset>0</wp:posOffset>
            </wp:positionH>
            <wp:positionV relativeFrom="page">
              <wp:posOffset>-61302</wp:posOffset>
            </wp:positionV>
            <wp:extent cx="7607300" cy="10825822"/>
            <wp:effectExtent l="0" t="0" r="0" b="0"/>
            <wp:wrapSquare wrapText="bothSides"/>
            <wp:docPr id="1521182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182950" name=""/>
                    <pic:cNvPicPr/>
                  </pic:nvPicPr>
                  <pic:blipFill>
                    <a:blip r:embed="rId46">
                      <a:extLst>
                        <a:ext uri="{28A0092B-C50C-407E-A947-70E740481C1C}">
                          <a14:useLocalDpi xmlns:a14="http://schemas.microsoft.com/office/drawing/2010/main" val="0"/>
                        </a:ext>
                      </a:extLst>
                    </a:blip>
                    <a:stretch>
                      <a:fillRect/>
                    </a:stretch>
                  </pic:blipFill>
                  <pic:spPr>
                    <a:xfrm>
                      <a:off x="0" y="0"/>
                      <a:ext cx="7607438" cy="10826018"/>
                    </a:xfrm>
                    <a:prstGeom prst="rect">
                      <a:avLst/>
                    </a:prstGeom>
                  </pic:spPr>
                </pic:pic>
              </a:graphicData>
            </a:graphic>
            <wp14:sizeRelH relativeFrom="page">
              <wp14:pctWidth>0</wp14:pctWidth>
            </wp14:sizeRelH>
            <wp14:sizeRelV relativeFrom="page">
              <wp14:pctHeight>0</wp14:pctHeight>
            </wp14:sizeRelV>
          </wp:anchor>
        </w:drawing>
      </w:r>
      <w:r>
        <w:rPr>
          <w:sz w:val="28"/>
          <w:szCs w:val="28"/>
        </w:rPr>
        <w:br w:type="page"/>
      </w:r>
    </w:p>
    <w:p w14:paraId="6AE002FC" w14:textId="748D40B3" w:rsidR="00FF10C1" w:rsidRPr="005C0230" w:rsidRDefault="0063401E" w:rsidP="00FF10C1">
      <w:pPr>
        <w:pStyle w:val="Title"/>
        <w:spacing w:after="120"/>
        <w:contextualSpacing w:val="0"/>
        <w:rPr>
          <w:noProof/>
        </w:rPr>
      </w:pPr>
      <w:r>
        <w:rPr>
          <w:noProof/>
        </w:rPr>
        <w:lastRenderedPageBreak/>
        <w:t xml:space="preserve">Mitchell Highway </w:t>
      </w:r>
      <w:r w:rsidR="00B45871">
        <w:rPr>
          <w:noProof/>
        </w:rPr>
        <w:t>s</w:t>
      </w:r>
      <w:r>
        <w:rPr>
          <w:noProof/>
        </w:rPr>
        <w:t xml:space="preserve">peed </w:t>
      </w:r>
      <w:r w:rsidR="00B45871">
        <w:rPr>
          <w:noProof/>
        </w:rPr>
        <w:t>l</w:t>
      </w:r>
      <w:r>
        <w:rPr>
          <w:noProof/>
        </w:rPr>
        <w:t xml:space="preserve">imit </w:t>
      </w:r>
      <w:r w:rsidR="00B45871">
        <w:rPr>
          <w:noProof/>
        </w:rPr>
        <w:t>r</w:t>
      </w:r>
      <w:r>
        <w:rPr>
          <w:noProof/>
        </w:rPr>
        <w:t xml:space="preserve">educed </w:t>
      </w:r>
      <w:r w:rsidR="00B45871">
        <w:rPr>
          <w:noProof/>
        </w:rPr>
        <w:t>b</w:t>
      </w:r>
      <w:r>
        <w:rPr>
          <w:noProof/>
        </w:rPr>
        <w:t xml:space="preserve">etween </w:t>
      </w:r>
      <w:r w:rsidR="00B45871">
        <w:rPr>
          <w:noProof/>
        </w:rPr>
        <w:t>D</w:t>
      </w:r>
      <w:r>
        <w:rPr>
          <w:noProof/>
        </w:rPr>
        <w:t>ubbo and Wellington</w:t>
      </w:r>
    </w:p>
    <w:p w14:paraId="032761D5" w14:textId="318DC62E" w:rsidR="0063401E" w:rsidRDefault="009B4E17" w:rsidP="00B45871">
      <w:pPr>
        <w:pStyle w:val="Title"/>
        <w:spacing w:line="278" w:lineRule="auto"/>
        <w:rPr>
          <w:noProof/>
          <w:sz w:val="28"/>
          <w:szCs w:val="28"/>
        </w:rPr>
      </w:pPr>
      <w:r w:rsidRPr="009B4E17">
        <w:rPr>
          <w:noProof/>
          <w:sz w:val="28"/>
          <w:szCs w:val="28"/>
        </w:rPr>
        <w:drawing>
          <wp:anchor distT="0" distB="0" distL="114300" distR="114300" simplePos="0" relativeHeight="252189696" behindDoc="0" locked="0" layoutInCell="1" allowOverlap="1" wp14:anchorId="2C864153" wp14:editId="0B22B6C1">
            <wp:simplePos x="0" y="0"/>
            <wp:positionH relativeFrom="margin">
              <wp:align>left</wp:align>
            </wp:positionH>
            <wp:positionV relativeFrom="paragraph">
              <wp:posOffset>38735</wp:posOffset>
            </wp:positionV>
            <wp:extent cx="2387600" cy="1225353"/>
            <wp:effectExtent l="38100" t="38100" r="12700" b="32385"/>
            <wp:wrapSquare wrapText="bothSides"/>
            <wp:docPr id="1949677683" name="Picture 1" descr="REDUCE SPE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677683" name="Picture 1" descr="REDUCE SPEED&#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87600" cy="1225353"/>
                    </a:xfrm>
                    <a:custGeom>
                      <a:avLst/>
                      <a:gdLst>
                        <a:gd name="csX0" fmla="*/ 0 w 2387600"/>
                        <a:gd name="csY0" fmla="*/ 0 h 1225353"/>
                        <a:gd name="csX1" fmla="*/ 549148 w 2387600"/>
                        <a:gd name="csY1" fmla="*/ 0 h 1225353"/>
                        <a:gd name="csX2" fmla="*/ 1193800 w 2387600"/>
                        <a:gd name="csY2" fmla="*/ 0 h 1225353"/>
                        <a:gd name="csX3" fmla="*/ 1790700 w 2387600"/>
                        <a:gd name="csY3" fmla="*/ 0 h 1225353"/>
                        <a:gd name="csX4" fmla="*/ 2387600 w 2387600"/>
                        <a:gd name="csY4" fmla="*/ 0 h 1225353"/>
                        <a:gd name="csX5" fmla="*/ 2387600 w 2387600"/>
                        <a:gd name="csY5" fmla="*/ 383944 h 1225353"/>
                        <a:gd name="csX6" fmla="*/ 2387600 w 2387600"/>
                        <a:gd name="csY6" fmla="*/ 792395 h 1225353"/>
                        <a:gd name="csX7" fmla="*/ 2387600 w 2387600"/>
                        <a:gd name="csY7" fmla="*/ 1225353 h 1225353"/>
                        <a:gd name="csX8" fmla="*/ 1814576 w 2387600"/>
                        <a:gd name="csY8" fmla="*/ 1225353 h 1225353"/>
                        <a:gd name="csX9" fmla="*/ 1241552 w 2387600"/>
                        <a:gd name="csY9" fmla="*/ 1225353 h 1225353"/>
                        <a:gd name="csX10" fmla="*/ 596900 w 2387600"/>
                        <a:gd name="csY10" fmla="*/ 1225353 h 1225353"/>
                        <a:gd name="csX11" fmla="*/ 0 w 2387600"/>
                        <a:gd name="csY11" fmla="*/ 1225353 h 1225353"/>
                        <a:gd name="csX12" fmla="*/ 0 w 2387600"/>
                        <a:gd name="csY12" fmla="*/ 829156 h 1225353"/>
                        <a:gd name="csX13" fmla="*/ 0 w 2387600"/>
                        <a:gd name="csY13" fmla="*/ 420705 h 1225353"/>
                        <a:gd name="csX14" fmla="*/ 0 w 2387600"/>
                        <a:gd name="csY14" fmla="*/ 0 h 1225353"/>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Lst>
                      <a:rect l="l" t="t" r="r" b="b"/>
                      <a:pathLst>
                        <a:path w="2387600" h="1225353" fill="none" extrusionOk="0">
                          <a:moveTo>
                            <a:pt x="0" y="0"/>
                          </a:moveTo>
                          <a:cubicBezTo>
                            <a:pt x="244428" y="-39169"/>
                            <a:pt x="278238" y="50838"/>
                            <a:pt x="549148" y="0"/>
                          </a:cubicBezTo>
                          <a:cubicBezTo>
                            <a:pt x="820058" y="-50838"/>
                            <a:pt x="971087" y="19817"/>
                            <a:pt x="1193800" y="0"/>
                          </a:cubicBezTo>
                          <a:cubicBezTo>
                            <a:pt x="1416513" y="-19817"/>
                            <a:pt x="1493721" y="13901"/>
                            <a:pt x="1790700" y="0"/>
                          </a:cubicBezTo>
                          <a:cubicBezTo>
                            <a:pt x="2087679" y="-13901"/>
                            <a:pt x="2118822" y="1503"/>
                            <a:pt x="2387600" y="0"/>
                          </a:cubicBezTo>
                          <a:cubicBezTo>
                            <a:pt x="2417949" y="163356"/>
                            <a:pt x="2354961" y="243604"/>
                            <a:pt x="2387600" y="383944"/>
                          </a:cubicBezTo>
                          <a:cubicBezTo>
                            <a:pt x="2420239" y="524284"/>
                            <a:pt x="2352634" y="637937"/>
                            <a:pt x="2387600" y="792395"/>
                          </a:cubicBezTo>
                          <a:cubicBezTo>
                            <a:pt x="2422566" y="946853"/>
                            <a:pt x="2346811" y="1095655"/>
                            <a:pt x="2387600" y="1225353"/>
                          </a:cubicBezTo>
                          <a:cubicBezTo>
                            <a:pt x="2154297" y="1264849"/>
                            <a:pt x="2089418" y="1213031"/>
                            <a:pt x="1814576" y="1225353"/>
                          </a:cubicBezTo>
                          <a:cubicBezTo>
                            <a:pt x="1539734" y="1237675"/>
                            <a:pt x="1519841" y="1160341"/>
                            <a:pt x="1241552" y="1225353"/>
                          </a:cubicBezTo>
                          <a:cubicBezTo>
                            <a:pt x="963263" y="1290365"/>
                            <a:pt x="867863" y="1192245"/>
                            <a:pt x="596900" y="1225353"/>
                          </a:cubicBezTo>
                          <a:cubicBezTo>
                            <a:pt x="325937" y="1258461"/>
                            <a:pt x="269422" y="1190867"/>
                            <a:pt x="0" y="1225353"/>
                          </a:cubicBezTo>
                          <a:cubicBezTo>
                            <a:pt x="-36106" y="1124371"/>
                            <a:pt x="31672" y="971573"/>
                            <a:pt x="0" y="829156"/>
                          </a:cubicBezTo>
                          <a:cubicBezTo>
                            <a:pt x="-31672" y="686739"/>
                            <a:pt x="20994" y="586379"/>
                            <a:pt x="0" y="420705"/>
                          </a:cubicBezTo>
                          <a:cubicBezTo>
                            <a:pt x="-20994" y="255031"/>
                            <a:pt x="37293" y="162014"/>
                            <a:pt x="0" y="0"/>
                          </a:cubicBezTo>
                          <a:close/>
                        </a:path>
                        <a:path w="2387600" h="1225353" stroke="0" extrusionOk="0">
                          <a:moveTo>
                            <a:pt x="0" y="0"/>
                          </a:moveTo>
                          <a:cubicBezTo>
                            <a:pt x="290040" y="-48132"/>
                            <a:pt x="470890" y="62709"/>
                            <a:pt x="596900" y="0"/>
                          </a:cubicBezTo>
                          <a:cubicBezTo>
                            <a:pt x="722910" y="-62709"/>
                            <a:pt x="944161" y="66787"/>
                            <a:pt x="1241552" y="0"/>
                          </a:cubicBezTo>
                          <a:cubicBezTo>
                            <a:pt x="1538943" y="-66787"/>
                            <a:pt x="1667234" y="29496"/>
                            <a:pt x="1814576" y="0"/>
                          </a:cubicBezTo>
                          <a:cubicBezTo>
                            <a:pt x="1961918" y="-29496"/>
                            <a:pt x="2235857" y="68564"/>
                            <a:pt x="2387600" y="0"/>
                          </a:cubicBezTo>
                          <a:cubicBezTo>
                            <a:pt x="2415891" y="154496"/>
                            <a:pt x="2351075" y="307260"/>
                            <a:pt x="2387600" y="420705"/>
                          </a:cubicBezTo>
                          <a:cubicBezTo>
                            <a:pt x="2424125" y="534151"/>
                            <a:pt x="2376699" y="745453"/>
                            <a:pt x="2387600" y="841409"/>
                          </a:cubicBezTo>
                          <a:cubicBezTo>
                            <a:pt x="2398501" y="937365"/>
                            <a:pt x="2358710" y="1143250"/>
                            <a:pt x="2387600" y="1225353"/>
                          </a:cubicBezTo>
                          <a:cubicBezTo>
                            <a:pt x="2252821" y="1229792"/>
                            <a:pt x="2095053" y="1163663"/>
                            <a:pt x="1838452" y="1225353"/>
                          </a:cubicBezTo>
                          <a:cubicBezTo>
                            <a:pt x="1581851" y="1287043"/>
                            <a:pt x="1444773" y="1163749"/>
                            <a:pt x="1241552" y="1225353"/>
                          </a:cubicBezTo>
                          <a:cubicBezTo>
                            <a:pt x="1038331" y="1286957"/>
                            <a:pt x="798178" y="1216464"/>
                            <a:pt x="644652" y="1225353"/>
                          </a:cubicBezTo>
                          <a:cubicBezTo>
                            <a:pt x="491126" y="1234242"/>
                            <a:pt x="287064" y="1157345"/>
                            <a:pt x="0" y="1225353"/>
                          </a:cubicBezTo>
                          <a:cubicBezTo>
                            <a:pt x="-16172" y="1016429"/>
                            <a:pt x="42011" y="934224"/>
                            <a:pt x="0" y="792395"/>
                          </a:cubicBezTo>
                          <a:cubicBezTo>
                            <a:pt x="-42011" y="650566"/>
                            <a:pt x="42632" y="496062"/>
                            <a:pt x="0" y="383944"/>
                          </a:cubicBezTo>
                          <a:cubicBezTo>
                            <a:pt x="-42632" y="271826"/>
                            <a:pt x="24900" y="124687"/>
                            <a:pt x="0" y="0"/>
                          </a:cubicBezTo>
                          <a:close/>
                        </a:path>
                      </a:pathLst>
                    </a:custGeom>
                    <a:ln>
                      <a:solidFill>
                        <a:schemeClr val="tx1"/>
                      </a:solidFill>
                      <a:extLst>
                        <a:ext uri="{C807C97D-BFC1-408E-A445-0C87EB9F89A2}">
                          <ask:lineSketchStyleProps xmlns:ask="http://schemas.microsoft.com/office/drawing/2018/sketchyshapes" sd="1122987035">
                            <a:prstGeom prst="rect">
                              <a:avLst/>
                            </a:prstGeom>
                            <ask:type>
                              <ask:lineSketchScribble/>
                            </ask:type>
                          </ask:lineSketchStyleProps>
                        </a:ext>
                      </a:extLst>
                    </a:ln>
                  </pic:spPr>
                </pic:pic>
              </a:graphicData>
            </a:graphic>
            <wp14:sizeRelH relativeFrom="page">
              <wp14:pctWidth>0</wp14:pctWidth>
            </wp14:sizeRelH>
            <wp14:sizeRelV relativeFrom="page">
              <wp14:pctHeight>0</wp14:pctHeight>
            </wp14:sizeRelV>
          </wp:anchor>
        </w:drawing>
      </w:r>
      <w:r w:rsidR="0063401E" w:rsidRPr="0063401E">
        <w:rPr>
          <w:noProof/>
          <w:sz w:val="28"/>
          <w:szCs w:val="28"/>
        </w:rPr>
        <w:t>LBRCA members travelling on the Mitchell Highway between Dubbo and Wellington are advised that the speed limit on two sections of the highway will be reduced from 110 km/h to 100 km/h from Monday 22 June 2026.</w:t>
      </w:r>
    </w:p>
    <w:p w14:paraId="05483345" w14:textId="77777777" w:rsidR="0063401E" w:rsidRPr="00B45871" w:rsidRDefault="0063401E" w:rsidP="00B45871">
      <w:pPr>
        <w:pStyle w:val="Title"/>
        <w:spacing w:line="278" w:lineRule="auto"/>
        <w:rPr>
          <w:noProof/>
          <w:sz w:val="18"/>
          <w:szCs w:val="18"/>
        </w:rPr>
      </w:pPr>
    </w:p>
    <w:p w14:paraId="236DB5AE" w14:textId="26AC0D7A" w:rsidR="0063401E" w:rsidRDefault="0063401E" w:rsidP="00B45871">
      <w:pPr>
        <w:pStyle w:val="Title"/>
        <w:spacing w:line="278" w:lineRule="auto"/>
        <w:rPr>
          <w:noProof/>
          <w:sz w:val="28"/>
          <w:szCs w:val="28"/>
        </w:rPr>
      </w:pPr>
      <w:r w:rsidRPr="0063401E">
        <w:rPr>
          <w:noProof/>
          <w:sz w:val="28"/>
          <w:szCs w:val="28"/>
        </w:rPr>
        <w:t>Transport for NSW has confirmed the change follows a speed zone review of the highway between Dubbo, Geurie and Wellington, undertaken in response to safety concerns raised by road users and following the introduction of an updated speed zoning standard for NSW.</w:t>
      </w:r>
    </w:p>
    <w:p w14:paraId="18141231" w14:textId="2BF63891" w:rsidR="0063401E" w:rsidRPr="00B45871" w:rsidRDefault="0063401E" w:rsidP="00B45871">
      <w:pPr>
        <w:pStyle w:val="Title"/>
        <w:spacing w:line="278" w:lineRule="auto"/>
        <w:rPr>
          <w:noProof/>
          <w:sz w:val="16"/>
          <w:szCs w:val="16"/>
        </w:rPr>
      </w:pPr>
    </w:p>
    <w:p w14:paraId="3E6A9EA3" w14:textId="386919C4" w:rsidR="0063401E" w:rsidRDefault="0063401E" w:rsidP="00B45871">
      <w:pPr>
        <w:pStyle w:val="Title"/>
        <w:spacing w:line="278" w:lineRule="auto"/>
        <w:rPr>
          <w:noProof/>
          <w:sz w:val="28"/>
          <w:szCs w:val="28"/>
        </w:rPr>
      </w:pPr>
      <w:r w:rsidRPr="0063401E">
        <w:rPr>
          <w:noProof/>
          <w:sz w:val="28"/>
          <w:szCs w:val="28"/>
        </w:rPr>
        <w:t>Transport for NSW Executive Director Damien Pfeiffer said the review considered a range of factors including crash history, road environment, access points, road usage, traffic mix and traffic volumes.</w:t>
      </w:r>
    </w:p>
    <w:p w14:paraId="1B3A9B5B" w14:textId="55984E71" w:rsidR="0063401E" w:rsidRPr="00B45871" w:rsidRDefault="0063401E" w:rsidP="00B45871">
      <w:pPr>
        <w:pStyle w:val="Title"/>
        <w:spacing w:line="278" w:lineRule="auto"/>
        <w:rPr>
          <w:noProof/>
          <w:sz w:val="18"/>
          <w:szCs w:val="18"/>
        </w:rPr>
      </w:pPr>
    </w:p>
    <w:p w14:paraId="430702D8" w14:textId="1B54B1ED" w:rsidR="0063401E" w:rsidRPr="0063401E" w:rsidRDefault="0063401E" w:rsidP="00B45871">
      <w:pPr>
        <w:pStyle w:val="Title"/>
        <w:spacing w:line="278" w:lineRule="auto"/>
        <w:rPr>
          <w:noProof/>
          <w:sz w:val="28"/>
          <w:szCs w:val="28"/>
        </w:rPr>
      </w:pPr>
      <w:r w:rsidRPr="0063401E">
        <w:rPr>
          <w:noProof/>
          <w:sz w:val="28"/>
          <w:szCs w:val="28"/>
        </w:rPr>
        <w:t>While the road environment is generally flat with good clearways, the reviewed sections are undivided and do not have physical separation between opposing lanes of traffic.</w:t>
      </w:r>
    </w:p>
    <w:p w14:paraId="743E18A6" w14:textId="77777777" w:rsidR="0063401E" w:rsidRDefault="0063401E" w:rsidP="00B45871">
      <w:pPr>
        <w:pStyle w:val="Title"/>
        <w:spacing w:line="278" w:lineRule="auto"/>
        <w:rPr>
          <w:noProof/>
          <w:sz w:val="28"/>
          <w:szCs w:val="28"/>
        </w:rPr>
      </w:pPr>
      <w:r w:rsidRPr="0063401E">
        <w:rPr>
          <w:noProof/>
          <w:sz w:val="28"/>
          <w:szCs w:val="28"/>
        </w:rPr>
        <w:t>Transport for NSW reported that, over the most recent five years of complete data, there were 38 crashes within the 110 km/h sections of the highway, resulting in 38 people being injured and five fatalities.</w:t>
      </w:r>
    </w:p>
    <w:p w14:paraId="1BC3C32A" w14:textId="77777777" w:rsidR="0063401E" w:rsidRPr="00B45871" w:rsidRDefault="0063401E" w:rsidP="00B45871">
      <w:pPr>
        <w:pStyle w:val="Title"/>
        <w:spacing w:line="278" w:lineRule="auto"/>
        <w:rPr>
          <w:noProof/>
          <w:sz w:val="16"/>
          <w:szCs w:val="16"/>
        </w:rPr>
      </w:pPr>
    </w:p>
    <w:p w14:paraId="7CF5C52D" w14:textId="0D44998F" w:rsidR="0063401E" w:rsidRDefault="0063401E" w:rsidP="00B45871">
      <w:pPr>
        <w:pStyle w:val="Title"/>
        <w:spacing w:line="278" w:lineRule="auto"/>
        <w:rPr>
          <w:noProof/>
          <w:sz w:val="28"/>
          <w:szCs w:val="28"/>
        </w:rPr>
      </w:pPr>
      <w:r w:rsidRPr="0063401E">
        <w:rPr>
          <w:noProof/>
          <w:sz w:val="28"/>
          <w:szCs w:val="28"/>
        </w:rPr>
        <w:t>The following changes will apply from Monday 22 June:</w:t>
      </w:r>
    </w:p>
    <w:p w14:paraId="150DB83E" w14:textId="77777777" w:rsidR="00B45871" w:rsidRPr="00B45871" w:rsidRDefault="00B45871" w:rsidP="00B45871">
      <w:pPr>
        <w:rPr>
          <w:sz w:val="6"/>
          <w:szCs w:val="6"/>
        </w:rPr>
      </w:pPr>
    </w:p>
    <w:p w14:paraId="7B9A50BF" w14:textId="77777777" w:rsidR="0063401E" w:rsidRPr="0063401E" w:rsidRDefault="0063401E">
      <w:pPr>
        <w:pStyle w:val="Title"/>
        <w:numPr>
          <w:ilvl w:val="0"/>
          <w:numId w:val="6"/>
        </w:numPr>
        <w:spacing w:line="278" w:lineRule="auto"/>
        <w:rPr>
          <w:noProof/>
          <w:sz w:val="28"/>
          <w:szCs w:val="28"/>
        </w:rPr>
      </w:pPr>
      <w:r w:rsidRPr="0063401E">
        <w:rPr>
          <w:noProof/>
          <w:sz w:val="28"/>
          <w:szCs w:val="28"/>
        </w:rPr>
        <w:t>The speed limit will be reduced from 110 km/h to 100 km/h on a 14.1 kilometre section of the Mitchell Highway from just north of Saxa Road in Wellington to just south of The Old Road in Geurie.</w:t>
      </w:r>
    </w:p>
    <w:p w14:paraId="6A18A3E6" w14:textId="77777777" w:rsidR="0063401E" w:rsidRPr="0063401E" w:rsidRDefault="0063401E">
      <w:pPr>
        <w:pStyle w:val="Title"/>
        <w:numPr>
          <w:ilvl w:val="0"/>
          <w:numId w:val="6"/>
        </w:numPr>
        <w:spacing w:line="278" w:lineRule="auto"/>
        <w:rPr>
          <w:noProof/>
          <w:sz w:val="28"/>
          <w:szCs w:val="28"/>
        </w:rPr>
      </w:pPr>
      <w:r w:rsidRPr="0063401E">
        <w:rPr>
          <w:noProof/>
          <w:sz w:val="28"/>
          <w:szCs w:val="28"/>
        </w:rPr>
        <w:t>The speed limit will be reduced from 110 km/h to 100 km/h on a 20.7 kilometre section from just north of Old Dubbo Road in Geurie to just south of South Buninyong Road in Dubbo.</w:t>
      </w:r>
    </w:p>
    <w:p w14:paraId="4E5499C7" w14:textId="77777777" w:rsidR="0063401E" w:rsidRPr="0063401E" w:rsidRDefault="0063401E">
      <w:pPr>
        <w:pStyle w:val="Title"/>
        <w:numPr>
          <w:ilvl w:val="0"/>
          <w:numId w:val="6"/>
        </w:numPr>
        <w:spacing w:line="278" w:lineRule="auto"/>
        <w:rPr>
          <w:noProof/>
          <w:sz w:val="28"/>
          <w:szCs w:val="28"/>
        </w:rPr>
      </w:pPr>
      <w:r w:rsidRPr="0063401E">
        <w:rPr>
          <w:noProof/>
          <w:sz w:val="28"/>
          <w:szCs w:val="28"/>
        </w:rPr>
        <w:t>The existing 50 km/h speed limit through Geurie will remain unchanged.</w:t>
      </w:r>
    </w:p>
    <w:p w14:paraId="43A7CF3A" w14:textId="77777777" w:rsidR="0063401E" w:rsidRPr="00B45871" w:rsidRDefault="0063401E" w:rsidP="00B45871">
      <w:pPr>
        <w:pStyle w:val="Title"/>
        <w:spacing w:line="278" w:lineRule="auto"/>
        <w:rPr>
          <w:noProof/>
          <w:sz w:val="20"/>
          <w:szCs w:val="20"/>
        </w:rPr>
      </w:pPr>
    </w:p>
    <w:p w14:paraId="1E9C3E5D" w14:textId="11E9D6EB" w:rsidR="0063401E" w:rsidRPr="0063401E" w:rsidRDefault="0063401E" w:rsidP="00B45871">
      <w:pPr>
        <w:pStyle w:val="Title"/>
        <w:spacing w:line="278" w:lineRule="auto"/>
        <w:rPr>
          <w:noProof/>
          <w:sz w:val="28"/>
          <w:szCs w:val="28"/>
        </w:rPr>
      </w:pPr>
      <w:r w:rsidRPr="0063401E">
        <w:rPr>
          <w:noProof/>
          <w:sz w:val="28"/>
          <w:szCs w:val="28"/>
        </w:rPr>
        <w:t>Transport for NSW has advised that the change will have no impact on heavy vehicles already operating under a 100 km/h speed limit.</w:t>
      </w:r>
    </w:p>
    <w:p w14:paraId="17401ECA" w14:textId="77777777" w:rsidR="0063401E" w:rsidRDefault="0063401E">
      <w:pPr>
        <w:rPr>
          <w:rFonts w:asciiTheme="majorHAnsi" w:eastAsiaTheme="majorEastAsia" w:hAnsiTheme="majorHAnsi" w:cstheme="majorBidi"/>
          <w:noProof/>
          <w:spacing w:val="-10"/>
          <w:kern w:val="28"/>
          <w:sz w:val="56"/>
          <w:szCs w:val="56"/>
        </w:rPr>
      </w:pPr>
      <w:r>
        <w:rPr>
          <w:noProof/>
        </w:rPr>
        <w:br w:type="page"/>
      </w:r>
    </w:p>
    <w:p w14:paraId="65C48AC4" w14:textId="707FA383" w:rsidR="00723B2D" w:rsidRPr="005C0230" w:rsidRDefault="0063401E" w:rsidP="00723B2D">
      <w:pPr>
        <w:pStyle w:val="Title"/>
        <w:rPr>
          <w:noProof/>
        </w:rPr>
      </w:pPr>
      <w:r>
        <w:rPr>
          <w:noProof/>
        </w:rPr>
        <w:lastRenderedPageBreak/>
        <w:t xml:space="preserve">Bilpin </w:t>
      </w:r>
      <w:r w:rsidR="00B45871">
        <w:rPr>
          <w:noProof/>
        </w:rPr>
        <w:t>t</w:t>
      </w:r>
      <w:r>
        <w:rPr>
          <w:noProof/>
        </w:rPr>
        <w:t xml:space="preserve">ruck </w:t>
      </w:r>
      <w:r w:rsidR="00B45871">
        <w:rPr>
          <w:noProof/>
        </w:rPr>
        <w:t>p</w:t>
      </w:r>
      <w:r>
        <w:rPr>
          <w:noProof/>
        </w:rPr>
        <w:t xml:space="preserve">arking </w:t>
      </w:r>
      <w:r w:rsidR="00B45871">
        <w:rPr>
          <w:noProof/>
        </w:rPr>
        <w:t>b</w:t>
      </w:r>
      <w:r>
        <w:rPr>
          <w:noProof/>
        </w:rPr>
        <w:t xml:space="preserve">ay </w:t>
      </w:r>
      <w:r w:rsidR="00B45871">
        <w:rPr>
          <w:noProof/>
        </w:rPr>
        <w:t>r</w:t>
      </w:r>
      <w:r>
        <w:rPr>
          <w:noProof/>
        </w:rPr>
        <w:t xml:space="preserve">eopens on </w:t>
      </w:r>
      <w:r w:rsidR="00B45871">
        <w:rPr>
          <w:noProof/>
        </w:rPr>
        <w:t>B</w:t>
      </w:r>
      <w:r>
        <w:rPr>
          <w:noProof/>
        </w:rPr>
        <w:t>ells Line of Road</w:t>
      </w:r>
    </w:p>
    <w:p w14:paraId="400C74BF" w14:textId="3FD1FE6F" w:rsidR="00723B2D" w:rsidRPr="00E80E3B" w:rsidRDefault="00723B2D" w:rsidP="00723B2D">
      <w:pPr>
        <w:rPr>
          <w:noProof/>
          <w:sz w:val="4"/>
          <w:szCs w:val="4"/>
        </w:rPr>
      </w:pPr>
    </w:p>
    <w:p w14:paraId="4E4E5213" w14:textId="5A6A21A2" w:rsidR="0063401E" w:rsidRPr="0063401E" w:rsidRDefault="0063401E" w:rsidP="00B45871">
      <w:pPr>
        <w:rPr>
          <w:noProof/>
          <w:sz w:val="28"/>
          <w:szCs w:val="28"/>
        </w:rPr>
      </w:pPr>
      <w:r w:rsidRPr="0063401E">
        <w:rPr>
          <w:noProof/>
          <w:sz w:val="28"/>
          <w:szCs w:val="28"/>
        </w:rPr>
        <w:t>LBRCA members travelling on Bells Line of Road are advised that the heavy vehicle-only parking bay near Bilpin has reopened, providing an additional rest option for drivers using the route.</w:t>
      </w:r>
    </w:p>
    <w:p w14:paraId="2DAF87AF" w14:textId="58FE84DA" w:rsidR="0063401E" w:rsidRPr="0063401E" w:rsidRDefault="0063401E" w:rsidP="0063401E">
      <w:pPr>
        <w:rPr>
          <w:noProof/>
          <w:sz w:val="28"/>
          <w:szCs w:val="28"/>
        </w:rPr>
      </w:pPr>
      <w:r w:rsidRPr="0063401E">
        <w:rPr>
          <w:noProof/>
          <w:sz w:val="28"/>
          <w:szCs w:val="28"/>
        </w:rPr>
        <w:t>The eastbound parking bay, located about seven kilometres east of Bilpin, reopened on Friday 5 June 2026 after Transport for NSW provided $45,000 to Hawkesbury City Council to prepare the site for reopening and support ongoing maintenance.</w:t>
      </w:r>
    </w:p>
    <w:p w14:paraId="7D2CE4B1" w14:textId="77777777" w:rsidR="001B29D0" w:rsidRDefault="0063401E" w:rsidP="0063401E">
      <w:pPr>
        <w:rPr>
          <w:noProof/>
          <w:sz w:val="28"/>
          <w:szCs w:val="28"/>
        </w:rPr>
      </w:pPr>
      <w:r w:rsidRPr="0063401E">
        <w:rPr>
          <w:noProof/>
          <w:sz w:val="28"/>
          <w:szCs w:val="28"/>
        </w:rPr>
        <w:t>Its reopening follows calls from the freight industry for additional rest opportunities, particularly while the ongoing closure of Victoria Pass continues to place extra pressure on drivers and freight movements across the Blue Mountains.</w:t>
      </w:r>
      <w:r w:rsidR="001D2A8B">
        <w:rPr>
          <w:noProof/>
          <w:sz w:val="28"/>
          <w:szCs w:val="28"/>
        </w:rPr>
        <w:t xml:space="preserve">  </w:t>
      </w:r>
    </w:p>
    <w:p w14:paraId="6FA02816" w14:textId="7E260FDB" w:rsidR="0063401E" w:rsidRPr="0063401E" w:rsidRDefault="0063401E" w:rsidP="0063401E">
      <w:pPr>
        <w:rPr>
          <w:noProof/>
          <w:sz w:val="28"/>
          <w:szCs w:val="28"/>
        </w:rPr>
      </w:pPr>
      <w:r w:rsidRPr="0063401E">
        <w:rPr>
          <w:noProof/>
          <w:sz w:val="28"/>
          <w:szCs w:val="28"/>
        </w:rPr>
        <w:t>The parking bay is for heavy vehicles only and has capacity for up to four heavy vehicles at a time. Rubbish bins are available on-site, however there are currently no toilets or seating.</w:t>
      </w:r>
    </w:p>
    <w:p w14:paraId="02E351C4" w14:textId="70DBE648" w:rsidR="00723B2D" w:rsidRPr="00B324A6" w:rsidRDefault="001B29D0" w:rsidP="00B324A6">
      <w:pPr>
        <w:rPr>
          <w:rFonts w:asciiTheme="majorHAnsi" w:eastAsiaTheme="majorEastAsia" w:hAnsiTheme="majorHAnsi" w:cstheme="majorBidi"/>
          <w:noProof/>
          <w:spacing w:val="-10"/>
          <w:kern w:val="28"/>
          <w:sz w:val="28"/>
          <w:szCs w:val="28"/>
        </w:rPr>
      </w:pPr>
      <w:r w:rsidRPr="001D2A8B">
        <w:rPr>
          <w:noProof/>
          <w:sz w:val="56"/>
          <w:szCs w:val="56"/>
        </w:rPr>
        <w:drawing>
          <wp:anchor distT="0" distB="0" distL="114300" distR="114300" simplePos="0" relativeHeight="252267520" behindDoc="0" locked="0" layoutInCell="1" allowOverlap="1" wp14:anchorId="3DED2C1F" wp14:editId="3F1E5630">
            <wp:simplePos x="0" y="0"/>
            <wp:positionH relativeFrom="margin">
              <wp:align>center</wp:align>
            </wp:positionH>
            <wp:positionV relativeFrom="page">
              <wp:posOffset>5854602</wp:posOffset>
            </wp:positionV>
            <wp:extent cx="6229957" cy="4117486"/>
            <wp:effectExtent l="0" t="0" r="0" b="0"/>
            <wp:wrapSquare wrapText="bothSides"/>
            <wp:docPr id="313699067" name="Picture 1" descr="The image depicts a red X-Series truck by Nester's Star Trucks, showcasing its modern design, durability, and featu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99067" name="Picture 1" descr="The image depicts a red X-Series truck by Nester's Star Trucks, showcasing its modern design, durability, and features.&#10;&#10;AI-generated content may be incorrect."/>
                    <pic:cNvPicPr/>
                  </pic:nvPicPr>
                  <pic:blipFill>
                    <a:blip r:embed="rId48">
                      <a:extLst>
                        <a:ext uri="{28A0092B-C50C-407E-A947-70E740481C1C}">
                          <a14:useLocalDpi xmlns:a14="http://schemas.microsoft.com/office/drawing/2010/main" val="0"/>
                        </a:ext>
                      </a:extLst>
                    </a:blip>
                    <a:stretch>
                      <a:fillRect/>
                    </a:stretch>
                  </pic:blipFill>
                  <pic:spPr>
                    <a:xfrm>
                      <a:off x="0" y="0"/>
                      <a:ext cx="6229957" cy="4117486"/>
                    </a:xfrm>
                    <a:prstGeom prst="rect">
                      <a:avLst/>
                    </a:prstGeom>
                  </pic:spPr>
                </pic:pic>
              </a:graphicData>
            </a:graphic>
            <wp14:sizeRelH relativeFrom="page">
              <wp14:pctWidth>0</wp14:pctWidth>
            </wp14:sizeRelH>
            <wp14:sizeRelV relativeFrom="page">
              <wp14:pctHeight>0</wp14:pctHeight>
            </wp14:sizeRelV>
          </wp:anchor>
        </w:drawing>
      </w:r>
    </w:p>
    <w:p w14:paraId="63695522" w14:textId="48493F1F" w:rsidR="003D3917" w:rsidRPr="003D3917" w:rsidRDefault="004C2E17" w:rsidP="003D3917">
      <w:pPr>
        <w:rPr>
          <w:noProof/>
          <w:sz w:val="56"/>
          <w:szCs w:val="56"/>
        </w:rPr>
      </w:pPr>
      <w:r>
        <w:rPr>
          <w:noProof/>
          <w:sz w:val="28"/>
          <w:szCs w:val="28"/>
        </w:rPr>
        <w:lastRenderedPageBreak/>
        <w:drawing>
          <wp:anchor distT="0" distB="0" distL="114300" distR="114300" simplePos="0" relativeHeight="252192768" behindDoc="0" locked="0" layoutInCell="1" allowOverlap="1" wp14:anchorId="209DF5B7" wp14:editId="32DD0476">
            <wp:simplePos x="0" y="0"/>
            <wp:positionH relativeFrom="margin">
              <wp:align>center</wp:align>
            </wp:positionH>
            <wp:positionV relativeFrom="paragraph">
              <wp:posOffset>1625600</wp:posOffset>
            </wp:positionV>
            <wp:extent cx="5836920" cy="2690495"/>
            <wp:effectExtent l="38100" t="38100" r="30480" b="33655"/>
            <wp:wrapSquare wrapText="bothSides"/>
            <wp:docPr id="81174542" name="Picture 12" descr="A council meeting is being held, with attendees and a speaker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4542" name="Picture 12" descr="A council meeting is being held, with attendees and a speaker in uniform.&#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836920" cy="2690495"/>
                    </a:xfrm>
                    <a:custGeom>
                      <a:avLst/>
                      <a:gdLst>
                        <a:gd name="csX0" fmla="*/ 0 w 5836920"/>
                        <a:gd name="csY0" fmla="*/ 0 h 2690495"/>
                        <a:gd name="csX1" fmla="*/ 408584 w 5836920"/>
                        <a:gd name="csY1" fmla="*/ 0 h 2690495"/>
                        <a:gd name="csX2" fmla="*/ 933907 w 5836920"/>
                        <a:gd name="csY2" fmla="*/ 0 h 2690495"/>
                        <a:gd name="csX3" fmla="*/ 1400861 w 5836920"/>
                        <a:gd name="csY3" fmla="*/ 0 h 2690495"/>
                        <a:gd name="csX4" fmla="*/ 2101291 w 5836920"/>
                        <a:gd name="csY4" fmla="*/ 0 h 2690495"/>
                        <a:gd name="csX5" fmla="*/ 2568245 w 5836920"/>
                        <a:gd name="csY5" fmla="*/ 0 h 2690495"/>
                        <a:gd name="csX6" fmla="*/ 3035198 w 5836920"/>
                        <a:gd name="csY6" fmla="*/ 0 h 2690495"/>
                        <a:gd name="csX7" fmla="*/ 3443783 w 5836920"/>
                        <a:gd name="csY7" fmla="*/ 0 h 2690495"/>
                        <a:gd name="csX8" fmla="*/ 4027475 w 5836920"/>
                        <a:gd name="csY8" fmla="*/ 0 h 2690495"/>
                        <a:gd name="csX9" fmla="*/ 4494428 w 5836920"/>
                        <a:gd name="csY9" fmla="*/ 0 h 2690495"/>
                        <a:gd name="csX10" fmla="*/ 5078120 w 5836920"/>
                        <a:gd name="csY10" fmla="*/ 0 h 2690495"/>
                        <a:gd name="csX11" fmla="*/ 5836920 w 5836920"/>
                        <a:gd name="csY11" fmla="*/ 0 h 2690495"/>
                        <a:gd name="csX12" fmla="*/ 5836920 w 5836920"/>
                        <a:gd name="csY12" fmla="*/ 511194 h 2690495"/>
                        <a:gd name="csX13" fmla="*/ 5836920 w 5836920"/>
                        <a:gd name="csY13" fmla="*/ 1049293 h 2690495"/>
                        <a:gd name="csX14" fmla="*/ 5836920 w 5836920"/>
                        <a:gd name="csY14" fmla="*/ 1533582 h 2690495"/>
                        <a:gd name="csX15" fmla="*/ 5836920 w 5836920"/>
                        <a:gd name="csY15" fmla="*/ 2125491 h 2690495"/>
                        <a:gd name="csX16" fmla="*/ 5836920 w 5836920"/>
                        <a:gd name="csY16" fmla="*/ 2690495 h 2690495"/>
                        <a:gd name="csX17" fmla="*/ 5136490 w 5836920"/>
                        <a:gd name="csY17" fmla="*/ 2690495 h 2690495"/>
                        <a:gd name="csX18" fmla="*/ 4611167 w 5836920"/>
                        <a:gd name="csY18" fmla="*/ 2690495 h 2690495"/>
                        <a:gd name="csX19" fmla="*/ 3910736 w 5836920"/>
                        <a:gd name="csY19" fmla="*/ 2690495 h 2690495"/>
                        <a:gd name="csX20" fmla="*/ 3268675 w 5836920"/>
                        <a:gd name="csY20" fmla="*/ 2690495 h 2690495"/>
                        <a:gd name="csX21" fmla="*/ 2860091 w 5836920"/>
                        <a:gd name="csY21" fmla="*/ 2690495 h 2690495"/>
                        <a:gd name="csX22" fmla="*/ 2451506 w 5836920"/>
                        <a:gd name="csY22" fmla="*/ 2690495 h 2690495"/>
                        <a:gd name="csX23" fmla="*/ 1751076 w 5836920"/>
                        <a:gd name="csY23" fmla="*/ 2690495 h 2690495"/>
                        <a:gd name="csX24" fmla="*/ 1109015 w 5836920"/>
                        <a:gd name="csY24" fmla="*/ 2690495 h 2690495"/>
                        <a:gd name="csX25" fmla="*/ 642061 w 5836920"/>
                        <a:gd name="csY25" fmla="*/ 2690495 h 2690495"/>
                        <a:gd name="csX26" fmla="*/ 0 w 5836920"/>
                        <a:gd name="csY26" fmla="*/ 2690495 h 2690495"/>
                        <a:gd name="csX27" fmla="*/ 0 w 5836920"/>
                        <a:gd name="csY27" fmla="*/ 2179301 h 2690495"/>
                        <a:gd name="csX28" fmla="*/ 0 w 5836920"/>
                        <a:gd name="csY28" fmla="*/ 1587392 h 2690495"/>
                        <a:gd name="csX29" fmla="*/ 0 w 5836920"/>
                        <a:gd name="csY29" fmla="*/ 1130008 h 2690495"/>
                        <a:gd name="csX30" fmla="*/ 0 w 5836920"/>
                        <a:gd name="csY30" fmla="*/ 672624 h 2690495"/>
                        <a:gd name="csX31" fmla="*/ 0 w 5836920"/>
                        <a:gd name="csY31" fmla="*/ 0 h 2690495"/>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Lst>
                      <a:rect l="l" t="t" r="r" b="b"/>
                      <a:pathLst>
                        <a:path w="5836920" h="2690495" fill="none" extrusionOk="0">
                          <a:moveTo>
                            <a:pt x="0" y="0"/>
                          </a:moveTo>
                          <a:cubicBezTo>
                            <a:pt x="134510" y="-47676"/>
                            <a:pt x="217925" y="36875"/>
                            <a:pt x="408584" y="0"/>
                          </a:cubicBezTo>
                          <a:cubicBezTo>
                            <a:pt x="599243" y="-36875"/>
                            <a:pt x="684641" y="4559"/>
                            <a:pt x="933907" y="0"/>
                          </a:cubicBezTo>
                          <a:cubicBezTo>
                            <a:pt x="1183173" y="-4559"/>
                            <a:pt x="1219553" y="45064"/>
                            <a:pt x="1400861" y="0"/>
                          </a:cubicBezTo>
                          <a:cubicBezTo>
                            <a:pt x="1582169" y="-45064"/>
                            <a:pt x="1855494" y="3998"/>
                            <a:pt x="2101291" y="0"/>
                          </a:cubicBezTo>
                          <a:cubicBezTo>
                            <a:pt x="2347088" y="-3998"/>
                            <a:pt x="2367010" y="35405"/>
                            <a:pt x="2568245" y="0"/>
                          </a:cubicBezTo>
                          <a:cubicBezTo>
                            <a:pt x="2769480" y="-35405"/>
                            <a:pt x="2876927" y="6409"/>
                            <a:pt x="3035198" y="0"/>
                          </a:cubicBezTo>
                          <a:cubicBezTo>
                            <a:pt x="3193469" y="-6409"/>
                            <a:pt x="3336099" y="45032"/>
                            <a:pt x="3443783" y="0"/>
                          </a:cubicBezTo>
                          <a:cubicBezTo>
                            <a:pt x="3551467" y="-45032"/>
                            <a:pt x="3746646" y="14637"/>
                            <a:pt x="4027475" y="0"/>
                          </a:cubicBezTo>
                          <a:cubicBezTo>
                            <a:pt x="4308304" y="-14637"/>
                            <a:pt x="4285597" y="24928"/>
                            <a:pt x="4494428" y="0"/>
                          </a:cubicBezTo>
                          <a:cubicBezTo>
                            <a:pt x="4703259" y="-24928"/>
                            <a:pt x="4891060" y="48691"/>
                            <a:pt x="5078120" y="0"/>
                          </a:cubicBezTo>
                          <a:cubicBezTo>
                            <a:pt x="5265180" y="-48691"/>
                            <a:pt x="5616119" y="39362"/>
                            <a:pt x="5836920" y="0"/>
                          </a:cubicBezTo>
                          <a:cubicBezTo>
                            <a:pt x="5885403" y="105400"/>
                            <a:pt x="5809118" y="268418"/>
                            <a:pt x="5836920" y="511194"/>
                          </a:cubicBezTo>
                          <a:cubicBezTo>
                            <a:pt x="5864722" y="753970"/>
                            <a:pt x="5832269" y="924308"/>
                            <a:pt x="5836920" y="1049293"/>
                          </a:cubicBezTo>
                          <a:cubicBezTo>
                            <a:pt x="5841571" y="1174278"/>
                            <a:pt x="5808843" y="1358744"/>
                            <a:pt x="5836920" y="1533582"/>
                          </a:cubicBezTo>
                          <a:cubicBezTo>
                            <a:pt x="5864997" y="1708420"/>
                            <a:pt x="5775596" y="1845766"/>
                            <a:pt x="5836920" y="2125491"/>
                          </a:cubicBezTo>
                          <a:cubicBezTo>
                            <a:pt x="5898244" y="2405216"/>
                            <a:pt x="5769701" y="2547572"/>
                            <a:pt x="5836920" y="2690495"/>
                          </a:cubicBezTo>
                          <a:cubicBezTo>
                            <a:pt x="5510372" y="2701900"/>
                            <a:pt x="5454916" y="2653068"/>
                            <a:pt x="5136490" y="2690495"/>
                          </a:cubicBezTo>
                          <a:cubicBezTo>
                            <a:pt x="4818064" y="2727922"/>
                            <a:pt x="4855823" y="2667829"/>
                            <a:pt x="4611167" y="2690495"/>
                          </a:cubicBezTo>
                          <a:cubicBezTo>
                            <a:pt x="4366511" y="2713161"/>
                            <a:pt x="4091911" y="2658954"/>
                            <a:pt x="3910736" y="2690495"/>
                          </a:cubicBezTo>
                          <a:cubicBezTo>
                            <a:pt x="3729561" y="2722036"/>
                            <a:pt x="3443764" y="2672220"/>
                            <a:pt x="3268675" y="2690495"/>
                          </a:cubicBezTo>
                          <a:cubicBezTo>
                            <a:pt x="3093586" y="2708770"/>
                            <a:pt x="2943200" y="2642805"/>
                            <a:pt x="2860091" y="2690495"/>
                          </a:cubicBezTo>
                          <a:cubicBezTo>
                            <a:pt x="2776982" y="2738185"/>
                            <a:pt x="2591769" y="2659422"/>
                            <a:pt x="2451506" y="2690495"/>
                          </a:cubicBezTo>
                          <a:cubicBezTo>
                            <a:pt x="2311244" y="2721568"/>
                            <a:pt x="1956556" y="2643123"/>
                            <a:pt x="1751076" y="2690495"/>
                          </a:cubicBezTo>
                          <a:cubicBezTo>
                            <a:pt x="1545596" y="2737867"/>
                            <a:pt x="1297708" y="2644883"/>
                            <a:pt x="1109015" y="2690495"/>
                          </a:cubicBezTo>
                          <a:cubicBezTo>
                            <a:pt x="920322" y="2736107"/>
                            <a:pt x="863816" y="2674091"/>
                            <a:pt x="642061" y="2690495"/>
                          </a:cubicBezTo>
                          <a:cubicBezTo>
                            <a:pt x="420306" y="2706899"/>
                            <a:pt x="165819" y="2632152"/>
                            <a:pt x="0" y="2690495"/>
                          </a:cubicBezTo>
                          <a:cubicBezTo>
                            <a:pt x="-53636" y="2480869"/>
                            <a:pt x="24304" y="2402666"/>
                            <a:pt x="0" y="2179301"/>
                          </a:cubicBezTo>
                          <a:cubicBezTo>
                            <a:pt x="-24304" y="1955936"/>
                            <a:pt x="51595" y="1816564"/>
                            <a:pt x="0" y="1587392"/>
                          </a:cubicBezTo>
                          <a:cubicBezTo>
                            <a:pt x="-51595" y="1358220"/>
                            <a:pt x="4543" y="1308797"/>
                            <a:pt x="0" y="1130008"/>
                          </a:cubicBezTo>
                          <a:cubicBezTo>
                            <a:pt x="-4543" y="951219"/>
                            <a:pt x="53869" y="788189"/>
                            <a:pt x="0" y="672624"/>
                          </a:cubicBezTo>
                          <a:cubicBezTo>
                            <a:pt x="-53869" y="557059"/>
                            <a:pt x="48797" y="228960"/>
                            <a:pt x="0" y="0"/>
                          </a:cubicBezTo>
                          <a:close/>
                        </a:path>
                        <a:path w="5836920" h="2690495" stroke="0" extrusionOk="0">
                          <a:moveTo>
                            <a:pt x="0" y="0"/>
                          </a:moveTo>
                          <a:cubicBezTo>
                            <a:pt x="229683" y="-23597"/>
                            <a:pt x="404201" y="11274"/>
                            <a:pt x="583692" y="0"/>
                          </a:cubicBezTo>
                          <a:cubicBezTo>
                            <a:pt x="763183" y="-11274"/>
                            <a:pt x="906684" y="37491"/>
                            <a:pt x="1109015" y="0"/>
                          </a:cubicBezTo>
                          <a:cubicBezTo>
                            <a:pt x="1311346" y="-37491"/>
                            <a:pt x="1530687" y="51517"/>
                            <a:pt x="1751076" y="0"/>
                          </a:cubicBezTo>
                          <a:cubicBezTo>
                            <a:pt x="1971465" y="-51517"/>
                            <a:pt x="1987684" y="54036"/>
                            <a:pt x="2218030" y="0"/>
                          </a:cubicBezTo>
                          <a:cubicBezTo>
                            <a:pt x="2448376" y="-54036"/>
                            <a:pt x="2539150" y="52903"/>
                            <a:pt x="2743352" y="0"/>
                          </a:cubicBezTo>
                          <a:cubicBezTo>
                            <a:pt x="2947554" y="-52903"/>
                            <a:pt x="3097389" y="38165"/>
                            <a:pt x="3385414" y="0"/>
                          </a:cubicBezTo>
                          <a:cubicBezTo>
                            <a:pt x="3673439" y="-38165"/>
                            <a:pt x="3721678" y="13223"/>
                            <a:pt x="3910736" y="0"/>
                          </a:cubicBezTo>
                          <a:cubicBezTo>
                            <a:pt x="4099794" y="-13223"/>
                            <a:pt x="4237154" y="32092"/>
                            <a:pt x="4377690" y="0"/>
                          </a:cubicBezTo>
                          <a:cubicBezTo>
                            <a:pt x="4518226" y="-32092"/>
                            <a:pt x="4789895" y="68850"/>
                            <a:pt x="5078120" y="0"/>
                          </a:cubicBezTo>
                          <a:cubicBezTo>
                            <a:pt x="5366345" y="-68850"/>
                            <a:pt x="5662096" y="30719"/>
                            <a:pt x="5836920" y="0"/>
                          </a:cubicBezTo>
                          <a:cubicBezTo>
                            <a:pt x="5886167" y="171793"/>
                            <a:pt x="5824967" y="390701"/>
                            <a:pt x="5836920" y="591909"/>
                          </a:cubicBezTo>
                          <a:cubicBezTo>
                            <a:pt x="5848873" y="793117"/>
                            <a:pt x="5782023" y="924053"/>
                            <a:pt x="5836920" y="1076198"/>
                          </a:cubicBezTo>
                          <a:cubicBezTo>
                            <a:pt x="5891817" y="1228343"/>
                            <a:pt x="5801531" y="1377618"/>
                            <a:pt x="5836920" y="1641202"/>
                          </a:cubicBezTo>
                          <a:cubicBezTo>
                            <a:pt x="5872309" y="1904786"/>
                            <a:pt x="5826468" y="2039079"/>
                            <a:pt x="5836920" y="2152396"/>
                          </a:cubicBezTo>
                          <a:cubicBezTo>
                            <a:pt x="5847372" y="2265713"/>
                            <a:pt x="5792055" y="2456789"/>
                            <a:pt x="5836920" y="2690495"/>
                          </a:cubicBezTo>
                          <a:cubicBezTo>
                            <a:pt x="5577549" y="2726671"/>
                            <a:pt x="5391132" y="2631076"/>
                            <a:pt x="5194859" y="2690495"/>
                          </a:cubicBezTo>
                          <a:cubicBezTo>
                            <a:pt x="4998586" y="2749914"/>
                            <a:pt x="4689974" y="2655885"/>
                            <a:pt x="4494428" y="2690495"/>
                          </a:cubicBezTo>
                          <a:cubicBezTo>
                            <a:pt x="4298882" y="2725105"/>
                            <a:pt x="4140880" y="2626281"/>
                            <a:pt x="3910736" y="2690495"/>
                          </a:cubicBezTo>
                          <a:cubicBezTo>
                            <a:pt x="3680592" y="2754709"/>
                            <a:pt x="3563295" y="2638284"/>
                            <a:pt x="3443783" y="2690495"/>
                          </a:cubicBezTo>
                          <a:cubicBezTo>
                            <a:pt x="3324271" y="2742706"/>
                            <a:pt x="3047226" y="2621971"/>
                            <a:pt x="2860091" y="2690495"/>
                          </a:cubicBezTo>
                          <a:cubicBezTo>
                            <a:pt x="2672956" y="2759019"/>
                            <a:pt x="2485903" y="2669885"/>
                            <a:pt x="2218030" y="2690495"/>
                          </a:cubicBezTo>
                          <a:cubicBezTo>
                            <a:pt x="1950157" y="2711105"/>
                            <a:pt x="1669684" y="2619318"/>
                            <a:pt x="1517599" y="2690495"/>
                          </a:cubicBezTo>
                          <a:cubicBezTo>
                            <a:pt x="1365514" y="2761672"/>
                            <a:pt x="1140963" y="2660993"/>
                            <a:pt x="875538" y="2690495"/>
                          </a:cubicBezTo>
                          <a:cubicBezTo>
                            <a:pt x="610113" y="2719997"/>
                            <a:pt x="351594" y="2624998"/>
                            <a:pt x="0" y="2690495"/>
                          </a:cubicBezTo>
                          <a:cubicBezTo>
                            <a:pt x="-51367" y="2455385"/>
                            <a:pt x="32642" y="2362641"/>
                            <a:pt x="0" y="2206206"/>
                          </a:cubicBezTo>
                          <a:cubicBezTo>
                            <a:pt x="-32642" y="2049771"/>
                            <a:pt x="10141" y="1883202"/>
                            <a:pt x="0" y="1721917"/>
                          </a:cubicBezTo>
                          <a:cubicBezTo>
                            <a:pt x="-10141" y="1560632"/>
                            <a:pt x="8339" y="1419950"/>
                            <a:pt x="0" y="1210723"/>
                          </a:cubicBezTo>
                          <a:cubicBezTo>
                            <a:pt x="-8339" y="1001496"/>
                            <a:pt x="51050" y="899501"/>
                            <a:pt x="0" y="645719"/>
                          </a:cubicBezTo>
                          <a:cubicBezTo>
                            <a:pt x="-51050" y="391937"/>
                            <a:pt x="13330" y="180835"/>
                            <a:pt x="0" y="0"/>
                          </a:cubicBezTo>
                          <a:close/>
                        </a:path>
                      </a:pathLst>
                    </a:custGeom>
                    <a:ln>
                      <a:solidFill>
                        <a:schemeClr val="tx1"/>
                      </a:solidFill>
                      <a:extLst>
                        <a:ext uri="{C807C97D-BFC1-408E-A445-0C87EB9F89A2}">
                          <ask:lineSketchStyleProps xmlns:ask="http://schemas.microsoft.com/office/drawing/2018/sketchyshapes" sd="1868637083">
                            <a:prstGeom prst="rect">
                              <a:avLst/>
                            </a:prstGeom>
                            <ask:type>
                              <ask:lineSketchScribble/>
                            </ask:type>
                          </ask:lineSketchStyleProps>
                        </a:ext>
                      </a:extLst>
                    </a:ln>
                  </pic:spPr>
                </pic:pic>
              </a:graphicData>
            </a:graphic>
            <wp14:sizeRelH relativeFrom="page">
              <wp14:pctWidth>0</wp14:pctWidth>
            </wp14:sizeRelH>
            <wp14:sizeRelV relativeFrom="page">
              <wp14:pctHeight>0</wp14:pctHeight>
            </wp14:sizeRelV>
          </wp:anchor>
        </w:drawing>
      </w:r>
      <w:r w:rsidR="009B4E17">
        <w:rPr>
          <w:noProof/>
          <w:sz w:val="56"/>
          <w:szCs w:val="56"/>
        </w:rPr>
        <w:t>LBRCA Successfully Advocates Against Berrigan and Finley Truck Wash Fee Increase</w:t>
      </w:r>
    </w:p>
    <w:p w14:paraId="2DEB0BFD" w14:textId="77777777" w:rsidR="00090AB1" w:rsidRPr="00090AB1" w:rsidRDefault="00090AB1" w:rsidP="009B4E17">
      <w:pPr>
        <w:rPr>
          <w:noProof/>
          <w:sz w:val="18"/>
          <w:szCs w:val="18"/>
        </w:rPr>
      </w:pPr>
    </w:p>
    <w:p w14:paraId="4C79119E" w14:textId="483B81B0" w:rsidR="009B4E17" w:rsidRPr="009B4E17" w:rsidRDefault="009B4E17" w:rsidP="009B4E17">
      <w:pPr>
        <w:rPr>
          <w:noProof/>
          <w:sz w:val="28"/>
          <w:szCs w:val="28"/>
        </w:rPr>
      </w:pPr>
      <w:r w:rsidRPr="009B4E17">
        <w:rPr>
          <w:noProof/>
          <w:sz w:val="28"/>
          <w:szCs w:val="28"/>
        </w:rPr>
        <w:t>LBRCA has successfully advocated on behalf of members to stop a proposed increase to truck wash charges at the Berrigan and Finley truck wash facilities.</w:t>
      </w:r>
    </w:p>
    <w:p w14:paraId="5BA5C8FE" w14:textId="4FE3249B" w:rsidR="009B4E17" w:rsidRPr="009B4E17" w:rsidRDefault="009B4E17" w:rsidP="009B4E17">
      <w:pPr>
        <w:rPr>
          <w:noProof/>
          <w:sz w:val="28"/>
          <w:szCs w:val="28"/>
        </w:rPr>
      </w:pPr>
      <w:r w:rsidRPr="009B4E17">
        <w:rPr>
          <w:noProof/>
          <w:sz w:val="28"/>
          <w:szCs w:val="28"/>
        </w:rPr>
        <w:t>Berrigan Shire Council had proposed increasing the truck wash charge from the current Avdata-listed rate of $1.36 per minute to $1.60 per minute as part of its draft 2026–2027 fees and charges.</w:t>
      </w:r>
    </w:p>
    <w:p w14:paraId="021C9603" w14:textId="1E6B8851" w:rsidR="009B4E17" w:rsidRPr="009B4E17" w:rsidRDefault="009B4E17" w:rsidP="009B4E17">
      <w:pPr>
        <w:rPr>
          <w:noProof/>
          <w:sz w:val="28"/>
          <w:szCs w:val="28"/>
        </w:rPr>
      </w:pPr>
      <w:r w:rsidRPr="009B4E17">
        <w:rPr>
          <w:noProof/>
          <w:sz w:val="28"/>
          <w:szCs w:val="28"/>
        </w:rPr>
        <w:t>LBRCA strongly opposed the increase, raising concerns about the lack of industry consultation, the significant cost impact on livestock transport operators, and the need for Council to undertake proper analysis of the actual cost-recovery requirements for both sites.</w:t>
      </w:r>
    </w:p>
    <w:p w14:paraId="1DB3AD7C" w14:textId="00525239" w:rsidR="009B4E17" w:rsidRPr="009B4E17" w:rsidRDefault="009B4E17" w:rsidP="009B4E17">
      <w:pPr>
        <w:rPr>
          <w:noProof/>
          <w:sz w:val="28"/>
          <w:szCs w:val="28"/>
        </w:rPr>
      </w:pPr>
      <w:r w:rsidRPr="009B4E17">
        <w:rPr>
          <w:noProof/>
          <w:sz w:val="28"/>
          <w:szCs w:val="28"/>
        </w:rPr>
        <w:t>On Wednesday 17 June, LBRCA presented its case at a Public Forum held at the Berrigan Shire Council offices. LBRCA Chief Operating Officer Bec Coleman was joined by local operators Kelvin Baxter and Craig Congram, who spoke directly to Councillors about the practical impact the proposed increase would have on livestock carriers, local producers and the broader agricultural freight task.</w:t>
      </w:r>
    </w:p>
    <w:p w14:paraId="111330F7" w14:textId="3E6B31A3" w:rsidR="009B4E17" w:rsidRPr="009B4E17" w:rsidRDefault="009B4E17" w:rsidP="009B4E17">
      <w:pPr>
        <w:rPr>
          <w:noProof/>
          <w:sz w:val="28"/>
          <w:szCs w:val="28"/>
        </w:rPr>
      </w:pPr>
      <w:r w:rsidRPr="009B4E17">
        <w:rPr>
          <w:noProof/>
          <w:sz w:val="28"/>
          <w:szCs w:val="28"/>
        </w:rPr>
        <w:lastRenderedPageBreak/>
        <w:t>LBRCA argued that truck wash facilities are not optional conveniences for livestock carriers. They are essential agricultural and freight infrastructure that support animal welfare, biosecurity, chain of responsibility obligations, workplace health and safety requirements, and processor hygiene expectations.</w:t>
      </w:r>
    </w:p>
    <w:p w14:paraId="284A1FB7" w14:textId="049FE359" w:rsidR="009B4E17" w:rsidRPr="009B4E17" w:rsidRDefault="009B4E17" w:rsidP="009B4E17">
      <w:pPr>
        <w:rPr>
          <w:noProof/>
          <w:sz w:val="28"/>
          <w:szCs w:val="28"/>
        </w:rPr>
      </w:pPr>
      <w:r w:rsidRPr="009B4E17">
        <w:rPr>
          <w:noProof/>
          <w:sz w:val="28"/>
          <w:szCs w:val="28"/>
        </w:rPr>
        <w:t>LBRCA also made clear that the proposed $1.60 per minute charge was for unfiltered water and was significantly higher than comparable unfiltered truck wash facilities across the Riverina region. LBRCA called on Council not to proceed with the increase and instead undertake a proper review of the true cost-recovery requirements for the facilities before setting any future charge.</w:t>
      </w:r>
    </w:p>
    <w:p w14:paraId="3EAF7ADC" w14:textId="315C03F2" w:rsidR="009B4E17" w:rsidRPr="009B4E17" w:rsidRDefault="004C2E17" w:rsidP="009B4E17">
      <w:pPr>
        <w:rPr>
          <w:noProof/>
          <w:sz w:val="28"/>
          <w:szCs w:val="28"/>
        </w:rPr>
      </w:pPr>
      <w:r>
        <w:rPr>
          <w:noProof/>
          <w:sz w:val="28"/>
          <w:szCs w:val="28"/>
        </w:rPr>
        <w:drawing>
          <wp:anchor distT="0" distB="0" distL="114300" distR="114300" simplePos="0" relativeHeight="252191744" behindDoc="0" locked="0" layoutInCell="1" allowOverlap="1" wp14:anchorId="4B620E85" wp14:editId="50C2CCC9">
            <wp:simplePos x="0" y="0"/>
            <wp:positionH relativeFrom="margin">
              <wp:posOffset>3041650</wp:posOffset>
            </wp:positionH>
            <wp:positionV relativeFrom="paragraph">
              <wp:posOffset>73025</wp:posOffset>
            </wp:positionV>
            <wp:extent cx="2723515" cy="2844800"/>
            <wp:effectExtent l="38100" t="38100" r="38735" b="31750"/>
            <wp:wrapSquare wrapText="bothSides"/>
            <wp:docPr id="878277502" name="Picture 11" descr="The image shows a black, rectangular trash bin with a yellow label, standing on a concrete surface, with a group of people standing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277502" name="Picture 11" descr="The image shows a black, rectangular trash bin with a yellow label, standing on a concrete surface, with a group of people standing around it.&#10;&#10;AI-generated content may be incorrect."/>
                    <pic:cNvPicPr/>
                  </pic:nvPicPr>
                  <pic:blipFill rotWithShape="1">
                    <a:blip r:embed="rId50" cstate="print">
                      <a:extLst>
                        <a:ext uri="{28A0092B-C50C-407E-A947-70E740481C1C}">
                          <a14:useLocalDpi xmlns:a14="http://schemas.microsoft.com/office/drawing/2010/main" val="0"/>
                        </a:ext>
                      </a:extLst>
                    </a:blip>
                    <a:srcRect l="21957" t="5798" r="23523" b="18269"/>
                    <a:stretch>
                      <a:fillRect/>
                    </a:stretch>
                  </pic:blipFill>
                  <pic:spPr bwMode="auto">
                    <a:xfrm>
                      <a:off x="0" y="0"/>
                      <a:ext cx="2723515" cy="2844800"/>
                    </a:xfrm>
                    <a:custGeom>
                      <a:avLst/>
                      <a:gdLst>
                        <a:gd name="csX0" fmla="*/ 0 w 2723515"/>
                        <a:gd name="csY0" fmla="*/ 0 h 2844800"/>
                        <a:gd name="csX1" fmla="*/ 517468 w 2723515"/>
                        <a:gd name="csY1" fmla="*/ 0 h 2844800"/>
                        <a:gd name="csX2" fmla="*/ 1062171 w 2723515"/>
                        <a:gd name="csY2" fmla="*/ 0 h 2844800"/>
                        <a:gd name="csX3" fmla="*/ 1552404 w 2723515"/>
                        <a:gd name="csY3" fmla="*/ 0 h 2844800"/>
                        <a:gd name="csX4" fmla="*/ 2097107 w 2723515"/>
                        <a:gd name="csY4" fmla="*/ 0 h 2844800"/>
                        <a:gd name="csX5" fmla="*/ 2723515 w 2723515"/>
                        <a:gd name="csY5" fmla="*/ 0 h 2844800"/>
                        <a:gd name="csX6" fmla="*/ 2723515 w 2723515"/>
                        <a:gd name="csY6" fmla="*/ 568960 h 2844800"/>
                        <a:gd name="csX7" fmla="*/ 2723515 w 2723515"/>
                        <a:gd name="csY7" fmla="*/ 1052576 h 2844800"/>
                        <a:gd name="csX8" fmla="*/ 2723515 w 2723515"/>
                        <a:gd name="csY8" fmla="*/ 1536192 h 2844800"/>
                        <a:gd name="csX9" fmla="*/ 2723515 w 2723515"/>
                        <a:gd name="csY9" fmla="*/ 2162048 h 2844800"/>
                        <a:gd name="csX10" fmla="*/ 2723515 w 2723515"/>
                        <a:gd name="csY10" fmla="*/ 2844800 h 2844800"/>
                        <a:gd name="csX11" fmla="*/ 2260517 w 2723515"/>
                        <a:gd name="csY11" fmla="*/ 2844800 h 2844800"/>
                        <a:gd name="csX12" fmla="*/ 1661344 w 2723515"/>
                        <a:gd name="csY12" fmla="*/ 2844800 h 2844800"/>
                        <a:gd name="csX13" fmla="*/ 1171111 w 2723515"/>
                        <a:gd name="csY13" fmla="*/ 2844800 h 2844800"/>
                        <a:gd name="csX14" fmla="*/ 708114 w 2723515"/>
                        <a:gd name="csY14" fmla="*/ 2844800 h 2844800"/>
                        <a:gd name="csX15" fmla="*/ 0 w 2723515"/>
                        <a:gd name="csY15" fmla="*/ 2844800 h 2844800"/>
                        <a:gd name="csX16" fmla="*/ 0 w 2723515"/>
                        <a:gd name="csY16" fmla="*/ 2275840 h 2844800"/>
                        <a:gd name="csX17" fmla="*/ 0 w 2723515"/>
                        <a:gd name="csY17" fmla="*/ 1735328 h 2844800"/>
                        <a:gd name="csX18" fmla="*/ 0 w 2723515"/>
                        <a:gd name="csY18" fmla="*/ 1194816 h 2844800"/>
                        <a:gd name="csX19" fmla="*/ 0 w 2723515"/>
                        <a:gd name="csY19" fmla="*/ 568960 h 2844800"/>
                        <a:gd name="csX20" fmla="*/ 0 w 2723515"/>
                        <a:gd name="csY20" fmla="*/ 0 h 284480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Lst>
                      <a:rect l="l" t="t" r="r" b="b"/>
                      <a:pathLst>
                        <a:path w="2723515" h="2844800" fill="none" extrusionOk="0">
                          <a:moveTo>
                            <a:pt x="0" y="0"/>
                          </a:moveTo>
                          <a:cubicBezTo>
                            <a:pt x="248638" y="-59612"/>
                            <a:pt x="397221" y="3085"/>
                            <a:pt x="517468" y="0"/>
                          </a:cubicBezTo>
                          <a:cubicBezTo>
                            <a:pt x="637715" y="-3085"/>
                            <a:pt x="902634" y="56606"/>
                            <a:pt x="1062171" y="0"/>
                          </a:cubicBezTo>
                          <a:cubicBezTo>
                            <a:pt x="1221708" y="-56606"/>
                            <a:pt x="1365976" y="47661"/>
                            <a:pt x="1552404" y="0"/>
                          </a:cubicBezTo>
                          <a:cubicBezTo>
                            <a:pt x="1738832" y="-47661"/>
                            <a:pt x="1857217" y="55388"/>
                            <a:pt x="2097107" y="0"/>
                          </a:cubicBezTo>
                          <a:cubicBezTo>
                            <a:pt x="2336997" y="-55388"/>
                            <a:pt x="2583266" y="75144"/>
                            <a:pt x="2723515" y="0"/>
                          </a:cubicBezTo>
                          <a:cubicBezTo>
                            <a:pt x="2742972" y="189785"/>
                            <a:pt x="2655703" y="290477"/>
                            <a:pt x="2723515" y="568960"/>
                          </a:cubicBezTo>
                          <a:cubicBezTo>
                            <a:pt x="2791327" y="847443"/>
                            <a:pt x="2688204" y="816159"/>
                            <a:pt x="2723515" y="1052576"/>
                          </a:cubicBezTo>
                          <a:cubicBezTo>
                            <a:pt x="2758826" y="1288993"/>
                            <a:pt x="2689908" y="1360858"/>
                            <a:pt x="2723515" y="1536192"/>
                          </a:cubicBezTo>
                          <a:cubicBezTo>
                            <a:pt x="2757122" y="1711526"/>
                            <a:pt x="2723345" y="1897113"/>
                            <a:pt x="2723515" y="2162048"/>
                          </a:cubicBezTo>
                          <a:cubicBezTo>
                            <a:pt x="2723685" y="2426983"/>
                            <a:pt x="2670853" y="2643494"/>
                            <a:pt x="2723515" y="2844800"/>
                          </a:cubicBezTo>
                          <a:cubicBezTo>
                            <a:pt x="2583488" y="2855453"/>
                            <a:pt x="2427189" y="2790467"/>
                            <a:pt x="2260517" y="2844800"/>
                          </a:cubicBezTo>
                          <a:cubicBezTo>
                            <a:pt x="2093845" y="2899133"/>
                            <a:pt x="1784208" y="2833563"/>
                            <a:pt x="1661344" y="2844800"/>
                          </a:cubicBezTo>
                          <a:cubicBezTo>
                            <a:pt x="1538480" y="2856037"/>
                            <a:pt x="1412227" y="2834622"/>
                            <a:pt x="1171111" y="2844800"/>
                          </a:cubicBezTo>
                          <a:cubicBezTo>
                            <a:pt x="929995" y="2854978"/>
                            <a:pt x="869144" y="2844136"/>
                            <a:pt x="708114" y="2844800"/>
                          </a:cubicBezTo>
                          <a:cubicBezTo>
                            <a:pt x="547084" y="2845464"/>
                            <a:pt x="291772" y="2795994"/>
                            <a:pt x="0" y="2844800"/>
                          </a:cubicBezTo>
                          <a:cubicBezTo>
                            <a:pt x="-16857" y="2672870"/>
                            <a:pt x="19489" y="2409758"/>
                            <a:pt x="0" y="2275840"/>
                          </a:cubicBezTo>
                          <a:cubicBezTo>
                            <a:pt x="-19489" y="2141922"/>
                            <a:pt x="3038" y="2003884"/>
                            <a:pt x="0" y="1735328"/>
                          </a:cubicBezTo>
                          <a:cubicBezTo>
                            <a:pt x="-3038" y="1466772"/>
                            <a:pt x="6756" y="1372571"/>
                            <a:pt x="0" y="1194816"/>
                          </a:cubicBezTo>
                          <a:cubicBezTo>
                            <a:pt x="-6756" y="1017061"/>
                            <a:pt x="20089" y="782923"/>
                            <a:pt x="0" y="568960"/>
                          </a:cubicBezTo>
                          <a:cubicBezTo>
                            <a:pt x="-20089" y="354997"/>
                            <a:pt x="40916" y="167626"/>
                            <a:pt x="0" y="0"/>
                          </a:cubicBezTo>
                          <a:close/>
                        </a:path>
                        <a:path w="2723515" h="2844800" stroke="0" extrusionOk="0">
                          <a:moveTo>
                            <a:pt x="0" y="0"/>
                          </a:moveTo>
                          <a:cubicBezTo>
                            <a:pt x="259058" y="-30038"/>
                            <a:pt x="410736" y="59941"/>
                            <a:pt x="544703" y="0"/>
                          </a:cubicBezTo>
                          <a:cubicBezTo>
                            <a:pt x="678670" y="-59941"/>
                            <a:pt x="832129" y="30949"/>
                            <a:pt x="1034936" y="0"/>
                          </a:cubicBezTo>
                          <a:cubicBezTo>
                            <a:pt x="1237743" y="-30949"/>
                            <a:pt x="1339887" y="14956"/>
                            <a:pt x="1525168" y="0"/>
                          </a:cubicBezTo>
                          <a:cubicBezTo>
                            <a:pt x="1710449" y="-14956"/>
                            <a:pt x="1868655" y="15913"/>
                            <a:pt x="1988166" y="0"/>
                          </a:cubicBezTo>
                          <a:cubicBezTo>
                            <a:pt x="2107677" y="-15913"/>
                            <a:pt x="2480949" y="35707"/>
                            <a:pt x="2723515" y="0"/>
                          </a:cubicBezTo>
                          <a:cubicBezTo>
                            <a:pt x="2763829" y="223547"/>
                            <a:pt x="2711375" y="388084"/>
                            <a:pt x="2723515" y="568960"/>
                          </a:cubicBezTo>
                          <a:cubicBezTo>
                            <a:pt x="2735655" y="749836"/>
                            <a:pt x="2716111" y="859012"/>
                            <a:pt x="2723515" y="1081024"/>
                          </a:cubicBezTo>
                          <a:cubicBezTo>
                            <a:pt x="2730919" y="1303036"/>
                            <a:pt x="2674869" y="1351698"/>
                            <a:pt x="2723515" y="1621536"/>
                          </a:cubicBezTo>
                          <a:cubicBezTo>
                            <a:pt x="2772161" y="1891374"/>
                            <a:pt x="2690570" y="1878089"/>
                            <a:pt x="2723515" y="2133600"/>
                          </a:cubicBezTo>
                          <a:cubicBezTo>
                            <a:pt x="2756460" y="2389111"/>
                            <a:pt x="2653678" y="2528124"/>
                            <a:pt x="2723515" y="2844800"/>
                          </a:cubicBezTo>
                          <a:cubicBezTo>
                            <a:pt x="2561934" y="2887871"/>
                            <a:pt x="2397418" y="2815140"/>
                            <a:pt x="2233282" y="2844800"/>
                          </a:cubicBezTo>
                          <a:cubicBezTo>
                            <a:pt x="2069146" y="2874460"/>
                            <a:pt x="1900104" y="2799451"/>
                            <a:pt x="1743050" y="2844800"/>
                          </a:cubicBezTo>
                          <a:cubicBezTo>
                            <a:pt x="1585996" y="2890149"/>
                            <a:pt x="1355284" y="2827448"/>
                            <a:pt x="1252817" y="2844800"/>
                          </a:cubicBezTo>
                          <a:cubicBezTo>
                            <a:pt x="1150350" y="2862152"/>
                            <a:pt x="965361" y="2801263"/>
                            <a:pt x="789819" y="2844800"/>
                          </a:cubicBezTo>
                          <a:cubicBezTo>
                            <a:pt x="614277" y="2888337"/>
                            <a:pt x="299596" y="2759087"/>
                            <a:pt x="0" y="2844800"/>
                          </a:cubicBezTo>
                          <a:cubicBezTo>
                            <a:pt x="-2609" y="2717012"/>
                            <a:pt x="55059" y="2528616"/>
                            <a:pt x="0" y="2332736"/>
                          </a:cubicBezTo>
                          <a:cubicBezTo>
                            <a:pt x="-55059" y="2136856"/>
                            <a:pt x="22981" y="2027601"/>
                            <a:pt x="0" y="1820672"/>
                          </a:cubicBezTo>
                          <a:cubicBezTo>
                            <a:pt x="-22981" y="1613743"/>
                            <a:pt x="54204" y="1479996"/>
                            <a:pt x="0" y="1337056"/>
                          </a:cubicBezTo>
                          <a:cubicBezTo>
                            <a:pt x="-54204" y="1194116"/>
                            <a:pt x="46199" y="999043"/>
                            <a:pt x="0" y="768096"/>
                          </a:cubicBezTo>
                          <a:cubicBezTo>
                            <a:pt x="-46199" y="537149"/>
                            <a:pt x="58905" y="224251"/>
                            <a:pt x="0" y="0"/>
                          </a:cubicBezTo>
                          <a:close/>
                        </a:path>
                      </a:pathLst>
                    </a:custGeom>
                    <a:ln>
                      <a:solidFill>
                        <a:schemeClr val="tx1"/>
                      </a:solidFill>
                      <a:extLst>
                        <a:ext uri="{C807C97D-BFC1-408E-A445-0C87EB9F89A2}">
                          <ask:lineSketchStyleProps xmlns:ask="http://schemas.microsoft.com/office/drawing/2018/sketchyshapes" sd="1839867858">
                            <a:prstGeom prst="rect">
                              <a:avLst/>
                            </a:prstGeom>
                            <ask:type>
                              <ask:lineSketchScribble/>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4E17" w:rsidRPr="009B4E17">
        <w:rPr>
          <w:noProof/>
          <w:sz w:val="28"/>
          <w:szCs w:val="28"/>
        </w:rPr>
        <w:t>Following LBRCA’s presentation and advocacy, Berrigan Shire Council resolved not to proceed with the proposed increase from $1.36 to $1.60 per minute.</w:t>
      </w:r>
    </w:p>
    <w:p w14:paraId="6D09196B" w14:textId="4B1F611E" w:rsidR="009B4E17" w:rsidRPr="009B4E17" w:rsidRDefault="009B4E17" w:rsidP="009B4E17">
      <w:pPr>
        <w:rPr>
          <w:noProof/>
          <w:sz w:val="28"/>
          <w:szCs w:val="28"/>
        </w:rPr>
      </w:pPr>
      <w:r w:rsidRPr="009B4E17">
        <w:rPr>
          <w:noProof/>
          <w:sz w:val="28"/>
          <w:szCs w:val="28"/>
        </w:rPr>
        <w:t>This is a strong and practical outcome for members.</w:t>
      </w:r>
    </w:p>
    <w:p w14:paraId="393D0EC5" w14:textId="77777777" w:rsidR="004C2E17" w:rsidRDefault="009B4E17" w:rsidP="009B4E17">
      <w:pPr>
        <w:rPr>
          <w:noProof/>
          <w:sz w:val="28"/>
          <w:szCs w:val="28"/>
        </w:rPr>
      </w:pPr>
      <w:r w:rsidRPr="009B4E17">
        <w:rPr>
          <w:noProof/>
          <w:sz w:val="28"/>
          <w:szCs w:val="28"/>
        </w:rPr>
        <w:t xml:space="preserve">LBRCA thanks Berrigan Shire Councillors for listening to industry concerns and recognising the need for a fairer, evidence-based approach to truck wash charges. </w:t>
      </w:r>
    </w:p>
    <w:p w14:paraId="1121135D" w14:textId="518D6A8A" w:rsidR="009B4E17" w:rsidRPr="009B4E17" w:rsidRDefault="009B4E17" w:rsidP="009B4E17">
      <w:pPr>
        <w:rPr>
          <w:noProof/>
          <w:sz w:val="28"/>
          <w:szCs w:val="28"/>
        </w:rPr>
      </w:pPr>
      <w:r w:rsidRPr="009B4E17">
        <w:rPr>
          <w:noProof/>
          <w:sz w:val="28"/>
          <w:szCs w:val="28"/>
        </w:rPr>
        <w:t>We also acknowledge the important contribution of Kelvin Baxter and Craig Congram, whose local knowledge and industry experience helped reinforce the real-world impact of the proposed fee increase.</w:t>
      </w:r>
    </w:p>
    <w:p w14:paraId="3CF08311" w14:textId="77777777" w:rsidR="009B4E17" w:rsidRPr="009B4E17" w:rsidRDefault="009B4E17" w:rsidP="009B4E17">
      <w:pPr>
        <w:rPr>
          <w:noProof/>
          <w:sz w:val="28"/>
          <w:szCs w:val="28"/>
        </w:rPr>
      </w:pPr>
      <w:r w:rsidRPr="009B4E17">
        <w:rPr>
          <w:noProof/>
          <w:sz w:val="28"/>
          <w:szCs w:val="28"/>
        </w:rPr>
        <w:t>LBRCA will continue to advocate for truck wash charges that are fair, transparent, proportionate and based on genuine cost recovery.</w:t>
      </w:r>
    </w:p>
    <w:p w14:paraId="33329A41" w14:textId="77777777" w:rsidR="00CE37B3" w:rsidRDefault="009B4E17" w:rsidP="009B4E17">
      <w:pPr>
        <w:rPr>
          <w:noProof/>
          <w:sz w:val="28"/>
          <w:szCs w:val="28"/>
        </w:rPr>
      </w:pPr>
      <w:r w:rsidRPr="009B4E17">
        <w:rPr>
          <w:noProof/>
          <w:sz w:val="28"/>
          <w:szCs w:val="28"/>
        </w:rPr>
        <w:t xml:space="preserve">Truck wash facilities play a critical role in supporting livestock transport, agriculture, biosecurity, animal welfare and regional productivity. </w:t>
      </w:r>
    </w:p>
    <w:p w14:paraId="71E10A6D" w14:textId="5E671236" w:rsidR="009B4E17" w:rsidRPr="009B4E17" w:rsidRDefault="009B4E17" w:rsidP="009B4E17">
      <w:pPr>
        <w:rPr>
          <w:noProof/>
          <w:sz w:val="28"/>
          <w:szCs w:val="28"/>
        </w:rPr>
      </w:pPr>
      <w:r w:rsidRPr="009B4E17">
        <w:rPr>
          <w:noProof/>
          <w:sz w:val="28"/>
          <w:szCs w:val="28"/>
        </w:rPr>
        <w:t>Ensuring these facilities remain affordable and accessible is essential for the operators and communities that rely on them.</w:t>
      </w:r>
    </w:p>
    <w:p w14:paraId="0D4CF5BA" w14:textId="77777777" w:rsidR="0063401E" w:rsidRDefault="0063401E">
      <w:pPr>
        <w:rPr>
          <w:noProof/>
          <w:sz w:val="56"/>
          <w:szCs w:val="56"/>
        </w:rPr>
      </w:pPr>
      <w:r>
        <w:rPr>
          <w:noProof/>
          <w:sz w:val="56"/>
          <w:szCs w:val="56"/>
        </w:rPr>
        <w:br w:type="page"/>
      </w:r>
    </w:p>
    <w:p w14:paraId="777D871C" w14:textId="50D16CEF" w:rsidR="00516141" w:rsidRPr="003D3917" w:rsidRDefault="00516141" w:rsidP="00516141">
      <w:pPr>
        <w:rPr>
          <w:noProof/>
          <w:sz w:val="56"/>
          <w:szCs w:val="56"/>
        </w:rPr>
      </w:pPr>
      <w:r>
        <w:rPr>
          <w:noProof/>
          <w:sz w:val="56"/>
          <w:szCs w:val="56"/>
        </w:rPr>
        <w:lastRenderedPageBreak/>
        <w:t>LBRCA</w:t>
      </w:r>
      <w:r w:rsidR="00165EA5">
        <w:rPr>
          <w:noProof/>
          <w:sz w:val="56"/>
          <w:szCs w:val="56"/>
        </w:rPr>
        <w:t xml:space="preserve"> welcomes n</w:t>
      </w:r>
      <w:r>
        <w:rPr>
          <w:noProof/>
          <w:sz w:val="56"/>
          <w:szCs w:val="56"/>
        </w:rPr>
        <w:t xml:space="preserve">ew </w:t>
      </w:r>
      <w:r w:rsidR="00165EA5">
        <w:rPr>
          <w:noProof/>
          <w:sz w:val="56"/>
          <w:szCs w:val="56"/>
        </w:rPr>
        <w:t>m</w:t>
      </w:r>
      <w:r>
        <w:rPr>
          <w:noProof/>
          <w:sz w:val="56"/>
          <w:szCs w:val="56"/>
        </w:rPr>
        <w:t>embers</w:t>
      </w:r>
    </w:p>
    <w:p w14:paraId="0B8837BE" w14:textId="46EB000C" w:rsidR="00B45871" w:rsidRDefault="00165EA5" w:rsidP="00165EA5">
      <w:pPr>
        <w:rPr>
          <w:noProof/>
          <w:sz w:val="28"/>
          <w:szCs w:val="28"/>
        </w:rPr>
      </w:pPr>
      <w:r w:rsidRPr="00165EA5">
        <w:rPr>
          <w:noProof/>
          <w:sz w:val="28"/>
          <w:szCs w:val="28"/>
        </w:rPr>
        <w:t>The LBRCA is pleased to welcome a number of new members who have joined the Association over the past four weeks.</w:t>
      </w:r>
      <w:r w:rsidR="00B45871">
        <w:rPr>
          <w:noProof/>
          <w:sz w:val="28"/>
          <w:szCs w:val="28"/>
        </w:rPr>
        <w:t xml:space="preserve">  </w:t>
      </w:r>
      <w:r w:rsidRPr="00165EA5">
        <w:rPr>
          <w:noProof/>
          <w:sz w:val="28"/>
          <w:szCs w:val="28"/>
        </w:rPr>
        <w:t xml:space="preserve">We extend a warm welcome to each </w:t>
      </w:r>
      <w:r>
        <w:rPr>
          <w:noProof/>
          <w:sz w:val="28"/>
          <w:szCs w:val="28"/>
        </w:rPr>
        <w:t>of the new members listed below</w:t>
      </w:r>
      <w:r w:rsidRPr="00165EA5">
        <w:rPr>
          <w:noProof/>
          <w:sz w:val="28"/>
          <w:szCs w:val="28"/>
        </w:rPr>
        <w:t xml:space="preserve"> and thank </w:t>
      </w:r>
      <w:r>
        <w:rPr>
          <w:noProof/>
          <w:sz w:val="28"/>
          <w:szCs w:val="28"/>
        </w:rPr>
        <w:t>them</w:t>
      </w:r>
      <w:r w:rsidRPr="00165EA5">
        <w:rPr>
          <w:noProof/>
          <w:sz w:val="28"/>
          <w:szCs w:val="28"/>
        </w:rPr>
        <w:t xml:space="preserve"> for choosing to be part of the LBRCA community. </w:t>
      </w:r>
    </w:p>
    <w:p w14:paraId="7EF928DF" w14:textId="7751787C" w:rsidR="00165EA5" w:rsidRDefault="00165EA5" w:rsidP="00165EA5">
      <w:pPr>
        <w:rPr>
          <w:noProof/>
          <w:sz w:val="28"/>
          <w:szCs w:val="28"/>
        </w:rPr>
      </w:pPr>
      <w:r w:rsidRPr="00165EA5">
        <w:rPr>
          <w:noProof/>
          <w:sz w:val="28"/>
          <w:szCs w:val="28"/>
        </w:rPr>
        <w:t xml:space="preserve">Our members are at the heart of everything we do, and we look forward to supporting </w:t>
      </w:r>
      <w:r>
        <w:rPr>
          <w:noProof/>
          <w:sz w:val="28"/>
          <w:szCs w:val="28"/>
        </w:rPr>
        <w:t>every regional transport business</w:t>
      </w:r>
      <w:r w:rsidRPr="00165EA5">
        <w:rPr>
          <w:noProof/>
          <w:sz w:val="28"/>
          <w:szCs w:val="28"/>
        </w:rPr>
        <w:t xml:space="preserve"> representing your interests, and working together to strengthen the livestock, bulk and rural transport sector.</w:t>
      </w:r>
    </w:p>
    <w:p w14:paraId="5C9D23E6" w14:textId="1B1CB1F7" w:rsidR="00165EA5" w:rsidRDefault="00165EA5" w:rsidP="00165EA5">
      <w:pPr>
        <w:rPr>
          <w:b/>
          <w:bCs/>
          <w:noProof/>
          <w:sz w:val="28"/>
          <w:szCs w:val="28"/>
        </w:rPr>
      </w:pPr>
      <w:r w:rsidRPr="00165EA5">
        <w:rPr>
          <w:b/>
          <w:bCs/>
          <w:noProof/>
          <w:sz w:val="28"/>
          <w:szCs w:val="28"/>
        </w:rPr>
        <w:t xml:space="preserve">Welcome aboard – we’re glad to have </w:t>
      </w:r>
      <w:r>
        <w:rPr>
          <w:b/>
          <w:bCs/>
          <w:noProof/>
          <w:sz w:val="28"/>
          <w:szCs w:val="28"/>
        </w:rPr>
        <w:t>the following new members</w:t>
      </w:r>
      <w:r w:rsidRPr="00165EA5">
        <w:rPr>
          <w:b/>
          <w:bCs/>
          <w:noProof/>
          <w:sz w:val="28"/>
          <w:szCs w:val="28"/>
        </w:rPr>
        <w:t xml:space="preserve"> with us.</w:t>
      </w:r>
    </w:p>
    <w:tbl>
      <w:tblPr>
        <w:tblStyle w:val="TableGrid"/>
        <w:tblW w:w="0" w:type="auto"/>
        <w:tblLayout w:type="fixed"/>
        <w:tblLook w:val="0000" w:firstRow="0" w:lastRow="0" w:firstColumn="0" w:lastColumn="0" w:noHBand="0" w:noVBand="0"/>
      </w:tblPr>
      <w:tblGrid>
        <w:gridCol w:w="5240"/>
        <w:gridCol w:w="3686"/>
      </w:tblGrid>
      <w:tr w:rsidR="00B45871" w:rsidRPr="00516141" w14:paraId="54F73C3E" w14:textId="77777777" w:rsidTr="00165EA5">
        <w:trPr>
          <w:trHeight w:val="254"/>
        </w:trPr>
        <w:tc>
          <w:tcPr>
            <w:tcW w:w="5240" w:type="dxa"/>
            <w:vAlign w:val="center"/>
          </w:tcPr>
          <w:p w14:paraId="6D62543B" w14:textId="77777777" w:rsidR="00B45871" w:rsidRPr="00516141" w:rsidRDefault="00B45871" w:rsidP="00B45871">
            <w:pPr>
              <w:spacing w:line="278" w:lineRule="auto"/>
              <w:jc w:val="center"/>
              <w:rPr>
                <w:noProof/>
                <w:sz w:val="28"/>
                <w:szCs w:val="28"/>
              </w:rPr>
            </w:pPr>
            <w:r>
              <w:rPr>
                <w:noProof/>
                <w:sz w:val="28"/>
                <w:szCs w:val="28"/>
              </w:rPr>
              <w:t>Brooks Haulage and Cattle Co</w:t>
            </w:r>
          </w:p>
        </w:tc>
        <w:tc>
          <w:tcPr>
            <w:tcW w:w="3686" w:type="dxa"/>
            <w:vAlign w:val="center"/>
          </w:tcPr>
          <w:p w14:paraId="70465351" w14:textId="77777777" w:rsidR="00B45871" w:rsidRPr="00516141" w:rsidRDefault="00B45871" w:rsidP="00B45871">
            <w:pPr>
              <w:jc w:val="center"/>
              <w:rPr>
                <w:noProof/>
                <w:sz w:val="28"/>
                <w:szCs w:val="28"/>
              </w:rPr>
            </w:pPr>
            <w:r>
              <w:rPr>
                <w:noProof/>
                <w:sz w:val="28"/>
                <w:szCs w:val="28"/>
              </w:rPr>
              <w:t>Moree, NSW</w:t>
            </w:r>
          </w:p>
        </w:tc>
      </w:tr>
      <w:tr w:rsidR="00B45871" w:rsidRPr="00516141" w14:paraId="350CBBB5" w14:textId="77777777" w:rsidTr="00165EA5">
        <w:trPr>
          <w:trHeight w:val="254"/>
        </w:trPr>
        <w:tc>
          <w:tcPr>
            <w:tcW w:w="5240" w:type="dxa"/>
            <w:vAlign w:val="center"/>
          </w:tcPr>
          <w:p w14:paraId="2BCEED11" w14:textId="77777777" w:rsidR="00B45871" w:rsidRDefault="00B45871" w:rsidP="00B45871">
            <w:pPr>
              <w:jc w:val="center"/>
              <w:rPr>
                <w:noProof/>
                <w:sz w:val="28"/>
                <w:szCs w:val="28"/>
              </w:rPr>
            </w:pPr>
            <w:r>
              <w:rPr>
                <w:noProof/>
                <w:sz w:val="28"/>
                <w:szCs w:val="28"/>
              </w:rPr>
              <w:t>Jacob Livestock Transport</w:t>
            </w:r>
          </w:p>
        </w:tc>
        <w:tc>
          <w:tcPr>
            <w:tcW w:w="3686" w:type="dxa"/>
            <w:vAlign w:val="center"/>
          </w:tcPr>
          <w:p w14:paraId="3C697726" w14:textId="77777777" w:rsidR="00B45871" w:rsidRDefault="00B45871" w:rsidP="00B45871">
            <w:pPr>
              <w:jc w:val="center"/>
              <w:rPr>
                <w:noProof/>
                <w:sz w:val="28"/>
                <w:szCs w:val="28"/>
              </w:rPr>
            </w:pPr>
            <w:r>
              <w:rPr>
                <w:noProof/>
                <w:sz w:val="28"/>
                <w:szCs w:val="28"/>
              </w:rPr>
              <w:t>Scone, NSW</w:t>
            </w:r>
          </w:p>
        </w:tc>
      </w:tr>
      <w:tr w:rsidR="00B45871" w:rsidRPr="00516141" w14:paraId="6F174737" w14:textId="77777777" w:rsidTr="00165EA5">
        <w:trPr>
          <w:trHeight w:val="254"/>
        </w:trPr>
        <w:tc>
          <w:tcPr>
            <w:tcW w:w="5240" w:type="dxa"/>
            <w:vAlign w:val="center"/>
          </w:tcPr>
          <w:p w14:paraId="4489CC7F" w14:textId="77777777" w:rsidR="00B45871" w:rsidRDefault="00B45871" w:rsidP="00B45871">
            <w:pPr>
              <w:jc w:val="center"/>
              <w:rPr>
                <w:noProof/>
                <w:sz w:val="28"/>
                <w:szCs w:val="28"/>
              </w:rPr>
            </w:pPr>
            <w:r>
              <w:rPr>
                <w:noProof/>
                <w:sz w:val="28"/>
                <w:szCs w:val="28"/>
              </w:rPr>
              <w:t>JKC Carrying Co</w:t>
            </w:r>
          </w:p>
        </w:tc>
        <w:tc>
          <w:tcPr>
            <w:tcW w:w="3686" w:type="dxa"/>
            <w:vAlign w:val="center"/>
          </w:tcPr>
          <w:p w14:paraId="7576F163" w14:textId="77777777" w:rsidR="00B45871" w:rsidRDefault="00B45871" w:rsidP="00B45871">
            <w:pPr>
              <w:jc w:val="center"/>
              <w:rPr>
                <w:noProof/>
                <w:sz w:val="28"/>
                <w:szCs w:val="28"/>
              </w:rPr>
            </w:pPr>
            <w:r>
              <w:rPr>
                <w:noProof/>
                <w:sz w:val="28"/>
                <w:szCs w:val="28"/>
              </w:rPr>
              <w:t>Scone, NSW</w:t>
            </w:r>
          </w:p>
        </w:tc>
      </w:tr>
      <w:tr w:rsidR="00B45871" w:rsidRPr="00516141" w14:paraId="15EB9B8A" w14:textId="77777777" w:rsidTr="00165EA5">
        <w:trPr>
          <w:trHeight w:val="254"/>
        </w:trPr>
        <w:tc>
          <w:tcPr>
            <w:tcW w:w="5240" w:type="dxa"/>
            <w:vAlign w:val="center"/>
          </w:tcPr>
          <w:p w14:paraId="6B140AAE" w14:textId="77777777" w:rsidR="00B45871" w:rsidRDefault="00B45871" w:rsidP="00B45871">
            <w:pPr>
              <w:jc w:val="center"/>
              <w:rPr>
                <w:noProof/>
                <w:sz w:val="28"/>
                <w:szCs w:val="28"/>
              </w:rPr>
            </w:pPr>
            <w:r>
              <w:rPr>
                <w:noProof/>
                <w:sz w:val="28"/>
                <w:szCs w:val="28"/>
              </w:rPr>
              <w:t xml:space="preserve">Kearney Logistics </w:t>
            </w:r>
          </w:p>
        </w:tc>
        <w:tc>
          <w:tcPr>
            <w:tcW w:w="3686" w:type="dxa"/>
            <w:vAlign w:val="center"/>
          </w:tcPr>
          <w:p w14:paraId="7AEA9F3B" w14:textId="77777777" w:rsidR="00B45871" w:rsidRDefault="00B45871" w:rsidP="00B45871">
            <w:pPr>
              <w:jc w:val="center"/>
              <w:rPr>
                <w:noProof/>
                <w:sz w:val="28"/>
                <w:szCs w:val="28"/>
              </w:rPr>
            </w:pPr>
            <w:r>
              <w:rPr>
                <w:noProof/>
                <w:sz w:val="28"/>
                <w:szCs w:val="28"/>
              </w:rPr>
              <w:t>Cobram, VIC</w:t>
            </w:r>
          </w:p>
        </w:tc>
      </w:tr>
      <w:tr w:rsidR="00B45871" w:rsidRPr="00516141" w14:paraId="02C9C51D" w14:textId="77777777" w:rsidTr="00165EA5">
        <w:trPr>
          <w:trHeight w:val="254"/>
        </w:trPr>
        <w:tc>
          <w:tcPr>
            <w:tcW w:w="5240" w:type="dxa"/>
            <w:vAlign w:val="center"/>
          </w:tcPr>
          <w:p w14:paraId="0ABAAF6A" w14:textId="77777777" w:rsidR="00B45871" w:rsidRDefault="00B45871" w:rsidP="00B45871">
            <w:pPr>
              <w:jc w:val="center"/>
              <w:rPr>
                <w:noProof/>
                <w:sz w:val="28"/>
                <w:szCs w:val="28"/>
              </w:rPr>
            </w:pPr>
            <w:r>
              <w:rPr>
                <w:noProof/>
                <w:sz w:val="28"/>
                <w:szCs w:val="28"/>
              </w:rPr>
              <w:t>M Davis &amp; S Davis</w:t>
            </w:r>
          </w:p>
        </w:tc>
        <w:tc>
          <w:tcPr>
            <w:tcW w:w="3686" w:type="dxa"/>
            <w:vAlign w:val="center"/>
          </w:tcPr>
          <w:p w14:paraId="36E8246A" w14:textId="77777777" w:rsidR="00B45871" w:rsidRDefault="00B45871" w:rsidP="00B45871">
            <w:pPr>
              <w:jc w:val="center"/>
              <w:rPr>
                <w:noProof/>
                <w:sz w:val="28"/>
                <w:szCs w:val="28"/>
              </w:rPr>
            </w:pPr>
            <w:r>
              <w:rPr>
                <w:noProof/>
                <w:sz w:val="28"/>
                <w:szCs w:val="28"/>
              </w:rPr>
              <w:t>Scone, NSW</w:t>
            </w:r>
          </w:p>
        </w:tc>
      </w:tr>
      <w:tr w:rsidR="00B45871" w:rsidRPr="00516141" w14:paraId="0587EDEE" w14:textId="77777777" w:rsidTr="00165EA5">
        <w:trPr>
          <w:trHeight w:val="254"/>
        </w:trPr>
        <w:tc>
          <w:tcPr>
            <w:tcW w:w="5240" w:type="dxa"/>
            <w:vAlign w:val="center"/>
          </w:tcPr>
          <w:p w14:paraId="119B8B68" w14:textId="77777777" w:rsidR="00B45871" w:rsidRDefault="00B45871" w:rsidP="00B45871">
            <w:pPr>
              <w:jc w:val="center"/>
              <w:rPr>
                <w:noProof/>
                <w:sz w:val="28"/>
                <w:szCs w:val="28"/>
              </w:rPr>
            </w:pPr>
            <w:r>
              <w:rPr>
                <w:noProof/>
                <w:sz w:val="28"/>
                <w:szCs w:val="28"/>
              </w:rPr>
              <w:t>Mort &amp; Co Transport</w:t>
            </w:r>
          </w:p>
        </w:tc>
        <w:tc>
          <w:tcPr>
            <w:tcW w:w="3686" w:type="dxa"/>
            <w:vAlign w:val="center"/>
          </w:tcPr>
          <w:p w14:paraId="173FCC29" w14:textId="77777777" w:rsidR="00B45871" w:rsidRDefault="00B45871" w:rsidP="00B45871">
            <w:pPr>
              <w:jc w:val="center"/>
              <w:rPr>
                <w:noProof/>
                <w:sz w:val="28"/>
                <w:szCs w:val="28"/>
              </w:rPr>
            </w:pPr>
            <w:r>
              <w:rPr>
                <w:noProof/>
                <w:sz w:val="28"/>
                <w:szCs w:val="28"/>
              </w:rPr>
              <w:t>Pittsworth, QLD</w:t>
            </w:r>
          </w:p>
        </w:tc>
      </w:tr>
      <w:tr w:rsidR="00B45871" w:rsidRPr="00516141" w14:paraId="68E10C95" w14:textId="77777777" w:rsidTr="00165EA5">
        <w:trPr>
          <w:trHeight w:val="254"/>
        </w:trPr>
        <w:tc>
          <w:tcPr>
            <w:tcW w:w="5240" w:type="dxa"/>
            <w:vAlign w:val="center"/>
          </w:tcPr>
          <w:p w14:paraId="4659C9B6" w14:textId="219071F6" w:rsidR="00B45871" w:rsidRDefault="00B45871" w:rsidP="00B45871">
            <w:pPr>
              <w:jc w:val="center"/>
              <w:rPr>
                <w:noProof/>
                <w:sz w:val="28"/>
                <w:szCs w:val="28"/>
              </w:rPr>
            </w:pPr>
            <w:r>
              <w:rPr>
                <w:noProof/>
                <w:sz w:val="28"/>
                <w:szCs w:val="28"/>
              </w:rPr>
              <w:t>Nodtrans Heavy Haulage</w:t>
            </w:r>
          </w:p>
        </w:tc>
        <w:tc>
          <w:tcPr>
            <w:tcW w:w="3686" w:type="dxa"/>
            <w:vAlign w:val="center"/>
          </w:tcPr>
          <w:p w14:paraId="7D9C1BBD" w14:textId="3D70BB5D" w:rsidR="00B45871" w:rsidRDefault="00B45871" w:rsidP="00B45871">
            <w:pPr>
              <w:jc w:val="center"/>
              <w:rPr>
                <w:noProof/>
                <w:sz w:val="28"/>
                <w:szCs w:val="28"/>
              </w:rPr>
            </w:pPr>
            <w:r>
              <w:rPr>
                <w:noProof/>
                <w:sz w:val="28"/>
                <w:szCs w:val="28"/>
              </w:rPr>
              <w:t>Teresa Park, NSW</w:t>
            </w:r>
          </w:p>
        </w:tc>
      </w:tr>
      <w:tr w:rsidR="00B45871" w:rsidRPr="00516141" w14:paraId="6B694804" w14:textId="77777777" w:rsidTr="00165EA5">
        <w:trPr>
          <w:trHeight w:val="254"/>
        </w:trPr>
        <w:tc>
          <w:tcPr>
            <w:tcW w:w="5240" w:type="dxa"/>
            <w:vAlign w:val="center"/>
          </w:tcPr>
          <w:p w14:paraId="4ABF7D4E" w14:textId="77777777" w:rsidR="00B45871" w:rsidRPr="00516141" w:rsidRDefault="00B45871" w:rsidP="00B45871">
            <w:pPr>
              <w:spacing w:line="278" w:lineRule="auto"/>
              <w:jc w:val="center"/>
              <w:rPr>
                <w:noProof/>
                <w:sz w:val="28"/>
                <w:szCs w:val="28"/>
              </w:rPr>
            </w:pPr>
            <w:r>
              <w:rPr>
                <w:noProof/>
                <w:sz w:val="28"/>
                <w:szCs w:val="28"/>
              </w:rPr>
              <w:t>Paul Hayter Livestock Transport</w:t>
            </w:r>
          </w:p>
        </w:tc>
        <w:tc>
          <w:tcPr>
            <w:tcW w:w="3686" w:type="dxa"/>
            <w:vAlign w:val="center"/>
          </w:tcPr>
          <w:p w14:paraId="2F36FBDE" w14:textId="77777777" w:rsidR="00B45871" w:rsidRPr="00516141" w:rsidRDefault="00B45871" w:rsidP="00B45871">
            <w:pPr>
              <w:jc w:val="center"/>
              <w:rPr>
                <w:noProof/>
                <w:sz w:val="28"/>
                <w:szCs w:val="28"/>
              </w:rPr>
            </w:pPr>
            <w:r>
              <w:rPr>
                <w:noProof/>
                <w:sz w:val="28"/>
                <w:szCs w:val="28"/>
              </w:rPr>
              <w:t>Goulburn, NSW</w:t>
            </w:r>
          </w:p>
        </w:tc>
      </w:tr>
      <w:tr w:rsidR="00B45871" w:rsidRPr="00516141" w14:paraId="7D0C681B" w14:textId="77777777" w:rsidTr="00165EA5">
        <w:trPr>
          <w:trHeight w:val="254"/>
        </w:trPr>
        <w:tc>
          <w:tcPr>
            <w:tcW w:w="5240" w:type="dxa"/>
            <w:vAlign w:val="center"/>
          </w:tcPr>
          <w:p w14:paraId="40FCAF86" w14:textId="77777777" w:rsidR="00B45871" w:rsidRPr="00516141" w:rsidRDefault="00B45871" w:rsidP="00B45871">
            <w:pPr>
              <w:spacing w:line="278" w:lineRule="auto"/>
              <w:jc w:val="center"/>
              <w:rPr>
                <w:noProof/>
                <w:sz w:val="28"/>
                <w:szCs w:val="28"/>
              </w:rPr>
            </w:pPr>
            <w:r>
              <w:rPr>
                <w:noProof/>
                <w:sz w:val="28"/>
                <w:szCs w:val="28"/>
              </w:rPr>
              <w:t>Phill &amp; Fi Worldon Contracting</w:t>
            </w:r>
          </w:p>
        </w:tc>
        <w:tc>
          <w:tcPr>
            <w:tcW w:w="3686" w:type="dxa"/>
            <w:vAlign w:val="center"/>
          </w:tcPr>
          <w:p w14:paraId="38E67B13" w14:textId="77777777" w:rsidR="00B45871" w:rsidRPr="00516141" w:rsidRDefault="00B45871" w:rsidP="00B45871">
            <w:pPr>
              <w:jc w:val="center"/>
              <w:rPr>
                <w:noProof/>
                <w:sz w:val="28"/>
                <w:szCs w:val="28"/>
              </w:rPr>
            </w:pPr>
            <w:r>
              <w:rPr>
                <w:noProof/>
                <w:sz w:val="28"/>
                <w:szCs w:val="28"/>
              </w:rPr>
              <w:t>Gundagai, NSW</w:t>
            </w:r>
          </w:p>
        </w:tc>
      </w:tr>
      <w:tr w:rsidR="00B45871" w:rsidRPr="00516141" w14:paraId="03BB156C" w14:textId="77777777" w:rsidTr="00165EA5">
        <w:trPr>
          <w:trHeight w:val="254"/>
        </w:trPr>
        <w:tc>
          <w:tcPr>
            <w:tcW w:w="5240" w:type="dxa"/>
            <w:vAlign w:val="center"/>
          </w:tcPr>
          <w:p w14:paraId="6002DCB3" w14:textId="77777777" w:rsidR="00B45871" w:rsidRPr="00516141" w:rsidRDefault="00B45871" w:rsidP="00B45871">
            <w:pPr>
              <w:spacing w:line="278" w:lineRule="auto"/>
              <w:jc w:val="center"/>
              <w:rPr>
                <w:noProof/>
                <w:sz w:val="28"/>
                <w:szCs w:val="28"/>
              </w:rPr>
            </w:pPr>
            <w:r>
              <w:rPr>
                <w:noProof/>
                <w:sz w:val="28"/>
                <w:szCs w:val="28"/>
              </w:rPr>
              <w:t>Prendergast Livestock</w:t>
            </w:r>
          </w:p>
        </w:tc>
        <w:tc>
          <w:tcPr>
            <w:tcW w:w="3686" w:type="dxa"/>
            <w:vAlign w:val="center"/>
          </w:tcPr>
          <w:p w14:paraId="68D9B9D5" w14:textId="77777777" w:rsidR="00B45871" w:rsidRPr="00516141" w:rsidRDefault="00B45871" w:rsidP="00B45871">
            <w:pPr>
              <w:jc w:val="center"/>
              <w:rPr>
                <w:noProof/>
                <w:sz w:val="28"/>
                <w:szCs w:val="28"/>
              </w:rPr>
            </w:pPr>
            <w:r>
              <w:rPr>
                <w:noProof/>
                <w:sz w:val="28"/>
                <w:szCs w:val="28"/>
              </w:rPr>
              <w:t>Alfredton, VIC</w:t>
            </w:r>
          </w:p>
        </w:tc>
      </w:tr>
      <w:tr w:rsidR="00B45871" w:rsidRPr="00516141" w14:paraId="05AD984D" w14:textId="77777777" w:rsidTr="00165EA5">
        <w:trPr>
          <w:trHeight w:val="254"/>
        </w:trPr>
        <w:tc>
          <w:tcPr>
            <w:tcW w:w="5240" w:type="dxa"/>
            <w:vAlign w:val="center"/>
          </w:tcPr>
          <w:p w14:paraId="3B317912" w14:textId="77777777" w:rsidR="00B45871" w:rsidRPr="00516141" w:rsidRDefault="00B45871" w:rsidP="00B45871">
            <w:pPr>
              <w:spacing w:line="278" w:lineRule="auto"/>
              <w:jc w:val="center"/>
              <w:rPr>
                <w:noProof/>
                <w:sz w:val="28"/>
                <w:szCs w:val="28"/>
              </w:rPr>
            </w:pPr>
            <w:r>
              <w:rPr>
                <w:noProof/>
                <w:sz w:val="28"/>
                <w:szCs w:val="28"/>
              </w:rPr>
              <w:t>RW &amp; KA Fitzgerald</w:t>
            </w:r>
          </w:p>
        </w:tc>
        <w:tc>
          <w:tcPr>
            <w:tcW w:w="3686" w:type="dxa"/>
            <w:vAlign w:val="center"/>
          </w:tcPr>
          <w:p w14:paraId="73FE8127" w14:textId="77777777" w:rsidR="00B45871" w:rsidRPr="00516141" w:rsidRDefault="00B45871" w:rsidP="00B45871">
            <w:pPr>
              <w:jc w:val="center"/>
              <w:rPr>
                <w:noProof/>
                <w:sz w:val="28"/>
                <w:szCs w:val="28"/>
              </w:rPr>
            </w:pPr>
            <w:r>
              <w:rPr>
                <w:noProof/>
                <w:sz w:val="28"/>
                <w:szCs w:val="28"/>
              </w:rPr>
              <w:t>Berremangra, NSW</w:t>
            </w:r>
          </w:p>
        </w:tc>
      </w:tr>
      <w:tr w:rsidR="00B45871" w:rsidRPr="00516141" w14:paraId="082DD9D4" w14:textId="77777777" w:rsidTr="00165EA5">
        <w:trPr>
          <w:trHeight w:val="254"/>
        </w:trPr>
        <w:tc>
          <w:tcPr>
            <w:tcW w:w="5240" w:type="dxa"/>
            <w:vAlign w:val="center"/>
          </w:tcPr>
          <w:p w14:paraId="6FB8816F" w14:textId="77777777" w:rsidR="00B45871" w:rsidRPr="00516141" w:rsidRDefault="00B45871" w:rsidP="00B45871">
            <w:pPr>
              <w:spacing w:line="278" w:lineRule="auto"/>
              <w:jc w:val="center"/>
              <w:rPr>
                <w:noProof/>
                <w:sz w:val="28"/>
                <w:szCs w:val="28"/>
              </w:rPr>
            </w:pPr>
            <w:r>
              <w:rPr>
                <w:noProof/>
                <w:sz w:val="28"/>
                <w:szCs w:val="28"/>
              </w:rPr>
              <w:t>Shazton Haulage</w:t>
            </w:r>
          </w:p>
        </w:tc>
        <w:tc>
          <w:tcPr>
            <w:tcW w:w="3686" w:type="dxa"/>
            <w:vAlign w:val="center"/>
          </w:tcPr>
          <w:p w14:paraId="144A79C3" w14:textId="77777777" w:rsidR="00B45871" w:rsidRPr="00516141" w:rsidRDefault="00B45871" w:rsidP="00B45871">
            <w:pPr>
              <w:jc w:val="center"/>
              <w:rPr>
                <w:noProof/>
                <w:sz w:val="28"/>
                <w:szCs w:val="28"/>
              </w:rPr>
            </w:pPr>
            <w:r>
              <w:rPr>
                <w:noProof/>
                <w:sz w:val="28"/>
                <w:szCs w:val="28"/>
              </w:rPr>
              <w:t>Mindaribba, NSW</w:t>
            </w:r>
          </w:p>
        </w:tc>
      </w:tr>
      <w:tr w:rsidR="00B45871" w:rsidRPr="00516141" w14:paraId="0F0D95E9" w14:textId="77777777" w:rsidTr="00165EA5">
        <w:trPr>
          <w:trHeight w:val="254"/>
        </w:trPr>
        <w:tc>
          <w:tcPr>
            <w:tcW w:w="5240" w:type="dxa"/>
            <w:vAlign w:val="center"/>
          </w:tcPr>
          <w:p w14:paraId="620A3F07" w14:textId="77777777" w:rsidR="00B45871" w:rsidRPr="00516141" w:rsidRDefault="00B45871" w:rsidP="00B45871">
            <w:pPr>
              <w:spacing w:line="278" w:lineRule="auto"/>
              <w:jc w:val="center"/>
              <w:rPr>
                <w:noProof/>
                <w:sz w:val="28"/>
                <w:szCs w:val="28"/>
              </w:rPr>
            </w:pPr>
            <w:r w:rsidRPr="00516141">
              <w:rPr>
                <w:noProof/>
                <w:sz w:val="28"/>
                <w:szCs w:val="28"/>
              </w:rPr>
              <w:t>Ward Livestock Transport</w:t>
            </w:r>
          </w:p>
        </w:tc>
        <w:tc>
          <w:tcPr>
            <w:tcW w:w="3686" w:type="dxa"/>
            <w:vAlign w:val="center"/>
          </w:tcPr>
          <w:p w14:paraId="3E20E568" w14:textId="77777777" w:rsidR="00B45871" w:rsidRPr="00516141" w:rsidRDefault="00B45871" w:rsidP="00B45871">
            <w:pPr>
              <w:jc w:val="center"/>
              <w:rPr>
                <w:noProof/>
                <w:sz w:val="28"/>
                <w:szCs w:val="28"/>
              </w:rPr>
            </w:pPr>
            <w:r>
              <w:rPr>
                <w:noProof/>
                <w:sz w:val="28"/>
                <w:szCs w:val="28"/>
              </w:rPr>
              <w:t>Cattle Creek, NSW</w:t>
            </w:r>
          </w:p>
        </w:tc>
      </w:tr>
    </w:tbl>
    <w:p w14:paraId="39343EBE" w14:textId="37031EC8" w:rsidR="00B45871" w:rsidRDefault="005F3832" w:rsidP="00B45871">
      <w:pPr>
        <w:pStyle w:val="Title"/>
        <w:ind w:left="142" w:right="-731" w:hanging="142"/>
        <w:rPr>
          <w:noProof/>
        </w:rPr>
      </w:pPr>
      <w:r>
        <w:rPr>
          <w:noProof/>
          <w:sz w:val="28"/>
          <w:szCs w:val="28"/>
        </w:rPr>
        <mc:AlternateContent>
          <mc:Choice Requires="wps">
            <w:drawing>
              <wp:anchor distT="0" distB="0" distL="114300" distR="114300" simplePos="0" relativeHeight="252158976" behindDoc="1" locked="0" layoutInCell="1" allowOverlap="1" wp14:anchorId="06D498CC" wp14:editId="0AD32FEF">
                <wp:simplePos x="0" y="0"/>
                <wp:positionH relativeFrom="page">
                  <wp:align>center</wp:align>
                </wp:positionH>
                <wp:positionV relativeFrom="paragraph">
                  <wp:posOffset>247552</wp:posOffset>
                </wp:positionV>
                <wp:extent cx="5908902" cy="2646778"/>
                <wp:effectExtent l="19050" t="19050" r="34925" b="39370"/>
                <wp:wrapNone/>
                <wp:docPr id="1421973798" name="Text Box 36"/>
                <wp:cNvGraphicFramePr/>
                <a:graphic xmlns:a="http://schemas.openxmlformats.org/drawingml/2006/main">
                  <a:graphicData uri="http://schemas.microsoft.com/office/word/2010/wordprocessingShape">
                    <wps:wsp>
                      <wps:cNvSpPr txBox="1"/>
                      <wps:spPr>
                        <a:xfrm>
                          <a:off x="0" y="0"/>
                          <a:ext cx="5908902" cy="2646778"/>
                        </a:xfrm>
                        <a:custGeom>
                          <a:avLst/>
                          <a:gdLst>
                            <a:gd name="csX0" fmla="*/ 0 w 5908902"/>
                            <a:gd name="csY0" fmla="*/ 0 h 2646778"/>
                            <a:gd name="csX1" fmla="*/ 538367 w 5908902"/>
                            <a:gd name="csY1" fmla="*/ 0 h 2646778"/>
                            <a:gd name="csX2" fmla="*/ 1017644 w 5908902"/>
                            <a:gd name="csY2" fmla="*/ 0 h 2646778"/>
                            <a:gd name="csX3" fmla="*/ 1496922 w 5908902"/>
                            <a:gd name="csY3" fmla="*/ 0 h 2646778"/>
                            <a:gd name="csX4" fmla="*/ 2153467 w 5908902"/>
                            <a:gd name="csY4" fmla="*/ 0 h 2646778"/>
                            <a:gd name="csX5" fmla="*/ 2810011 w 5908902"/>
                            <a:gd name="csY5" fmla="*/ 0 h 2646778"/>
                            <a:gd name="csX6" fmla="*/ 3289289 w 5908902"/>
                            <a:gd name="csY6" fmla="*/ 0 h 2646778"/>
                            <a:gd name="csX7" fmla="*/ 4004922 w 5908902"/>
                            <a:gd name="csY7" fmla="*/ 0 h 2646778"/>
                            <a:gd name="csX8" fmla="*/ 4779645 w 5908902"/>
                            <a:gd name="csY8" fmla="*/ 0 h 2646778"/>
                            <a:gd name="csX9" fmla="*/ 5258923 w 5908902"/>
                            <a:gd name="csY9" fmla="*/ 0 h 2646778"/>
                            <a:gd name="csX10" fmla="*/ 5908902 w 5908902"/>
                            <a:gd name="csY10" fmla="*/ 0 h 2646778"/>
                            <a:gd name="csX11" fmla="*/ 5908902 w 5908902"/>
                            <a:gd name="csY11" fmla="*/ 608759 h 2646778"/>
                            <a:gd name="csX12" fmla="*/ 5908902 w 5908902"/>
                            <a:gd name="csY12" fmla="*/ 1243986 h 2646778"/>
                            <a:gd name="csX13" fmla="*/ 5908902 w 5908902"/>
                            <a:gd name="csY13" fmla="*/ 1852745 h 2646778"/>
                            <a:gd name="csX14" fmla="*/ 5908902 w 5908902"/>
                            <a:gd name="csY14" fmla="*/ 2646778 h 2646778"/>
                            <a:gd name="csX15" fmla="*/ 5429624 w 5908902"/>
                            <a:gd name="csY15" fmla="*/ 2646778 h 2646778"/>
                            <a:gd name="csX16" fmla="*/ 4891258 w 5908902"/>
                            <a:gd name="csY16" fmla="*/ 2646778 h 2646778"/>
                            <a:gd name="csX17" fmla="*/ 4116535 w 5908902"/>
                            <a:gd name="csY17" fmla="*/ 2646778 h 2646778"/>
                            <a:gd name="csX18" fmla="*/ 3637257 w 5908902"/>
                            <a:gd name="csY18" fmla="*/ 2646778 h 2646778"/>
                            <a:gd name="csX19" fmla="*/ 3157980 w 5908902"/>
                            <a:gd name="csY19" fmla="*/ 2646778 h 2646778"/>
                            <a:gd name="csX20" fmla="*/ 2619613 w 5908902"/>
                            <a:gd name="csY20" fmla="*/ 2646778 h 2646778"/>
                            <a:gd name="csX21" fmla="*/ 1903980 w 5908902"/>
                            <a:gd name="csY21" fmla="*/ 2646778 h 2646778"/>
                            <a:gd name="csX22" fmla="*/ 1365613 w 5908902"/>
                            <a:gd name="csY22" fmla="*/ 2646778 h 2646778"/>
                            <a:gd name="csX23" fmla="*/ 590890 w 5908902"/>
                            <a:gd name="csY23" fmla="*/ 2646778 h 2646778"/>
                            <a:gd name="csX24" fmla="*/ 0 w 5908902"/>
                            <a:gd name="csY24" fmla="*/ 2646778 h 2646778"/>
                            <a:gd name="csX25" fmla="*/ 0 w 5908902"/>
                            <a:gd name="csY25" fmla="*/ 2011551 h 2646778"/>
                            <a:gd name="csX26" fmla="*/ 0 w 5908902"/>
                            <a:gd name="csY26" fmla="*/ 1376325 h 2646778"/>
                            <a:gd name="csX27" fmla="*/ 0 w 5908902"/>
                            <a:gd name="csY27" fmla="*/ 714630 h 2646778"/>
                            <a:gd name="csX28" fmla="*/ 0 w 5908902"/>
                            <a:gd name="csY28" fmla="*/ 0 h 2646778"/>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Lst>
                          <a:rect l="l" t="t" r="r" b="b"/>
                          <a:pathLst>
                            <a:path w="5908902" h="2646778" fill="none" extrusionOk="0">
                              <a:moveTo>
                                <a:pt x="0" y="0"/>
                              </a:moveTo>
                              <a:cubicBezTo>
                                <a:pt x="254092" y="10056"/>
                                <a:pt x="424960" y="-19073"/>
                                <a:pt x="538367" y="0"/>
                              </a:cubicBezTo>
                              <a:cubicBezTo>
                                <a:pt x="651774" y="19073"/>
                                <a:pt x="852099" y="-17774"/>
                                <a:pt x="1017644" y="0"/>
                              </a:cubicBezTo>
                              <a:cubicBezTo>
                                <a:pt x="1183189" y="17774"/>
                                <a:pt x="1347369" y="18546"/>
                                <a:pt x="1496922" y="0"/>
                              </a:cubicBezTo>
                              <a:cubicBezTo>
                                <a:pt x="1646475" y="-18546"/>
                                <a:pt x="1928645" y="-31129"/>
                                <a:pt x="2153467" y="0"/>
                              </a:cubicBezTo>
                              <a:cubicBezTo>
                                <a:pt x="2378289" y="31129"/>
                                <a:pt x="2624139" y="-8839"/>
                                <a:pt x="2810011" y="0"/>
                              </a:cubicBezTo>
                              <a:cubicBezTo>
                                <a:pt x="2995883" y="8839"/>
                                <a:pt x="3093399" y="-20446"/>
                                <a:pt x="3289289" y="0"/>
                              </a:cubicBezTo>
                              <a:cubicBezTo>
                                <a:pt x="3485179" y="20446"/>
                                <a:pt x="3768681" y="17008"/>
                                <a:pt x="4004922" y="0"/>
                              </a:cubicBezTo>
                              <a:cubicBezTo>
                                <a:pt x="4241163" y="-17008"/>
                                <a:pt x="4440209" y="-17998"/>
                                <a:pt x="4779645" y="0"/>
                              </a:cubicBezTo>
                              <a:cubicBezTo>
                                <a:pt x="5119081" y="17998"/>
                                <a:pt x="5053945" y="-2359"/>
                                <a:pt x="5258923" y="0"/>
                              </a:cubicBezTo>
                              <a:cubicBezTo>
                                <a:pt x="5463901" y="2359"/>
                                <a:pt x="5675220" y="-8611"/>
                                <a:pt x="5908902" y="0"/>
                              </a:cubicBezTo>
                              <a:cubicBezTo>
                                <a:pt x="5931983" y="167744"/>
                                <a:pt x="5909642" y="444429"/>
                                <a:pt x="5908902" y="608759"/>
                              </a:cubicBezTo>
                              <a:cubicBezTo>
                                <a:pt x="5908162" y="773089"/>
                                <a:pt x="5921346" y="992278"/>
                                <a:pt x="5908902" y="1243986"/>
                              </a:cubicBezTo>
                              <a:cubicBezTo>
                                <a:pt x="5896458" y="1495694"/>
                                <a:pt x="5880138" y="1671122"/>
                                <a:pt x="5908902" y="1852745"/>
                              </a:cubicBezTo>
                              <a:cubicBezTo>
                                <a:pt x="5937666" y="2034368"/>
                                <a:pt x="5926974" y="2434589"/>
                                <a:pt x="5908902" y="2646778"/>
                              </a:cubicBezTo>
                              <a:cubicBezTo>
                                <a:pt x="5756601" y="2627332"/>
                                <a:pt x="5561986" y="2637578"/>
                                <a:pt x="5429624" y="2646778"/>
                              </a:cubicBezTo>
                              <a:cubicBezTo>
                                <a:pt x="5297262" y="2655978"/>
                                <a:pt x="5150666" y="2628798"/>
                                <a:pt x="4891258" y="2646778"/>
                              </a:cubicBezTo>
                              <a:cubicBezTo>
                                <a:pt x="4631850" y="2664758"/>
                                <a:pt x="4489889" y="2648610"/>
                                <a:pt x="4116535" y="2646778"/>
                              </a:cubicBezTo>
                              <a:cubicBezTo>
                                <a:pt x="3743181" y="2644946"/>
                                <a:pt x="3739886" y="2660713"/>
                                <a:pt x="3637257" y="2646778"/>
                              </a:cubicBezTo>
                              <a:cubicBezTo>
                                <a:pt x="3534628" y="2632843"/>
                                <a:pt x="3324055" y="2630536"/>
                                <a:pt x="3157980" y="2646778"/>
                              </a:cubicBezTo>
                              <a:cubicBezTo>
                                <a:pt x="2991905" y="2663020"/>
                                <a:pt x="2772756" y="2658595"/>
                                <a:pt x="2619613" y="2646778"/>
                              </a:cubicBezTo>
                              <a:cubicBezTo>
                                <a:pt x="2466470" y="2634961"/>
                                <a:pt x="2260098" y="2616256"/>
                                <a:pt x="1903980" y="2646778"/>
                              </a:cubicBezTo>
                              <a:cubicBezTo>
                                <a:pt x="1547862" y="2677300"/>
                                <a:pt x="1631816" y="2655949"/>
                                <a:pt x="1365613" y="2646778"/>
                              </a:cubicBezTo>
                              <a:cubicBezTo>
                                <a:pt x="1099410" y="2637607"/>
                                <a:pt x="757283" y="2675198"/>
                                <a:pt x="590890" y="2646778"/>
                              </a:cubicBezTo>
                              <a:cubicBezTo>
                                <a:pt x="424497" y="2618358"/>
                                <a:pt x="120969" y="2632983"/>
                                <a:pt x="0" y="2646778"/>
                              </a:cubicBezTo>
                              <a:cubicBezTo>
                                <a:pt x="-9902" y="2378289"/>
                                <a:pt x="23817" y="2185090"/>
                                <a:pt x="0" y="2011551"/>
                              </a:cubicBezTo>
                              <a:cubicBezTo>
                                <a:pt x="-23817" y="1838012"/>
                                <a:pt x="-896" y="1625142"/>
                                <a:pt x="0" y="1376325"/>
                              </a:cubicBezTo>
                              <a:cubicBezTo>
                                <a:pt x="896" y="1127508"/>
                                <a:pt x="23464" y="881403"/>
                                <a:pt x="0" y="714630"/>
                              </a:cubicBezTo>
                              <a:cubicBezTo>
                                <a:pt x="-23464" y="547857"/>
                                <a:pt x="29436" y="259594"/>
                                <a:pt x="0" y="0"/>
                              </a:cubicBezTo>
                              <a:close/>
                            </a:path>
                            <a:path w="5908902" h="2646778" stroke="0" extrusionOk="0">
                              <a:moveTo>
                                <a:pt x="0" y="0"/>
                              </a:moveTo>
                              <a:cubicBezTo>
                                <a:pt x="273185" y="-25340"/>
                                <a:pt x="433261" y="12577"/>
                                <a:pt x="597456" y="0"/>
                              </a:cubicBezTo>
                              <a:cubicBezTo>
                                <a:pt x="761651" y="-12577"/>
                                <a:pt x="1036763" y="1185"/>
                                <a:pt x="1194911" y="0"/>
                              </a:cubicBezTo>
                              <a:cubicBezTo>
                                <a:pt x="1353059" y="-1185"/>
                                <a:pt x="1608934" y="-19547"/>
                                <a:pt x="1851456" y="0"/>
                              </a:cubicBezTo>
                              <a:cubicBezTo>
                                <a:pt x="2093978" y="19547"/>
                                <a:pt x="2302273" y="-16152"/>
                                <a:pt x="2448912" y="0"/>
                              </a:cubicBezTo>
                              <a:cubicBezTo>
                                <a:pt x="2595551" y="16152"/>
                                <a:pt x="2735304" y="-6743"/>
                                <a:pt x="2928189" y="0"/>
                              </a:cubicBezTo>
                              <a:cubicBezTo>
                                <a:pt x="3121074" y="6743"/>
                                <a:pt x="3422311" y="5520"/>
                                <a:pt x="3702912" y="0"/>
                              </a:cubicBezTo>
                              <a:cubicBezTo>
                                <a:pt x="3983513" y="-5520"/>
                                <a:pt x="4091887" y="-4160"/>
                                <a:pt x="4241279" y="0"/>
                              </a:cubicBezTo>
                              <a:cubicBezTo>
                                <a:pt x="4390671" y="4160"/>
                                <a:pt x="4784640" y="-25280"/>
                                <a:pt x="4956912" y="0"/>
                              </a:cubicBezTo>
                              <a:cubicBezTo>
                                <a:pt x="5129184" y="25280"/>
                                <a:pt x="5554076" y="5748"/>
                                <a:pt x="5908902" y="0"/>
                              </a:cubicBezTo>
                              <a:cubicBezTo>
                                <a:pt x="5922733" y="341225"/>
                                <a:pt x="5909126" y="401788"/>
                                <a:pt x="5908902" y="714630"/>
                              </a:cubicBezTo>
                              <a:cubicBezTo>
                                <a:pt x="5908679" y="1027472"/>
                                <a:pt x="5892566" y="1101178"/>
                                <a:pt x="5908902" y="1296921"/>
                              </a:cubicBezTo>
                              <a:cubicBezTo>
                                <a:pt x="5925238" y="1492664"/>
                                <a:pt x="5891064" y="1601848"/>
                                <a:pt x="5908902" y="1879212"/>
                              </a:cubicBezTo>
                              <a:cubicBezTo>
                                <a:pt x="5926740" y="2156576"/>
                                <a:pt x="5898373" y="2385035"/>
                                <a:pt x="5908902" y="2646778"/>
                              </a:cubicBezTo>
                              <a:cubicBezTo>
                                <a:pt x="5567020" y="2638658"/>
                                <a:pt x="5500736" y="2684205"/>
                                <a:pt x="5134179" y="2646778"/>
                              </a:cubicBezTo>
                              <a:cubicBezTo>
                                <a:pt x="4767622" y="2609351"/>
                                <a:pt x="4716595" y="2635971"/>
                                <a:pt x="4418546" y="2646778"/>
                              </a:cubicBezTo>
                              <a:cubicBezTo>
                                <a:pt x="4120497" y="2657585"/>
                                <a:pt x="4065919" y="2679203"/>
                                <a:pt x="3762001" y="2646778"/>
                              </a:cubicBezTo>
                              <a:cubicBezTo>
                                <a:pt x="3458084" y="2614353"/>
                                <a:pt x="3422021" y="2630340"/>
                                <a:pt x="3282723" y="2646778"/>
                              </a:cubicBezTo>
                              <a:cubicBezTo>
                                <a:pt x="3143425" y="2663216"/>
                                <a:pt x="2885024" y="2642012"/>
                                <a:pt x="2508001" y="2646778"/>
                              </a:cubicBezTo>
                              <a:cubicBezTo>
                                <a:pt x="2130978" y="2651544"/>
                                <a:pt x="1987452" y="2623134"/>
                                <a:pt x="1733278" y="2646778"/>
                              </a:cubicBezTo>
                              <a:cubicBezTo>
                                <a:pt x="1479104" y="2670422"/>
                                <a:pt x="1333375" y="2656286"/>
                                <a:pt x="1135822" y="2646778"/>
                              </a:cubicBezTo>
                              <a:cubicBezTo>
                                <a:pt x="938269" y="2637270"/>
                                <a:pt x="826922" y="2643265"/>
                                <a:pt x="656545" y="2646778"/>
                              </a:cubicBezTo>
                              <a:cubicBezTo>
                                <a:pt x="486168" y="2650291"/>
                                <a:pt x="152999" y="2675113"/>
                                <a:pt x="0" y="2646778"/>
                              </a:cubicBezTo>
                              <a:cubicBezTo>
                                <a:pt x="-4947" y="2463836"/>
                                <a:pt x="13582" y="2306415"/>
                                <a:pt x="0" y="2064487"/>
                              </a:cubicBezTo>
                              <a:cubicBezTo>
                                <a:pt x="-13582" y="1822559"/>
                                <a:pt x="-18365" y="1597445"/>
                                <a:pt x="0" y="1376325"/>
                              </a:cubicBezTo>
                              <a:cubicBezTo>
                                <a:pt x="18365" y="1155205"/>
                                <a:pt x="-2159" y="939765"/>
                                <a:pt x="0" y="661695"/>
                              </a:cubicBezTo>
                              <a:cubicBezTo>
                                <a:pt x="2159" y="383625"/>
                                <a:pt x="-16802" y="139134"/>
                                <a:pt x="0" y="0"/>
                              </a:cubicBezTo>
                              <a:close/>
                            </a:path>
                          </a:pathLst>
                        </a:custGeom>
                        <a:solidFill>
                          <a:schemeClr val="accent5">
                            <a:lumMod val="60000"/>
                            <a:lumOff val="40000"/>
                          </a:schemeClr>
                        </a:solidFill>
                        <a:ln w="6350">
                          <a:solidFill>
                            <a:prstClr val="black"/>
                          </a:solidFill>
                          <a:extLst>
                            <a:ext uri="{C807C97D-BFC1-408E-A445-0C87EB9F89A2}">
                              <ask:lineSketchStyleProps xmlns:ask="http://schemas.microsoft.com/office/drawing/2018/sketchyshapes" sd="2550497811">
                                <a:prstGeom prst="rect">
                                  <a:avLst/>
                                </a:prstGeom>
                                <ask:type>
                                  <ask:lineSketchFreehand/>
                                </ask:type>
                              </ask:lineSketchStyleProps>
                            </a:ext>
                          </a:extLst>
                        </a:ln>
                      </wps:spPr>
                      <wps:txbx>
                        <w:txbxContent>
                          <w:p w14:paraId="4E60087C" w14:textId="77777777" w:rsidR="005F3832" w:rsidRDefault="005F3832" w:rsidP="005F38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498CC" id="Text Box 36" o:spid="_x0000_s1039" type="#_x0000_t202" style="position:absolute;left:0;text-align:left;margin-left:0;margin-top:19.5pt;width:465.25pt;height:208.4pt;z-index:-2511575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" fillcolor="#a3cfe1 [1944]" strokeweight=".5pt">
                <v:textbox>
                  <w:txbxContent>
                    <w:p w14:paraId="4E60087C" w14:textId="77777777" w:rsidR="005F3832" w:rsidRDefault="005F3832" w:rsidP="005F3832"/>
                  </w:txbxContent>
                </v:textbox>
                <w10:wrap anchorx="page"/>
              </v:shape>
            </w:pict>
          </mc:Fallback>
        </mc:AlternateContent>
      </w:r>
      <w:r w:rsidR="00516141">
        <w:rPr>
          <w:noProof/>
        </w:rPr>
        <w:t xml:space="preserve"> </w:t>
      </w:r>
    </w:p>
    <w:p w14:paraId="41E4251A" w14:textId="35DA5ED2" w:rsidR="005F3832" w:rsidRPr="00B45871" w:rsidRDefault="00B45871" w:rsidP="0041749F">
      <w:pPr>
        <w:spacing w:before="60" w:after="60"/>
        <w:rPr>
          <w:b/>
          <w:bCs/>
        </w:rPr>
      </w:pPr>
      <w:r w:rsidRPr="00B45871">
        <w:rPr>
          <w:b/>
          <w:bCs/>
          <w:noProof/>
          <w:sz w:val="48"/>
          <w:szCs w:val="48"/>
        </w:rPr>
        <w:drawing>
          <wp:anchor distT="0" distB="0" distL="114300" distR="114300" simplePos="0" relativeHeight="252156928" behindDoc="0" locked="0" layoutInCell="1" allowOverlap="1" wp14:anchorId="0B6CE231" wp14:editId="62E28EC2">
            <wp:simplePos x="0" y="0"/>
            <wp:positionH relativeFrom="margin">
              <wp:posOffset>3453130</wp:posOffset>
            </wp:positionH>
            <wp:positionV relativeFrom="page">
              <wp:posOffset>7385001</wp:posOffset>
            </wp:positionV>
            <wp:extent cx="2181860" cy="2257425"/>
            <wp:effectExtent l="0" t="0" r="8890" b="9525"/>
            <wp:wrapSquare wrapText="bothSides"/>
            <wp:docPr id="57781624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816240" name="Picture 102"/>
                    <pic:cNvPicPr/>
                  </pic:nvPicPr>
                  <pic:blipFill>
                    <a:blip r:embed="rId51" cstate="print">
                      <a:extLst>
                        <a:ext uri="{28A0092B-C50C-407E-A947-70E740481C1C}">
                          <a14:useLocalDpi xmlns:a14="http://schemas.microsoft.com/office/drawing/2010/main" val="0"/>
                        </a:ext>
                      </a:extLst>
                    </a:blip>
                    <a:srcRect t="11199" b="11199"/>
                    <a:stretch>
                      <a:fillRect/>
                    </a:stretch>
                  </pic:blipFill>
                  <pic:spPr bwMode="auto">
                    <a:xfrm>
                      <a:off x="0" y="0"/>
                      <a:ext cx="2181860" cy="2257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832" w:rsidRPr="00B45871">
        <w:rPr>
          <w:b/>
          <w:bCs/>
          <w:sz w:val="44"/>
          <w:szCs w:val="44"/>
        </w:rPr>
        <w:t>Member Catch Up</w:t>
      </w:r>
    </w:p>
    <w:p w14:paraId="73682333" w14:textId="782ADB51" w:rsidR="005F3832" w:rsidRPr="005F3832" w:rsidRDefault="00B45871" w:rsidP="0041749F">
      <w:pPr>
        <w:spacing w:before="60" w:after="60"/>
        <w:rPr>
          <w:rFonts w:asciiTheme="majorHAnsi" w:eastAsiaTheme="majorEastAsia" w:hAnsiTheme="majorHAnsi" w:cstheme="majorBidi"/>
          <w:b/>
          <w:bCs/>
          <w:spacing w:val="-10"/>
          <w:kern w:val="28"/>
          <w:sz w:val="28"/>
          <w:szCs w:val="28"/>
        </w:rPr>
      </w:pPr>
      <w:r>
        <w:rPr>
          <w:rFonts w:asciiTheme="majorHAnsi" w:eastAsiaTheme="majorEastAsia" w:hAnsiTheme="majorHAnsi" w:cstheme="majorBidi"/>
          <w:b/>
          <w:bCs/>
          <w:spacing w:val="-10"/>
          <w:kern w:val="28"/>
          <w:sz w:val="28"/>
          <w:szCs w:val="28"/>
        </w:rPr>
        <w:t>Tamworth</w:t>
      </w:r>
    </w:p>
    <w:p w14:paraId="793637AA" w14:textId="4642DF36" w:rsidR="005F3832" w:rsidRPr="005F3832" w:rsidRDefault="005F3832" w:rsidP="005F3832">
      <w:pPr>
        <w:spacing w:before="240"/>
        <w:rPr>
          <w:rFonts w:asciiTheme="majorHAnsi" w:eastAsiaTheme="majorEastAsia" w:hAnsiTheme="majorHAnsi" w:cstheme="majorBidi"/>
          <w:spacing w:val="-10"/>
          <w:kern w:val="28"/>
          <w:sz w:val="28"/>
          <w:szCs w:val="28"/>
        </w:rPr>
      </w:pPr>
      <w:r w:rsidRPr="005F3832">
        <w:rPr>
          <w:rFonts w:asciiTheme="majorHAnsi" w:eastAsiaTheme="majorEastAsia" w:hAnsiTheme="majorHAnsi" w:cstheme="majorBidi"/>
          <w:spacing w:val="-10"/>
          <w:kern w:val="28"/>
          <w:sz w:val="28"/>
          <w:szCs w:val="28"/>
        </w:rPr>
        <w:t xml:space="preserve">LBRCA Executive Member Stephen “Wilba” Haslem enjoyed </w:t>
      </w:r>
      <w:r w:rsidR="004A2885">
        <w:rPr>
          <w:rFonts w:asciiTheme="majorHAnsi" w:eastAsiaTheme="majorEastAsia" w:hAnsiTheme="majorHAnsi" w:cstheme="majorBidi"/>
          <w:spacing w:val="-10"/>
          <w:kern w:val="28"/>
          <w:sz w:val="28"/>
          <w:szCs w:val="28"/>
        </w:rPr>
        <w:t>catching up with Darryl ‘Dusty’ Russell in Tamworth last week.  Dusty was awarded LBRCA’s Outstanding Contribution to Industry award at our 2026 Annual Conference held in Coffs Harbour in February this year.</w:t>
      </w:r>
    </w:p>
    <w:p w14:paraId="30C83B14" w14:textId="4BFE7889" w:rsidR="005375A7" w:rsidRPr="00584D79" w:rsidRDefault="00016209" w:rsidP="00C42997">
      <w:pPr>
        <w:rPr>
          <w:noProof/>
          <w:sz w:val="56"/>
          <w:szCs w:val="56"/>
        </w:rPr>
      </w:pPr>
      <w:r>
        <w:rPr>
          <w:noProof/>
          <w:sz w:val="56"/>
          <w:szCs w:val="56"/>
        </w:rPr>
        <w:lastRenderedPageBreak/>
        <w:t>Have Your Say: Review of Assessing Fitness to Drive Standards</w:t>
      </w:r>
    </w:p>
    <w:p w14:paraId="14DA05E5" w14:textId="17DC3320" w:rsidR="00016209" w:rsidRPr="00016209" w:rsidRDefault="00016209" w:rsidP="00016209">
      <w:pPr>
        <w:rPr>
          <w:noProof/>
          <w:sz w:val="28"/>
          <w:szCs w:val="28"/>
        </w:rPr>
      </w:pPr>
      <w:r w:rsidRPr="00016209">
        <w:rPr>
          <w:noProof/>
          <w:sz w:val="28"/>
          <w:szCs w:val="28"/>
        </w:rPr>
        <w:t xml:space="preserve">LBRCA is encouraging members to provide feedback on the National Transport Commission’s </w:t>
      </w:r>
      <w:r>
        <w:rPr>
          <w:noProof/>
          <w:sz w:val="28"/>
          <w:szCs w:val="28"/>
        </w:rPr>
        <w:t xml:space="preserve">(NTC) </w:t>
      </w:r>
      <w:r w:rsidRPr="00016209">
        <w:rPr>
          <w:noProof/>
          <w:sz w:val="28"/>
          <w:szCs w:val="28"/>
        </w:rPr>
        <w:t>review of the Assessin</w:t>
      </w:r>
      <w:r w:rsidR="0046128E" w:rsidRPr="0046128E">
        <w:rPr>
          <w:noProof/>
        </w:rPr>
        <w:t xml:space="preserve"> </w:t>
      </w:r>
      <w:r w:rsidRPr="00016209">
        <w:rPr>
          <w:noProof/>
          <w:sz w:val="28"/>
          <w:szCs w:val="28"/>
        </w:rPr>
        <w:t>g Fitness to Drive Standards.</w:t>
      </w:r>
    </w:p>
    <w:p w14:paraId="0B20E1A9" w14:textId="0DADE06A" w:rsidR="00016209" w:rsidRPr="00016209" w:rsidRDefault="00016209" w:rsidP="00016209">
      <w:pPr>
        <w:rPr>
          <w:noProof/>
          <w:sz w:val="28"/>
          <w:szCs w:val="28"/>
        </w:rPr>
      </w:pPr>
      <w:r w:rsidRPr="00016209">
        <w:rPr>
          <w:noProof/>
          <w:sz w:val="28"/>
          <w:szCs w:val="28"/>
        </w:rPr>
        <w:t xml:space="preserve">The </w:t>
      </w:r>
      <w:r>
        <w:rPr>
          <w:noProof/>
          <w:sz w:val="28"/>
          <w:szCs w:val="28"/>
        </w:rPr>
        <w:t>NTC</w:t>
      </w:r>
      <w:r w:rsidRPr="00016209">
        <w:rPr>
          <w:noProof/>
          <w:sz w:val="28"/>
          <w:szCs w:val="28"/>
        </w:rPr>
        <w:t xml:space="preserve"> has commenced the 2026–2028 review of the Standards, which are used to support medical and licensing decisions for drivers across Australia. </w:t>
      </w:r>
    </w:p>
    <w:p w14:paraId="30499E85" w14:textId="77777777" w:rsidR="0046128E" w:rsidRDefault="0046128E" w:rsidP="00016209">
      <w:pPr>
        <w:rPr>
          <w:noProof/>
          <w:sz w:val="28"/>
          <w:szCs w:val="28"/>
        </w:rPr>
      </w:pPr>
      <w:r w:rsidRPr="0046128E">
        <w:rPr>
          <w:noProof/>
          <w:sz w:val="28"/>
          <w:szCs w:val="28"/>
        </w:rPr>
        <w:drawing>
          <wp:anchor distT="0" distB="0" distL="114300" distR="114300" simplePos="0" relativeHeight="252237824" behindDoc="0" locked="0" layoutInCell="1" allowOverlap="1" wp14:anchorId="502BDC80" wp14:editId="13531C2D">
            <wp:simplePos x="0" y="0"/>
            <wp:positionH relativeFrom="margin">
              <wp:posOffset>-81475</wp:posOffset>
            </wp:positionH>
            <wp:positionV relativeFrom="page">
              <wp:posOffset>3135630</wp:posOffset>
            </wp:positionV>
            <wp:extent cx="2855595" cy="1807845"/>
            <wp:effectExtent l="38100" t="38100" r="40005" b="40005"/>
            <wp:wrapSquare wrapText="bothSides"/>
            <wp:docPr id="454242287" name="Picture 1" descr="A man wearing a plaid shirt and a black cap is driving a truck, holding a phone, through a scenic landsc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42287" name="Picture 1" descr="A man wearing a plaid shirt and a black cap is driving a truck, holding a phone, through a scenic landscape.&#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55595" cy="1807845"/>
                    </a:xfrm>
                    <a:custGeom>
                      <a:avLst/>
                      <a:gdLst>
                        <a:gd name="csX0" fmla="*/ 0 w 2855595"/>
                        <a:gd name="csY0" fmla="*/ 0 h 1807845"/>
                        <a:gd name="csX1" fmla="*/ 599675 w 2855595"/>
                        <a:gd name="csY1" fmla="*/ 0 h 1807845"/>
                        <a:gd name="csX2" fmla="*/ 1085126 w 2855595"/>
                        <a:gd name="csY2" fmla="*/ 0 h 1807845"/>
                        <a:gd name="csX3" fmla="*/ 1656245 w 2855595"/>
                        <a:gd name="csY3" fmla="*/ 0 h 1807845"/>
                        <a:gd name="csX4" fmla="*/ 2284476 w 2855595"/>
                        <a:gd name="csY4" fmla="*/ 0 h 1807845"/>
                        <a:gd name="csX5" fmla="*/ 2855595 w 2855595"/>
                        <a:gd name="csY5" fmla="*/ 0 h 1807845"/>
                        <a:gd name="csX6" fmla="*/ 2855595 w 2855595"/>
                        <a:gd name="csY6" fmla="*/ 451961 h 1807845"/>
                        <a:gd name="csX7" fmla="*/ 2855595 w 2855595"/>
                        <a:gd name="csY7" fmla="*/ 903923 h 1807845"/>
                        <a:gd name="csX8" fmla="*/ 2855595 w 2855595"/>
                        <a:gd name="csY8" fmla="*/ 1301648 h 1807845"/>
                        <a:gd name="csX9" fmla="*/ 2855595 w 2855595"/>
                        <a:gd name="csY9" fmla="*/ 1807845 h 1807845"/>
                        <a:gd name="csX10" fmla="*/ 2370144 w 2855595"/>
                        <a:gd name="csY10" fmla="*/ 1807845 h 1807845"/>
                        <a:gd name="csX11" fmla="*/ 1770469 w 2855595"/>
                        <a:gd name="csY11" fmla="*/ 1807845 h 1807845"/>
                        <a:gd name="csX12" fmla="*/ 1256462 w 2855595"/>
                        <a:gd name="csY12" fmla="*/ 1807845 h 1807845"/>
                        <a:gd name="csX13" fmla="*/ 656787 w 2855595"/>
                        <a:gd name="csY13" fmla="*/ 1807845 h 1807845"/>
                        <a:gd name="csX14" fmla="*/ 0 w 2855595"/>
                        <a:gd name="csY14" fmla="*/ 1807845 h 1807845"/>
                        <a:gd name="csX15" fmla="*/ 0 w 2855595"/>
                        <a:gd name="csY15" fmla="*/ 1337805 h 1807845"/>
                        <a:gd name="csX16" fmla="*/ 0 w 2855595"/>
                        <a:gd name="csY16" fmla="*/ 885844 h 1807845"/>
                        <a:gd name="csX17" fmla="*/ 0 w 2855595"/>
                        <a:gd name="csY17" fmla="*/ 488118 h 1807845"/>
                        <a:gd name="csX18" fmla="*/ 0 w 2855595"/>
                        <a:gd name="csY18" fmla="*/ 0 h 1807845"/>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Lst>
                      <a:rect l="l" t="t" r="r" b="b"/>
                      <a:pathLst>
                        <a:path w="2855595" h="1807845" fill="none" extrusionOk="0">
                          <a:moveTo>
                            <a:pt x="0" y="0"/>
                          </a:moveTo>
                          <a:cubicBezTo>
                            <a:pt x="185298" y="-28151"/>
                            <a:pt x="417971" y="36322"/>
                            <a:pt x="599675" y="0"/>
                          </a:cubicBezTo>
                          <a:cubicBezTo>
                            <a:pt x="781379" y="-36322"/>
                            <a:pt x="984446" y="39279"/>
                            <a:pt x="1085126" y="0"/>
                          </a:cubicBezTo>
                          <a:cubicBezTo>
                            <a:pt x="1185806" y="-39279"/>
                            <a:pt x="1432181" y="34683"/>
                            <a:pt x="1656245" y="0"/>
                          </a:cubicBezTo>
                          <a:cubicBezTo>
                            <a:pt x="1880309" y="-34683"/>
                            <a:pt x="2081754" y="17577"/>
                            <a:pt x="2284476" y="0"/>
                          </a:cubicBezTo>
                          <a:cubicBezTo>
                            <a:pt x="2487198" y="-17577"/>
                            <a:pt x="2706235" y="65611"/>
                            <a:pt x="2855595" y="0"/>
                          </a:cubicBezTo>
                          <a:cubicBezTo>
                            <a:pt x="2897174" y="217794"/>
                            <a:pt x="2817004" y="337213"/>
                            <a:pt x="2855595" y="451961"/>
                          </a:cubicBezTo>
                          <a:cubicBezTo>
                            <a:pt x="2894186" y="566709"/>
                            <a:pt x="2828139" y="692521"/>
                            <a:pt x="2855595" y="903923"/>
                          </a:cubicBezTo>
                          <a:cubicBezTo>
                            <a:pt x="2883051" y="1115325"/>
                            <a:pt x="2820319" y="1177709"/>
                            <a:pt x="2855595" y="1301648"/>
                          </a:cubicBezTo>
                          <a:cubicBezTo>
                            <a:pt x="2890871" y="1425587"/>
                            <a:pt x="2830219" y="1607835"/>
                            <a:pt x="2855595" y="1807845"/>
                          </a:cubicBezTo>
                          <a:cubicBezTo>
                            <a:pt x="2638379" y="1813486"/>
                            <a:pt x="2584290" y="1785994"/>
                            <a:pt x="2370144" y="1807845"/>
                          </a:cubicBezTo>
                          <a:cubicBezTo>
                            <a:pt x="2155998" y="1829696"/>
                            <a:pt x="2018423" y="1751120"/>
                            <a:pt x="1770469" y="1807845"/>
                          </a:cubicBezTo>
                          <a:cubicBezTo>
                            <a:pt x="1522516" y="1864570"/>
                            <a:pt x="1419459" y="1805514"/>
                            <a:pt x="1256462" y="1807845"/>
                          </a:cubicBezTo>
                          <a:cubicBezTo>
                            <a:pt x="1093465" y="1810176"/>
                            <a:pt x="779111" y="1807291"/>
                            <a:pt x="656787" y="1807845"/>
                          </a:cubicBezTo>
                          <a:cubicBezTo>
                            <a:pt x="534464" y="1808399"/>
                            <a:pt x="258744" y="1750393"/>
                            <a:pt x="0" y="1807845"/>
                          </a:cubicBezTo>
                          <a:cubicBezTo>
                            <a:pt x="-22351" y="1679800"/>
                            <a:pt x="35625" y="1546164"/>
                            <a:pt x="0" y="1337805"/>
                          </a:cubicBezTo>
                          <a:cubicBezTo>
                            <a:pt x="-35625" y="1129446"/>
                            <a:pt x="5729" y="1033587"/>
                            <a:pt x="0" y="885844"/>
                          </a:cubicBezTo>
                          <a:cubicBezTo>
                            <a:pt x="-5729" y="738101"/>
                            <a:pt x="45684" y="600289"/>
                            <a:pt x="0" y="488118"/>
                          </a:cubicBezTo>
                          <a:cubicBezTo>
                            <a:pt x="-45684" y="375947"/>
                            <a:pt x="42855" y="189367"/>
                            <a:pt x="0" y="0"/>
                          </a:cubicBezTo>
                          <a:close/>
                        </a:path>
                        <a:path w="2855595" h="1807845" stroke="0" extrusionOk="0">
                          <a:moveTo>
                            <a:pt x="0" y="0"/>
                          </a:moveTo>
                          <a:cubicBezTo>
                            <a:pt x="224357" y="-46749"/>
                            <a:pt x="387143" y="13154"/>
                            <a:pt x="542563" y="0"/>
                          </a:cubicBezTo>
                          <a:cubicBezTo>
                            <a:pt x="697983" y="-13154"/>
                            <a:pt x="916160" y="68828"/>
                            <a:pt x="1142238" y="0"/>
                          </a:cubicBezTo>
                          <a:cubicBezTo>
                            <a:pt x="1368316" y="-68828"/>
                            <a:pt x="1504269" y="3838"/>
                            <a:pt x="1713357" y="0"/>
                          </a:cubicBezTo>
                          <a:cubicBezTo>
                            <a:pt x="1922445" y="-3838"/>
                            <a:pt x="2057719" y="24655"/>
                            <a:pt x="2227364" y="0"/>
                          </a:cubicBezTo>
                          <a:cubicBezTo>
                            <a:pt x="2397009" y="-24655"/>
                            <a:pt x="2720931" y="16529"/>
                            <a:pt x="2855595" y="0"/>
                          </a:cubicBezTo>
                          <a:cubicBezTo>
                            <a:pt x="2856219" y="170449"/>
                            <a:pt x="2849631" y="241109"/>
                            <a:pt x="2855595" y="397726"/>
                          </a:cubicBezTo>
                          <a:cubicBezTo>
                            <a:pt x="2861559" y="554343"/>
                            <a:pt x="2838919" y="728994"/>
                            <a:pt x="2855595" y="867766"/>
                          </a:cubicBezTo>
                          <a:cubicBezTo>
                            <a:pt x="2872271" y="1006538"/>
                            <a:pt x="2827150" y="1128299"/>
                            <a:pt x="2855595" y="1337805"/>
                          </a:cubicBezTo>
                          <a:cubicBezTo>
                            <a:pt x="2884040" y="1547311"/>
                            <a:pt x="2814740" y="1593189"/>
                            <a:pt x="2855595" y="1807845"/>
                          </a:cubicBezTo>
                          <a:cubicBezTo>
                            <a:pt x="2639827" y="1825879"/>
                            <a:pt x="2499761" y="1739554"/>
                            <a:pt x="2227364" y="1807845"/>
                          </a:cubicBezTo>
                          <a:cubicBezTo>
                            <a:pt x="1954967" y="1876136"/>
                            <a:pt x="1933128" y="1747280"/>
                            <a:pt x="1713357" y="1807845"/>
                          </a:cubicBezTo>
                          <a:cubicBezTo>
                            <a:pt x="1493586" y="1868410"/>
                            <a:pt x="1353364" y="1765545"/>
                            <a:pt x="1113682" y="1807845"/>
                          </a:cubicBezTo>
                          <a:cubicBezTo>
                            <a:pt x="874000" y="1850145"/>
                            <a:pt x="789452" y="1784815"/>
                            <a:pt x="571119" y="1807845"/>
                          </a:cubicBezTo>
                          <a:cubicBezTo>
                            <a:pt x="352786" y="1830875"/>
                            <a:pt x="177618" y="1804499"/>
                            <a:pt x="0" y="1807845"/>
                          </a:cubicBezTo>
                          <a:cubicBezTo>
                            <a:pt x="-8176" y="1681656"/>
                            <a:pt x="39368" y="1548752"/>
                            <a:pt x="0" y="1373962"/>
                          </a:cubicBezTo>
                          <a:cubicBezTo>
                            <a:pt x="-39368" y="1199172"/>
                            <a:pt x="39271" y="1069218"/>
                            <a:pt x="0" y="885844"/>
                          </a:cubicBezTo>
                          <a:cubicBezTo>
                            <a:pt x="-39271" y="702470"/>
                            <a:pt x="16033" y="627586"/>
                            <a:pt x="0" y="470040"/>
                          </a:cubicBezTo>
                          <a:cubicBezTo>
                            <a:pt x="-16033" y="312494"/>
                            <a:pt x="49321" y="135832"/>
                            <a:pt x="0" y="0"/>
                          </a:cubicBezTo>
                          <a:close/>
                        </a:path>
                      </a:pathLst>
                    </a:custGeom>
                    <a:ln>
                      <a:solidFill>
                        <a:schemeClr val="tx1"/>
                      </a:solidFill>
                      <a:extLst>
                        <a:ext uri="{C807C97D-BFC1-408E-A445-0C87EB9F89A2}">
                          <ask:lineSketchStyleProps xmlns:ask="http://schemas.microsoft.com/office/drawing/2018/sketchyshapes" sd="3866432808">
                            <a:prstGeom prst="rect">
                              <a:avLst/>
                            </a:prstGeom>
                            <ask:type>
                              <ask:lineSketchScribble/>
                            </ask:type>
                          </ask:lineSketchStyleProps>
                        </a:ext>
                      </a:extLst>
                    </a:ln>
                  </pic:spPr>
                </pic:pic>
              </a:graphicData>
            </a:graphic>
            <wp14:sizeRelH relativeFrom="page">
              <wp14:pctWidth>0</wp14:pctWidth>
            </wp14:sizeRelH>
            <wp14:sizeRelV relativeFrom="page">
              <wp14:pctHeight>0</wp14:pctHeight>
            </wp14:sizeRelV>
          </wp:anchor>
        </w:drawing>
      </w:r>
      <w:r w:rsidR="00016209" w:rsidRPr="00016209">
        <w:rPr>
          <w:noProof/>
          <w:sz w:val="28"/>
          <w:szCs w:val="28"/>
        </w:rPr>
        <w:t xml:space="preserve">LBRCA understands the importance of maintaining strong safety standards on our roads. </w:t>
      </w:r>
    </w:p>
    <w:p w14:paraId="7DF2BDA3" w14:textId="116A263D" w:rsidR="00016209" w:rsidRPr="00016209" w:rsidRDefault="00016209" w:rsidP="00016209">
      <w:pPr>
        <w:rPr>
          <w:noProof/>
          <w:sz w:val="28"/>
          <w:szCs w:val="28"/>
        </w:rPr>
      </w:pPr>
      <w:r w:rsidRPr="00016209">
        <w:rPr>
          <w:noProof/>
          <w:sz w:val="28"/>
          <w:szCs w:val="28"/>
        </w:rPr>
        <w:t>However, it is equally important that the Standards remain practical, fair and workable for experienced heavy vehicle drivers and operators, particularly in regional, rural and remote areas where access to medical services can be limited and where the loss of a licence can have significant impacts on businesses, families and supply chains.</w:t>
      </w:r>
    </w:p>
    <w:p w14:paraId="64622061" w14:textId="77777777" w:rsidR="00016209" w:rsidRPr="00016209" w:rsidRDefault="00016209" w:rsidP="00016209">
      <w:pPr>
        <w:rPr>
          <w:noProof/>
          <w:sz w:val="28"/>
          <w:szCs w:val="28"/>
        </w:rPr>
      </w:pPr>
      <w:r w:rsidRPr="00016209">
        <w:rPr>
          <w:noProof/>
          <w:sz w:val="28"/>
          <w:szCs w:val="28"/>
        </w:rPr>
        <w:t>The NTC is currently seeking feedback on:</w:t>
      </w:r>
    </w:p>
    <w:p w14:paraId="23812758" w14:textId="77777777" w:rsidR="00016209" w:rsidRPr="00016209" w:rsidRDefault="00016209">
      <w:pPr>
        <w:pStyle w:val="ListParagraph"/>
        <w:numPr>
          <w:ilvl w:val="0"/>
          <w:numId w:val="13"/>
        </w:numPr>
        <w:rPr>
          <w:noProof/>
          <w:sz w:val="28"/>
          <w:szCs w:val="28"/>
        </w:rPr>
      </w:pPr>
      <w:r w:rsidRPr="00016209">
        <w:rPr>
          <w:noProof/>
          <w:sz w:val="28"/>
          <w:szCs w:val="28"/>
        </w:rPr>
        <w:t>issues relevant to the review, including opportunities for improvement;</w:t>
      </w:r>
    </w:p>
    <w:p w14:paraId="2CCF2958" w14:textId="77777777" w:rsidR="00016209" w:rsidRPr="00016209" w:rsidRDefault="00016209">
      <w:pPr>
        <w:pStyle w:val="ListParagraph"/>
        <w:numPr>
          <w:ilvl w:val="0"/>
          <w:numId w:val="13"/>
        </w:numPr>
        <w:rPr>
          <w:noProof/>
          <w:sz w:val="28"/>
          <w:szCs w:val="28"/>
        </w:rPr>
      </w:pPr>
      <w:r w:rsidRPr="00016209">
        <w:rPr>
          <w:noProof/>
          <w:sz w:val="28"/>
          <w:szCs w:val="28"/>
        </w:rPr>
        <w:t>implementation challenges;</w:t>
      </w:r>
    </w:p>
    <w:p w14:paraId="2271EEA9" w14:textId="77777777" w:rsidR="00016209" w:rsidRPr="00016209" w:rsidRDefault="00016209">
      <w:pPr>
        <w:pStyle w:val="ListParagraph"/>
        <w:numPr>
          <w:ilvl w:val="0"/>
          <w:numId w:val="13"/>
        </w:numPr>
        <w:rPr>
          <w:noProof/>
          <w:sz w:val="28"/>
          <w:szCs w:val="28"/>
        </w:rPr>
      </w:pPr>
      <w:r w:rsidRPr="00016209">
        <w:rPr>
          <w:noProof/>
          <w:sz w:val="28"/>
          <w:szCs w:val="28"/>
        </w:rPr>
        <w:t>emerging evidence; and</w:t>
      </w:r>
    </w:p>
    <w:p w14:paraId="07DD8D22" w14:textId="77777777" w:rsidR="00016209" w:rsidRPr="00016209" w:rsidRDefault="00016209">
      <w:pPr>
        <w:pStyle w:val="ListParagraph"/>
        <w:numPr>
          <w:ilvl w:val="0"/>
          <w:numId w:val="13"/>
        </w:numPr>
        <w:rPr>
          <w:noProof/>
          <w:sz w:val="28"/>
          <w:szCs w:val="28"/>
        </w:rPr>
      </w:pPr>
      <w:r w:rsidRPr="00016209">
        <w:rPr>
          <w:noProof/>
          <w:sz w:val="28"/>
          <w:szCs w:val="28"/>
        </w:rPr>
        <w:t>areas requiring further investigation.</w:t>
      </w:r>
    </w:p>
    <w:p w14:paraId="06FCFD3E" w14:textId="34DD67A7" w:rsidR="00016209" w:rsidRPr="00016209" w:rsidRDefault="00016209" w:rsidP="00016209">
      <w:pPr>
        <w:rPr>
          <w:noProof/>
          <w:sz w:val="28"/>
          <w:szCs w:val="28"/>
        </w:rPr>
      </w:pPr>
      <w:r w:rsidRPr="00016209">
        <w:rPr>
          <w:noProof/>
          <w:sz w:val="28"/>
          <w:szCs w:val="28"/>
        </w:rPr>
        <w:t>LBRCA is seeking input from members to help inform our response to the review.</w:t>
      </w:r>
      <w:r>
        <w:rPr>
          <w:noProof/>
          <w:sz w:val="28"/>
          <w:szCs w:val="28"/>
        </w:rPr>
        <w:t xml:space="preserve">  </w:t>
      </w:r>
      <w:r w:rsidRPr="00016209">
        <w:rPr>
          <w:noProof/>
          <w:sz w:val="28"/>
          <w:szCs w:val="28"/>
        </w:rPr>
        <w:t>We are particularly interested in hearing from members about any practical issues they have experienced with fitness to drive assessments, medical review processes, licence conditions, delays, inconsistencies between jurisdictions, or challenges faced by older drivers and rural operators.</w:t>
      </w:r>
    </w:p>
    <w:p w14:paraId="3B1B88D4" w14:textId="7AC4081C" w:rsidR="00016209" w:rsidRPr="00016209" w:rsidRDefault="00016209" w:rsidP="00016209">
      <w:pPr>
        <w:rPr>
          <w:noProof/>
          <w:sz w:val="28"/>
          <w:szCs w:val="28"/>
        </w:rPr>
      </w:pPr>
      <w:r w:rsidRPr="00016209">
        <w:rPr>
          <w:noProof/>
          <w:sz w:val="28"/>
          <w:szCs w:val="28"/>
        </w:rPr>
        <w:t>Members are encouraged to send their feedback to LBRCA as soon as possible so it can be considered as part of our submission.</w:t>
      </w:r>
      <w:r>
        <w:rPr>
          <w:noProof/>
          <w:sz w:val="28"/>
          <w:szCs w:val="28"/>
        </w:rPr>
        <w:t xml:space="preserve">  </w:t>
      </w:r>
    </w:p>
    <w:p w14:paraId="2A5D0A27" w14:textId="0A9F9011" w:rsidR="00016209" w:rsidRPr="00016209" w:rsidRDefault="00016209" w:rsidP="00016209">
      <w:pPr>
        <w:rPr>
          <w:noProof/>
          <w:sz w:val="28"/>
          <w:szCs w:val="28"/>
        </w:rPr>
      </w:pPr>
      <w:r>
        <w:rPr>
          <w:noProof/>
          <w:sz w:val="28"/>
          <w:szCs w:val="28"/>
        </w:rPr>
        <w:t>Members</w:t>
      </w:r>
      <w:r w:rsidRPr="00016209">
        <w:rPr>
          <w:noProof/>
          <w:sz w:val="28"/>
          <w:szCs w:val="28"/>
        </w:rPr>
        <w:t xml:space="preserve"> can also make their own submission directly to the NTC via its website before </w:t>
      </w:r>
      <w:r w:rsidRPr="00006D95">
        <w:rPr>
          <w:noProof/>
          <w:color w:val="C00000"/>
          <w:sz w:val="28"/>
          <w:szCs w:val="28"/>
        </w:rPr>
        <w:t>Friday, 17 July 2026.</w:t>
      </w:r>
    </w:p>
    <w:p w14:paraId="180BA7F1" w14:textId="4EBF9009" w:rsidR="00C72127" w:rsidRDefault="00C72127">
      <w:pPr>
        <w:rPr>
          <w:rFonts w:asciiTheme="majorHAnsi" w:eastAsiaTheme="majorEastAsia" w:hAnsiTheme="majorHAnsi" w:cstheme="majorBidi"/>
          <w:noProof/>
          <w:spacing w:val="-10"/>
          <w:kern w:val="28"/>
          <w:sz w:val="56"/>
          <w:szCs w:val="56"/>
        </w:rPr>
      </w:pPr>
      <w:r>
        <w:rPr>
          <w:noProof/>
        </w:rPr>
        <w:lastRenderedPageBreak/>
        <w:drawing>
          <wp:anchor distT="0" distB="0" distL="114300" distR="114300" simplePos="0" relativeHeight="252236800" behindDoc="0" locked="0" layoutInCell="1" allowOverlap="1" wp14:anchorId="26057C4B" wp14:editId="6D8CADC8">
            <wp:simplePos x="0" y="0"/>
            <wp:positionH relativeFrom="page">
              <wp:posOffset>0</wp:posOffset>
            </wp:positionH>
            <wp:positionV relativeFrom="margin">
              <wp:posOffset>-964565</wp:posOffset>
            </wp:positionV>
            <wp:extent cx="7581900" cy="10734040"/>
            <wp:effectExtent l="0" t="0" r="0" b="0"/>
            <wp:wrapSquare wrapText="bothSides"/>
            <wp:docPr id="1054200432" name="Picture 24" descr="ComplyAssist is a Safety Management System offering live, certified, and current compliance solutions for heavy vehicle operators, including HVNL Reform and HVA Scheme Review upd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200432" name="Picture 24" descr="ComplyAssist is a Safety Management System offering live, certified, and current compliance solutions for heavy vehicle operators, including HVNL Reform and HVA Scheme Review updates.&#10;&#10;AI-generated content may be incorrect."/>
                    <pic:cNvPicPr/>
                  </pic:nvPicPr>
                  <pic:blipFill>
                    <a:blip r:embed="rId53">
                      <a:extLst>
                        <a:ext uri="{28A0092B-C50C-407E-A947-70E740481C1C}">
                          <a14:useLocalDpi xmlns:a14="http://schemas.microsoft.com/office/drawing/2010/main" val="0"/>
                        </a:ext>
                      </a:extLst>
                    </a:blip>
                    <a:stretch>
                      <a:fillRect/>
                    </a:stretch>
                  </pic:blipFill>
                  <pic:spPr>
                    <a:xfrm>
                      <a:off x="0" y="0"/>
                      <a:ext cx="7581900" cy="10734040"/>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p>
    <w:p w14:paraId="498196E1" w14:textId="213C0EAC" w:rsidR="003C2261" w:rsidRPr="00007CE4" w:rsidRDefault="003C2261" w:rsidP="003C2261">
      <w:pPr>
        <w:pStyle w:val="Title"/>
        <w:spacing w:after="120"/>
        <w:contextualSpacing w:val="0"/>
        <w:rPr>
          <w:noProof/>
        </w:rPr>
      </w:pPr>
      <w:r>
        <w:rPr>
          <w:noProof/>
        </w:rPr>
        <w:lastRenderedPageBreak/>
        <w:t>Your Compliance. Sorted. – Introducing ComplyAssist for Livestock and Bulk Rural Carriers</w:t>
      </w:r>
    </w:p>
    <w:p w14:paraId="0B861C3E" w14:textId="77777777" w:rsidR="003C2261" w:rsidRDefault="003C2261" w:rsidP="003C2261">
      <w:r>
        <w:rPr>
          <w:noProof/>
        </w:rPr>
        <w:drawing>
          <wp:inline distT="0" distB="0" distL="0" distR="0" wp14:anchorId="3ABE52AF" wp14:editId="3276E31C">
            <wp:extent cx="5815445" cy="2584450"/>
            <wp:effectExtent l="0" t="0" r="0" b="6350"/>
            <wp:docPr id="2140873690" name="Picture 1" descr="The image depicts a clear, empty highway stretching into the horizon, flanked by a serene, cloudy sky and a line of trees on either 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873690" name="Picture 1" descr="The image depicts a clear, empty highway stretching into the horizon, flanked by a serene, cloudy sky and a line of trees on either side.&#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821174" cy="2586996"/>
                    </a:xfrm>
                    <a:prstGeom prst="rect">
                      <a:avLst/>
                    </a:prstGeom>
                  </pic:spPr>
                </pic:pic>
              </a:graphicData>
            </a:graphic>
          </wp:inline>
        </w:drawing>
      </w:r>
    </w:p>
    <w:p w14:paraId="32F63C95" w14:textId="77777777" w:rsidR="003C2261" w:rsidRPr="00130F2F" w:rsidRDefault="003C2261" w:rsidP="003C2261">
      <w:pPr>
        <w:jc w:val="both"/>
        <w:rPr>
          <w:rFonts w:asciiTheme="majorHAnsi" w:hAnsiTheme="majorHAnsi"/>
          <w:b/>
          <w:bCs/>
          <w:sz w:val="28"/>
          <w:szCs w:val="28"/>
        </w:rPr>
      </w:pPr>
      <w:r w:rsidRPr="00130F2F">
        <w:rPr>
          <w:rFonts w:asciiTheme="majorHAnsi" w:hAnsiTheme="majorHAnsi"/>
          <w:b/>
          <w:bCs/>
          <w:sz w:val="28"/>
          <w:szCs w:val="28"/>
        </w:rPr>
        <w:t>The clock is ticking on HVNL compliance. Here's how forward-thinking operators are staying ahead of the biggest regulatory shift in a generation.</w:t>
      </w:r>
    </w:p>
    <w:p w14:paraId="2B7EF39A" w14:textId="77777777" w:rsidR="003C2261" w:rsidRPr="00130F2F" w:rsidRDefault="003C2261" w:rsidP="003C2261">
      <w:pPr>
        <w:jc w:val="both"/>
        <w:rPr>
          <w:rFonts w:asciiTheme="majorHAnsi" w:hAnsiTheme="majorHAnsi"/>
          <w:sz w:val="28"/>
          <w:szCs w:val="28"/>
        </w:rPr>
      </w:pPr>
      <w:r w:rsidRPr="00130F2F">
        <w:rPr>
          <w:rFonts w:asciiTheme="majorHAnsi" w:hAnsiTheme="majorHAnsi"/>
          <w:sz w:val="28"/>
          <w:szCs w:val="28"/>
        </w:rPr>
        <w:t>If you're running stock or bulk across regional and rural Australia, you already know the roads are unforgiving. Long distances, variable loads, seasonal pressures, and the constant demands of keeping animals and product moving safely, it's a demanding operation at the best of times. Now add the most significant overhaul of heavy vehicle regulation since the Heavy Vehicle National Law was first introduced in 2013, and the compliance picture becomes considerably more complex.</w:t>
      </w:r>
    </w:p>
    <w:p w14:paraId="40541BC2" w14:textId="77777777" w:rsidR="003C2261" w:rsidRPr="00130F2F" w:rsidRDefault="003C2261" w:rsidP="003C2261">
      <w:pPr>
        <w:jc w:val="both"/>
        <w:rPr>
          <w:rFonts w:asciiTheme="majorHAnsi" w:hAnsiTheme="majorHAnsi"/>
          <w:sz w:val="28"/>
          <w:szCs w:val="28"/>
        </w:rPr>
      </w:pPr>
      <w:r w:rsidRPr="00130F2F">
        <w:rPr>
          <w:rFonts w:asciiTheme="majorHAnsi" w:hAnsiTheme="majorHAnsi"/>
          <w:sz w:val="28"/>
          <w:szCs w:val="28"/>
        </w:rPr>
        <w:t>The good news? There is a purpose-built solution, and it's changing the way operators approach their Safety Management System entirely.</w:t>
      </w:r>
    </w:p>
    <w:p w14:paraId="75B9BFE2" w14:textId="77777777" w:rsidR="003C2261" w:rsidRPr="00130F2F" w:rsidRDefault="003C2261" w:rsidP="003C2261">
      <w:pPr>
        <w:jc w:val="both"/>
        <w:rPr>
          <w:rFonts w:asciiTheme="majorHAnsi" w:hAnsiTheme="majorHAnsi"/>
          <w:sz w:val="28"/>
          <w:szCs w:val="28"/>
        </w:rPr>
      </w:pPr>
      <w:r w:rsidRPr="00130F2F">
        <w:rPr>
          <w:rFonts w:asciiTheme="majorHAnsi" w:hAnsiTheme="majorHAnsi"/>
          <w:b/>
          <w:bCs/>
          <w:sz w:val="28"/>
          <w:szCs w:val="28"/>
        </w:rPr>
        <w:t>The Reform Landscape: What Every Operator Needs to Know</w:t>
      </w:r>
    </w:p>
    <w:p w14:paraId="72033C35" w14:textId="77777777" w:rsidR="003C2261" w:rsidRPr="00130F2F" w:rsidRDefault="003C2261" w:rsidP="003C2261">
      <w:pPr>
        <w:jc w:val="both"/>
        <w:rPr>
          <w:rFonts w:asciiTheme="majorHAnsi" w:hAnsiTheme="majorHAnsi"/>
          <w:sz w:val="28"/>
          <w:szCs w:val="28"/>
        </w:rPr>
      </w:pPr>
      <w:r w:rsidRPr="00130F2F">
        <w:rPr>
          <w:rFonts w:asciiTheme="majorHAnsi" w:hAnsiTheme="majorHAnsi"/>
          <w:sz w:val="28"/>
          <w:szCs w:val="28"/>
        </w:rPr>
        <w:t>The HVNL Reform program, progressed through the National Transport Commission (NTC) and the National Heavy Vehicle Regulator (NHVR), is fundamentally reshaping the obligations that apply to every operator on Australian roads. This is not incremental change. Key reform measures directly relevant to livestock and bulk rural operators include:</w:t>
      </w:r>
    </w:p>
    <w:p w14:paraId="0129A7E2" w14:textId="77777777" w:rsidR="003C2261" w:rsidRDefault="003C2261">
      <w:pPr>
        <w:pStyle w:val="ListParagraph"/>
        <w:numPr>
          <w:ilvl w:val="0"/>
          <w:numId w:val="1"/>
        </w:numPr>
        <w:spacing w:line="259" w:lineRule="auto"/>
        <w:jc w:val="both"/>
        <w:rPr>
          <w:rFonts w:asciiTheme="majorHAnsi" w:hAnsiTheme="majorHAnsi"/>
          <w:sz w:val="28"/>
          <w:szCs w:val="28"/>
        </w:rPr>
      </w:pPr>
      <w:r w:rsidRPr="00130F2F">
        <w:rPr>
          <w:rFonts w:asciiTheme="majorHAnsi" w:hAnsiTheme="majorHAnsi"/>
          <w:b/>
          <w:bCs/>
          <w:sz w:val="28"/>
          <w:szCs w:val="28"/>
        </w:rPr>
        <w:lastRenderedPageBreak/>
        <w:t>Strengthened Chain of Responsibility (CoR) duties</w:t>
      </w:r>
      <w:r w:rsidRPr="00130F2F">
        <w:rPr>
          <w:rFonts w:asciiTheme="majorHAnsi" w:hAnsiTheme="majorHAnsi"/>
          <w:sz w:val="28"/>
          <w:szCs w:val="28"/>
        </w:rPr>
        <w:t xml:space="preserve"> — Broader definitions of who constitutes a "responsible party" mean that everyone from the property owner loading livestock or grain, through to the transport operator and the end receiver, carries a share of the compliance burden. The expectation that you have documented systems in place to manage your part of that chain has never been higher.</w:t>
      </w:r>
    </w:p>
    <w:p w14:paraId="361A287F" w14:textId="77777777" w:rsidR="003C2261" w:rsidRPr="00130F2F" w:rsidRDefault="003C2261" w:rsidP="003C2261">
      <w:pPr>
        <w:pStyle w:val="ListParagraph"/>
        <w:spacing w:line="259" w:lineRule="auto"/>
        <w:jc w:val="both"/>
        <w:rPr>
          <w:rFonts w:asciiTheme="majorHAnsi" w:hAnsiTheme="majorHAnsi"/>
          <w:sz w:val="28"/>
          <w:szCs w:val="28"/>
        </w:rPr>
      </w:pPr>
    </w:p>
    <w:p w14:paraId="24906E1A" w14:textId="77777777" w:rsidR="003C2261" w:rsidRDefault="003C2261">
      <w:pPr>
        <w:pStyle w:val="ListParagraph"/>
        <w:numPr>
          <w:ilvl w:val="0"/>
          <w:numId w:val="1"/>
        </w:numPr>
        <w:spacing w:line="259" w:lineRule="auto"/>
        <w:jc w:val="both"/>
        <w:rPr>
          <w:rFonts w:asciiTheme="majorHAnsi" w:hAnsiTheme="majorHAnsi"/>
          <w:sz w:val="28"/>
          <w:szCs w:val="28"/>
        </w:rPr>
      </w:pPr>
      <w:r w:rsidRPr="00130F2F">
        <w:rPr>
          <w:rFonts w:asciiTheme="majorHAnsi" w:hAnsiTheme="majorHAnsi"/>
          <w:b/>
          <w:bCs/>
          <w:sz w:val="28"/>
          <w:szCs w:val="28"/>
        </w:rPr>
        <w:t>Revised fatigue management frameworks</w:t>
      </w:r>
      <w:r w:rsidRPr="00130F2F">
        <w:rPr>
          <w:rFonts w:asciiTheme="majorHAnsi" w:hAnsiTheme="majorHAnsi"/>
          <w:sz w:val="28"/>
          <w:szCs w:val="28"/>
        </w:rPr>
        <w:t xml:space="preserve"> — With work and rest hour obligations and record-keeping requirements under ongoing review, operators running long-haul livestock and bulk routes face heightened scrutiny on driver fatigue management documentation.</w:t>
      </w:r>
    </w:p>
    <w:p w14:paraId="53DC91D8" w14:textId="77777777" w:rsidR="003C2261" w:rsidRPr="00130F2F" w:rsidRDefault="003C2261" w:rsidP="003C2261">
      <w:pPr>
        <w:pStyle w:val="ListParagraph"/>
        <w:rPr>
          <w:rFonts w:asciiTheme="majorHAnsi" w:hAnsiTheme="majorHAnsi"/>
          <w:sz w:val="28"/>
          <w:szCs w:val="28"/>
        </w:rPr>
      </w:pPr>
    </w:p>
    <w:p w14:paraId="4FD3E05D" w14:textId="77777777" w:rsidR="003C2261" w:rsidRDefault="003C2261">
      <w:pPr>
        <w:pStyle w:val="ListParagraph"/>
        <w:numPr>
          <w:ilvl w:val="0"/>
          <w:numId w:val="1"/>
        </w:numPr>
        <w:spacing w:line="259" w:lineRule="auto"/>
        <w:jc w:val="both"/>
        <w:rPr>
          <w:rFonts w:asciiTheme="majorHAnsi" w:hAnsiTheme="majorHAnsi"/>
          <w:sz w:val="28"/>
          <w:szCs w:val="28"/>
        </w:rPr>
      </w:pPr>
      <w:r w:rsidRPr="00130F2F">
        <w:rPr>
          <w:rFonts w:asciiTheme="majorHAnsi" w:hAnsiTheme="majorHAnsi"/>
          <w:b/>
          <w:bCs/>
          <w:sz w:val="28"/>
          <w:szCs w:val="28"/>
        </w:rPr>
        <w:t>Updated vehicle standards and maintenance obligations</w:t>
      </w:r>
      <w:r w:rsidRPr="00130F2F">
        <w:rPr>
          <w:rFonts w:asciiTheme="majorHAnsi" w:hAnsiTheme="majorHAnsi"/>
          <w:sz w:val="28"/>
          <w:szCs w:val="28"/>
        </w:rPr>
        <w:t xml:space="preserve"> — Defect management and roadworthiness records are under the microscope. For operators running large prime mover and trailer combinations on rural routes far from metropolitan maintenance facilities, having a structured, documented maintenance system is both a legal obligation and a practical safeguard.</w:t>
      </w:r>
    </w:p>
    <w:p w14:paraId="0E5321E9" w14:textId="77777777" w:rsidR="003C2261" w:rsidRPr="00130F2F" w:rsidRDefault="003C2261" w:rsidP="003C2261">
      <w:pPr>
        <w:pStyle w:val="ListParagraph"/>
        <w:rPr>
          <w:rFonts w:asciiTheme="majorHAnsi" w:hAnsiTheme="majorHAnsi"/>
          <w:sz w:val="28"/>
          <w:szCs w:val="28"/>
        </w:rPr>
      </w:pPr>
    </w:p>
    <w:p w14:paraId="26489E1F" w14:textId="77777777" w:rsidR="003C2261" w:rsidRPr="00130F2F" w:rsidRDefault="003C2261">
      <w:pPr>
        <w:pStyle w:val="ListParagraph"/>
        <w:numPr>
          <w:ilvl w:val="0"/>
          <w:numId w:val="1"/>
        </w:numPr>
        <w:spacing w:line="259" w:lineRule="auto"/>
        <w:jc w:val="both"/>
        <w:rPr>
          <w:rFonts w:asciiTheme="majorHAnsi" w:hAnsiTheme="majorHAnsi"/>
          <w:sz w:val="28"/>
          <w:szCs w:val="28"/>
        </w:rPr>
      </w:pPr>
      <w:r w:rsidRPr="00130F2F">
        <w:rPr>
          <w:rFonts w:asciiTheme="majorHAnsi" w:hAnsiTheme="majorHAnsi"/>
          <w:b/>
          <w:bCs/>
          <w:sz w:val="28"/>
          <w:szCs w:val="28"/>
        </w:rPr>
        <w:t>Mass, dimension, and loading compliance</w:t>
      </w:r>
      <w:r w:rsidRPr="00130F2F">
        <w:rPr>
          <w:rFonts w:asciiTheme="majorHAnsi" w:hAnsiTheme="majorHAnsi"/>
          <w:sz w:val="28"/>
          <w:szCs w:val="28"/>
        </w:rPr>
        <w:t xml:space="preserve"> — Strengthened consignor and loader obligations place the documentation of load restraint, weight compliance, and livestock loading practices squarely within the compliance frame. For livestock carriers in particular, this intersects with animal welfare obligations, making thorough record-keeping doubly important.</w:t>
      </w:r>
    </w:p>
    <w:p w14:paraId="4AE6C0C3" w14:textId="77777777" w:rsidR="003C2261" w:rsidRPr="00130F2F" w:rsidRDefault="003C2261" w:rsidP="003C2261">
      <w:pPr>
        <w:jc w:val="both"/>
        <w:rPr>
          <w:rFonts w:asciiTheme="majorHAnsi" w:hAnsiTheme="majorHAnsi"/>
          <w:sz w:val="28"/>
          <w:szCs w:val="28"/>
        </w:rPr>
      </w:pPr>
      <w:r w:rsidRPr="00130F2F">
        <w:rPr>
          <w:rFonts w:asciiTheme="majorHAnsi" w:hAnsiTheme="majorHAnsi"/>
          <w:sz w:val="28"/>
          <w:szCs w:val="28"/>
        </w:rPr>
        <w:t>Running in parallel with these legislative changes is a comprehensive review of the Heavy Vehicle Accreditation (HVA) Scheme — the framework under which most accreditation programs, including the National Heavy Vehicle Accreditation Scheme (NHVAS), operate. The revised scheme will place far greater emphasis on active, demonstrable safety management systems rather than point-in-time document submissions. The era of setting up an SMS and leaving it to gather dust in a filing cabinet is well and truly over.</w:t>
      </w:r>
    </w:p>
    <w:p w14:paraId="117DC6D8" w14:textId="77777777" w:rsidR="003C2261" w:rsidRPr="00130F2F" w:rsidRDefault="003C2261" w:rsidP="003C2261">
      <w:pPr>
        <w:jc w:val="both"/>
        <w:rPr>
          <w:rFonts w:asciiTheme="majorHAnsi" w:hAnsiTheme="majorHAnsi"/>
          <w:sz w:val="28"/>
          <w:szCs w:val="28"/>
        </w:rPr>
      </w:pPr>
      <w:r w:rsidRPr="00130F2F">
        <w:rPr>
          <w:rFonts w:asciiTheme="majorHAnsi" w:hAnsiTheme="majorHAnsi"/>
          <w:sz w:val="28"/>
          <w:szCs w:val="28"/>
        </w:rPr>
        <w:t>The 1 August 2026 commencement of the new Heavy Vehicle Accreditation framework brings these changes into sharp relief. Operators holding current accreditation will be expected to demonstrate that their SMS is current, complete, and genuinely embedded in daily operations. Those who cannot may find their accreditation at risk, and with it, access to the contracts, routes, and hirer relationships that their business depends on.</w:t>
      </w:r>
    </w:p>
    <w:p w14:paraId="21420352" w14:textId="77777777" w:rsidR="003C2261" w:rsidRPr="00130F2F" w:rsidRDefault="003C2261" w:rsidP="003C2261">
      <w:pPr>
        <w:jc w:val="both"/>
        <w:rPr>
          <w:rFonts w:asciiTheme="majorHAnsi" w:hAnsiTheme="majorHAnsi"/>
          <w:sz w:val="28"/>
          <w:szCs w:val="28"/>
        </w:rPr>
      </w:pPr>
      <w:r w:rsidRPr="00130F2F">
        <w:rPr>
          <w:rFonts w:asciiTheme="majorHAnsi" w:hAnsiTheme="majorHAnsi"/>
          <w:b/>
          <w:bCs/>
          <w:sz w:val="28"/>
          <w:szCs w:val="28"/>
        </w:rPr>
        <w:lastRenderedPageBreak/>
        <w:t>Introducing ComplyAssist: Your Safety Management System — Live, Certified, and Always Current</w:t>
      </w:r>
    </w:p>
    <w:p w14:paraId="7C8612C3" w14:textId="77777777" w:rsidR="003C2261" w:rsidRPr="00130F2F" w:rsidRDefault="003C2261" w:rsidP="003C2261">
      <w:pPr>
        <w:jc w:val="both"/>
        <w:rPr>
          <w:rFonts w:asciiTheme="majorHAnsi" w:hAnsiTheme="majorHAnsi"/>
          <w:sz w:val="28"/>
          <w:szCs w:val="28"/>
        </w:rPr>
      </w:pPr>
      <w:r w:rsidRPr="00130F2F">
        <w:rPr>
          <w:rFonts w:asciiTheme="majorHAnsi" w:hAnsiTheme="majorHAnsi"/>
          <w:sz w:val="28"/>
          <w:szCs w:val="28"/>
        </w:rPr>
        <w:t>ComplyAssist is a subscription-based Safety Management System service delivered under the CoRLink Accreditation Scheme, designed from the ground up to take the compliance burden off operators and place it in the hands of qualified professionals, permanently.</w:t>
      </w:r>
    </w:p>
    <w:p w14:paraId="3E8AC8F6" w14:textId="77777777" w:rsidR="003C2261" w:rsidRPr="00130F2F" w:rsidRDefault="003C2261" w:rsidP="003C2261">
      <w:pPr>
        <w:jc w:val="both"/>
        <w:rPr>
          <w:rFonts w:asciiTheme="majorHAnsi" w:hAnsiTheme="majorHAnsi"/>
          <w:sz w:val="28"/>
          <w:szCs w:val="28"/>
        </w:rPr>
      </w:pPr>
      <w:r w:rsidRPr="00130F2F">
        <w:rPr>
          <w:rFonts w:asciiTheme="majorHAnsi" w:hAnsiTheme="majorHAnsi"/>
          <w:sz w:val="28"/>
          <w:szCs w:val="28"/>
        </w:rPr>
        <w:t>This is not a document package. It is not a consultant engagement that produces a folder of policies and then walks away. ComplyAssist is a living compliance function, continuously maintained, professionally certified, and always aligned to the current legislative framework.</w:t>
      </w:r>
    </w:p>
    <w:p w14:paraId="6D4C6499" w14:textId="77777777" w:rsidR="003C2261" w:rsidRPr="00130F2F" w:rsidRDefault="003C2261" w:rsidP="003C2261">
      <w:pPr>
        <w:jc w:val="both"/>
        <w:rPr>
          <w:rFonts w:asciiTheme="majorHAnsi" w:hAnsiTheme="majorHAnsi"/>
          <w:sz w:val="28"/>
          <w:szCs w:val="28"/>
        </w:rPr>
      </w:pPr>
      <w:r w:rsidRPr="00130F2F">
        <w:rPr>
          <w:rFonts w:asciiTheme="majorHAnsi" w:hAnsiTheme="majorHAnsi"/>
          <w:sz w:val="28"/>
          <w:szCs w:val="28"/>
        </w:rPr>
        <w:t>How it works is straightforward. Every ComplyAssist subscriber receives a fully developed, CoRLink-certified Safety Management System tailored to their specific operations, their fleet type, their routes, their driver arrangements, and their business structure. That system is then kept live for the duration of the subscription. When the HVNL changes, when accreditation standards are revised, when your business grows or changes, your documentation is updated accordingly, automatically, at no additional cost.</w:t>
      </w:r>
    </w:p>
    <w:p w14:paraId="26BC3C9E" w14:textId="77777777" w:rsidR="003C2261" w:rsidRPr="00130F2F" w:rsidRDefault="003C2261" w:rsidP="003C2261">
      <w:pPr>
        <w:jc w:val="both"/>
        <w:rPr>
          <w:rFonts w:asciiTheme="majorHAnsi" w:hAnsiTheme="majorHAnsi"/>
          <w:sz w:val="28"/>
          <w:szCs w:val="28"/>
        </w:rPr>
      </w:pPr>
      <w:r w:rsidRPr="00130F2F">
        <w:rPr>
          <w:rFonts w:asciiTheme="majorHAnsi" w:hAnsiTheme="majorHAnsi"/>
          <w:sz w:val="28"/>
          <w:szCs w:val="28"/>
        </w:rPr>
        <w:t>For livestock and bulk rural operators, this means your Policies and Procedures Manual, your fatigue records, your pre-start checklists, your maintenance and defect registers, your load restraint records, your incident registers, and your driver training records are all professionally managed, version-controlled, and audit-ready, accessible at any time through a secure Operator Portal.</w:t>
      </w:r>
    </w:p>
    <w:p w14:paraId="1E6E36C4" w14:textId="77777777" w:rsidR="003C2261" w:rsidRPr="00130F2F" w:rsidRDefault="003C2261" w:rsidP="003C2261">
      <w:pPr>
        <w:jc w:val="both"/>
        <w:rPr>
          <w:rFonts w:asciiTheme="majorHAnsi" w:hAnsiTheme="majorHAnsi"/>
          <w:sz w:val="28"/>
          <w:szCs w:val="28"/>
        </w:rPr>
      </w:pPr>
      <w:r w:rsidRPr="00130F2F">
        <w:rPr>
          <w:rFonts w:asciiTheme="majorHAnsi" w:hAnsiTheme="majorHAnsi"/>
          <w:b/>
          <w:bCs/>
          <w:sz w:val="28"/>
          <w:szCs w:val="28"/>
        </w:rPr>
        <w:t>Two Tiers. One Goal: Peace of Mind.</w:t>
      </w:r>
    </w:p>
    <w:p w14:paraId="0537CDFB" w14:textId="77777777" w:rsidR="003C2261" w:rsidRPr="00130F2F" w:rsidRDefault="003C2261" w:rsidP="003C2261">
      <w:pPr>
        <w:jc w:val="both"/>
        <w:rPr>
          <w:rFonts w:asciiTheme="majorHAnsi" w:hAnsiTheme="majorHAnsi"/>
          <w:sz w:val="28"/>
          <w:szCs w:val="28"/>
        </w:rPr>
      </w:pPr>
      <w:r w:rsidRPr="00130F2F">
        <w:rPr>
          <w:rFonts w:asciiTheme="majorHAnsi" w:hAnsiTheme="majorHAnsi"/>
          <w:sz w:val="28"/>
          <w:szCs w:val="28"/>
        </w:rPr>
        <w:t>ComplyAssist is structured across two service tiers, allowing operators to choose the level of support that suits their size and appetite.</w:t>
      </w:r>
    </w:p>
    <w:p w14:paraId="48E5C251" w14:textId="77777777" w:rsidR="003C2261" w:rsidRPr="00130F2F" w:rsidRDefault="003C2261" w:rsidP="003C2261">
      <w:pPr>
        <w:jc w:val="both"/>
        <w:rPr>
          <w:rFonts w:asciiTheme="majorHAnsi" w:hAnsiTheme="majorHAnsi"/>
          <w:sz w:val="28"/>
          <w:szCs w:val="28"/>
        </w:rPr>
      </w:pPr>
      <w:r w:rsidRPr="00130F2F">
        <w:rPr>
          <w:rFonts w:asciiTheme="majorHAnsi" w:hAnsiTheme="majorHAnsi"/>
          <w:b/>
          <w:bCs/>
          <w:sz w:val="28"/>
          <w:szCs w:val="28"/>
        </w:rPr>
        <w:t>Tier 1 — LiveSMS is the core subscription.</w:t>
      </w:r>
      <w:r w:rsidRPr="00130F2F">
        <w:rPr>
          <w:rFonts w:asciiTheme="majorHAnsi" w:hAnsiTheme="majorHAnsi"/>
          <w:sz w:val="28"/>
          <w:szCs w:val="28"/>
        </w:rPr>
        <w:t xml:space="preserve"> It provides a fully developed, certified Safety Management System maintained continuously for a straightforward monthly fee. For the owner-operator running cattle and sheep across western New South Wales, or the small fleet hauling grain and fodder through the Riverina and Central West, this tier delivers enterprise-grade compliance infrastructure at a cost that makes sense.</w:t>
      </w:r>
    </w:p>
    <w:p w14:paraId="315C76BE" w14:textId="77777777" w:rsidR="003C2261" w:rsidRPr="00130F2F" w:rsidRDefault="003C2261" w:rsidP="003C2261">
      <w:pPr>
        <w:jc w:val="both"/>
        <w:rPr>
          <w:rFonts w:asciiTheme="majorHAnsi" w:hAnsiTheme="majorHAnsi"/>
          <w:sz w:val="28"/>
          <w:szCs w:val="28"/>
        </w:rPr>
      </w:pPr>
      <w:r w:rsidRPr="00130F2F">
        <w:rPr>
          <w:rFonts w:asciiTheme="majorHAnsi" w:hAnsiTheme="majorHAnsi"/>
          <w:b/>
          <w:bCs/>
          <w:sz w:val="28"/>
          <w:szCs w:val="28"/>
        </w:rPr>
        <w:t>Tier 2 — Full Management goes further.</w:t>
      </w:r>
      <w:r w:rsidRPr="00130F2F">
        <w:rPr>
          <w:rFonts w:asciiTheme="majorHAnsi" w:hAnsiTheme="majorHAnsi"/>
          <w:sz w:val="28"/>
          <w:szCs w:val="28"/>
        </w:rPr>
        <w:t xml:space="preserve"> For operators who want to remove the compliance administration function from their business entirely, the Full </w:t>
      </w:r>
      <w:r w:rsidRPr="00130F2F">
        <w:rPr>
          <w:rFonts w:asciiTheme="majorHAnsi" w:hAnsiTheme="majorHAnsi"/>
          <w:sz w:val="28"/>
          <w:szCs w:val="28"/>
        </w:rPr>
        <w:lastRenderedPageBreak/>
        <w:t>Management add-on places your records management, regulatory monitoring, compliance reporting, incident documentation, driver and subcontractor records, and compliance calendar in the hands of the ComplyAssist team. You run your operation. We run your compliance.</w:t>
      </w:r>
    </w:p>
    <w:p w14:paraId="43441E48" w14:textId="77777777" w:rsidR="003C2261" w:rsidRPr="00130F2F" w:rsidRDefault="003C2261" w:rsidP="003C2261">
      <w:pPr>
        <w:jc w:val="both"/>
        <w:rPr>
          <w:rFonts w:asciiTheme="majorHAnsi" w:hAnsiTheme="majorHAnsi"/>
          <w:sz w:val="28"/>
          <w:szCs w:val="28"/>
        </w:rPr>
      </w:pPr>
      <w:r w:rsidRPr="00130F2F">
        <w:rPr>
          <w:rFonts w:asciiTheme="majorHAnsi" w:hAnsiTheme="majorHAnsi"/>
          <w:b/>
          <w:bCs/>
          <w:sz w:val="28"/>
          <w:szCs w:val="28"/>
        </w:rPr>
        <w:t>Why the Subscription Model Changes Everything</w:t>
      </w:r>
    </w:p>
    <w:p w14:paraId="274A8008" w14:textId="77777777" w:rsidR="003C2261" w:rsidRPr="00130F2F" w:rsidRDefault="003C2261" w:rsidP="003C2261">
      <w:pPr>
        <w:jc w:val="both"/>
        <w:rPr>
          <w:rFonts w:asciiTheme="majorHAnsi" w:hAnsiTheme="majorHAnsi"/>
          <w:sz w:val="28"/>
          <w:szCs w:val="28"/>
        </w:rPr>
      </w:pPr>
      <w:r w:rsidRPr="00130F2F">
        <w:rPr>
          <w:rFonts w:asciiTheme="majorHAnsi" w:hAnsiTheme="majorHAnsi"/>
          <w:sz w:val="28"/>
          <w:szCs w:val="28"/>
        </w:rPr>
        <w:t>The traditional model required operators to commission a consultant, pay a substantial upfront fee, receive a set of documents, and then somehow keep those documents current themselves as legislation evolved and their business changed. In practice, most purchased SMS products become outdated within 12 to 24 months. In a reform environment as active as the current one, that exposure is unacceptable.</w:t>
      </w:r>
    </w:p>
    <w:p w14:paraId="701E7E82" w14:textId="77777777" w:rsidR="003C2261" w:rsidRPr="00130F2F" w:rsidRDefault="003C2261" w:rsidP="003C2261">
      <w:pPr>
        <w:jc w:val="both"/>
        <w:rPr>
          <w:rFonts w:asciiTheme="majorHAnsi" w:hAnsiTheme="majorHAnsi"/>
          <w:sz w:val="28"/>
          <w:szCs w:val="28"/>
        </w:rPr>
      </w:pPr>
      <w:r w:rsidRPr="00130F2F">
        <w:rPr>
          <w:rFonts w:asciiTheme="majorHAnsi" w:hAnsiTheme="majorHAnsi"/>
          <w:sz w:val="28"/>
          <w:szCs w:val="28"/>
        </w:rPr>
        <w:t>ComplyAssist changes this fundamentally. No upfront capital outlay. No chasing updates. No periodic re-accreditation costs. No administrative burden on your team. A fixed monthly subscription that covers not just development, but the entire ongoing life of your Safety Management System.</w:t>
      </w:r>
    </w:p>
    <w:p w14:paraId="5CE825A1" w14:textId="77777777" w:rsidR="003C2261" w:rsidRPr="00130F2F" w:rsidRDefault="003C2261" w:rsidP="003C2261">
      <w:pPr>
        <w:jc w:val="both"/>
        <w:rPr>
          <w:rFonts w:asciiTheme="majorHAnsi" w:hAnsiTheme="majorHAnsi"/>
          <w:sz w:val="28"/>
          <w:szCs w:val="28"/>
        </w:rPr>
      </w:pPr>
      <w:r w:rsidRPr="00130F2F">
        <w:rPr>
          <w:rFonts w:asciiTheme="majorHAnsi" w:hAnsiTheme="majorHAnsi"/>
          <w:b/>
          <w:bCs/>
          <w:sz w:val="28"/>
          <w:szCs w:val="28"/>
        </w:rPr>
        <w:t>Built for the Realities of Rural and Regional Transport</w:t>
      </w:r>
    </w:p>
    <w:p w14:paraId="50F87A9D" w14:textId="77777777" w:rsidR="003C2261" w:rsidRPr="00130F2F" w:rsidRDefault="003C2261" w:rsidP="003C2261">
      <w:pPr>
        <w:jc w:val="both"/>
        <w:rPr>
          <w:rFonts w:asciiTheme="majorHAnsi" w:hAnsiTheme="majorHAnsi"/>
          <w:sz w:val="28"/>
          <w:szCs w:val="28"/>
        </w:rPr>
      </w:pPr>
      <w:r w:rsidRPr="00130F2F">
        <w:rPr>
          <w:rFonts w:asciiTheme="majorHAnsi" w:hAnsiTheme="majorHAnsi"/>
          <w:sz w:val="28"/>
          <w:szCs w:val="28"/>
        </w:rPr>
        <w:t>ComplyAssist understands that livestock and bulk rural carriers operate differently from metropolitan fleets. Longer runs. Remote loading points. Variable seasonal demands. Animal welfare obligations layered on top of transport compliance. Owner-drivers wearing every hat in the business.</w:t>
      </w:r>
    </w:p>
    <w:p w14:paraId="6784ACCE" w14:textId="77777777" w:rsidR="003C2261" w:rsidRPr="00130F2F" w:rsidRDefault="003C2261" w:rsidP="003C2261">
      <w:pPr>
        <w:jc w:val="both"/>
        <w:rPr>
          <w:rFonts w:asciiTheme="majorHAnsi" w:hAnsiTheme="majorHAnsi"/>
          <w:sz w:val="28"/>
          <w:szCs w:val="28"/>
        </w:rPr>
      </w:pPr>
      <w:r w:rsidRPr="00130F2F">
        <w:rPr>
          <w:rFonts w:asciiTheme="majorHAnsi" w:hAnsiTheme="majorHAnsi"/>
          <w:sz w:val="28"/>
          <w:szCs w:val="28"/>
        </w:rPr>
        <w:t>That is precisely why a managed, continuously current SMS, delivered by professionals who understand the HVNL, the HVA Scheme, and the Chain of Responsibility inside and out, represents not just a compliance solution, but a genuine competitive advantage.</w:t>
      </w:r>
    </w:p>
    <w:p w14:paraId="67E63785" w14:textId="77777777" w:rsidR="003C2261" w:rsidRPr="00130F2F" w:rsidRDefault="003C2261" w:rsidP="003C2261">
      <w:pPr>
        <w:jc w:val="both"/>
        <w:rPr>
          <w:rFonts w:asciiTheme="majorHAnsi" w:hAnsiTheme="majorHAnsi"/>
          <w:sz w:val="28"/>
          <w:szCs w:val="28"/>
        </w:rPr>
      </w:pPr>
      <w:r w:rsidRPr="00130F2F">
        <w:rPr>
          <w:rFonts w:asciiTheme="majorHAnsi" w:hAnsiTheme="majorHAnsi"/>
          <w:sz w:val="28"/>
          <w:szCs w:val="28"/>
        </w:rPr>
        <w:t>Your Safety Management System should be working for you. With ComplyAssist, it always is.</w:t>
      </w:r>
    </w:p>
    <w:p w14:paraId="05ECDD9C" w14:textId="3C5B8231" w:rsidR="003C2261" w:rsidRPr="00130F2F" w:rsidRDefault="003C2261" w:rsidP="003C2261">
      <w:pPr>
        <w:rPr>
          <w:rFonts w:asciiTheme="majorHAnsi" w:hAnsiTheme="majorHAnsi"/>
          <w:b/>
          <w:bCs/>
          <w:sz w:val="28"/>
          <w:szCs w:val="28"/>
        </w:rPr>
      </w:pPr>
      <w:r w:rsidRPr="00BB5DC8">
        <w:rPr>
          <w:rFonts w:asciiTheme="majorHAnsi" w:hAnsiTheme="majorHAnsi"/>
          <w:sz w:val="28"/>
          <w:szCs w:val="28"/>
        </w:rPr>
        <w:t xml:space="preserve">To find out how ComplyAssist can be tailored to your livestock or bulk transport operations, visit http://www.complyassist.com.au, call on 1300 001 605, or email </w:t>
      </w:r>
      <w:r w:rsidR="00BB5DC8">
        <w:rPr>
          <w:rFonts w:asciiTheme="majorHAnsi" w:hAnsiTheme="majorHAnsi"/>
          <w:sz w:val="28"/>
          <w:szCs w:val="28"/>
        </w:rPr>
        <w:t>to</w:t>
      </w:r>
      <w:r>
        <w:rPr>
          <w:rFonts w:asciiTheme="majorHAnsi" w:hAnsiTheme="majorHAnsi"/>
          <w:b/>
          <w:bCs/>
          <w:sz w:val="28"/>
          <w:szCs w:val="28"/>
        </w:rPr>
        <w:t xml:space="preserve"> </w:t>
      </w:r>
      <w:r w:rsidRPr="00BB5DC8">
        <w:rPr>
          <w:rFonts w:asciiTheme="majorHAnsi" w:hAnsiTheme="majorHAnsi"/>
          <w:color w:val="0070C0"/>
          <w:sz w:val="28"/>
          <w:szCs w:val="28"/>
          <w:u w:val="single"/>
        </w:rPr>
        <w:t xml:space="preserve">admin@complyassist.com.au. </w:t>
      </w:r>
    </w:p>
    <w:p w14:paraId="6AFE598C" w14:textId="77777777" w:rsidR="003C2261" w:rsidRPr="00130F2F" w:rsidRDefault="003C2261" w:rsidP="003C2261">
      <w:pPr>
        <w:rPr>
          <w:rFonts w:asciiTheme="majorHAnsi" w:hAnsiTheme="majorHAnsi"/>
          <w:i/>
          <w:iCs/>
          <w:sz w:val="28"/>
          <w:szCs w:val="28"/>
        </w:rPr>
      </w:pPr>
      <w:r w:rsidRPr="00130F2F">
        <w:rPr>
          <w:rFonts w:asciiTheme="majorHAnsi" w:hAnsiTheme="majorHAnsi"/>
          <w:i/>
          <w:iCs/>
          <w:sz w:val="28"/>
          <w:szCs w:val="28"/>
        </w:rPr>
        <w:t>Tier 1 LiveSMS subscriptions available now. Ask about Tier 2 Full Management for a complete compliance solution.</w:t>
      </w:r>
    </w:p>
    <w:p w14:paraId="50403016" w14:textId="77777777" w:rsidR="003C2261" w:rsidRDefault="003C2261">
      <w:pPr>
        <w:rPr>
          <w:rFonts w:asciiTheme="majorHAnsi" w:eastAsiaTheme="majorEastAsia" w:hAnsiTheme="majorHAnsi" w:cstheme="majorBidi"/>
          <w:spacing w:val="-10"/>
          <w:kern w:val="28"/>
          <w:sz w:val="56"/>
          <w:szCs w:val="56"/>
        </w:rPr>
      </w:pPr>
      <w:r>
        <w:br w:type="page"/>
      </w:r>
    </w:p>
    <w:p w14:paraId="41494B9E" w14:textId="33E6B53B" w:rsidR="004C3BBA" w:rsidRDefault="004C3BBA">
      <w:pPr>
        <w:rPr>
          <w:rFonts w:asciiTheme="majorHAnsi" w:eastAsiaTheme="majorEastAsia" w:hAnsiTheme="majorHAnsi" w:cstheme="majorBidi"/>
          <w:spacing w:val="-10"/>
          <w:kern w:val="28"/>
          <w:sz w:val="56"/>
          <w:szCs w:val="56"/>
        </w:rPr>
      </w:pPr>
      <w:r w:rsidRPr="00050649">
        <w:rPr>
          <w:noProof/>
        </w:rPr>
        <w:lastRenderedPageBreak/>
        <w:drawing>
          <wp:anchor distT="0" distB="0" distL="114300" distR="114300" simplePos="0" relativeHeight="252269568" behindDoc="0" locked="0" layoutInCell="1" allowOverlap="1" wp14:anchorId="34C36131" wp14:editId="2D99B6E3">
            <wp:simplePos x="0" y="0"/>
            <wp:positionH relativeFrom="page">
              <wp:align>right</wp:align>
            </wp:positionH>
            <wp:positionV relativeFrom="margin">
              <wp:posOffset>-995484</wp:posOffset>
            </wp:positionV>
            <wp:extent cx="7560994" cy="10823636"/>
            <wp:effectExtent l="0" t="0" r="1905" b="0"/>
            <wp:wrapSquare wrapText="bothSides"/>
            <wp:docPr id="513102097" name="Picture 1" descr="The image depicts the CoRLink National Animal Welfare Accreditation Scheme (NAWA), which promotes ethical animal treatment, traceability, safety, and market access in Australi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102097" name="Picture 1" descr="The image depicts the CoRLink National Animal Welfare Accreditation Scheme (NAWA), which promotes ethical animal treatment, traceability, safety, and market access in Australia.&#10;&#10;AI-generated content may be incorrect."/>
                    <pic:cNvPicPr/>
                  </pic:nvPicPr>
                  <pic:blipFill>
                    <a:blip r:embed="rId55">
                      <a:extLst>
                        <a:ext uri="{28A0092B-C50C-407E-A947-70E740481C1C}">
                          <a14:useLocalDpi xmlns:a14="http://schemas.microsoft.com/office/drawing/2010/main" val="0"/>
                        </a:ext>
                      </a:extLst>
                    </a:blip>
                    <a:stretch>
                      <a:fillRect/>
                    </a:stretch>
                  </pic:blipFill>
                  <pic:spPr>
                    <a:xfrm>
                      <a:off x="0" y="0"/>
                      <a:ext cx="7560994" cy="10823636"/>
                    </a:xfrm>
                    <a:prstGeom prst="rect">
                      <a:avLst/>
                    </a:prstGeom>
                  </pic:spPr>
                </pic:pic>
              </a:graphicData>
            </a:graphic>
            <wp14:sizeRelH relativeFrom="page">
              <wp14:pctWidth>0</wp14:pctWidth>
            </wp14:sizeRelH>
            <wp14:sizeRelV relativeFrom="page">
              <wp14:pctHeight>0</wp14:pctHeight>
            </wp14:sizeRelV>
          </wp:anchor>
        </w:drawing>
      </w:r>
      <w:r>
        <w:br w:type="page"/>
      </w:r>
    </w:p>
    <w:p w14:paraId="023B6E76" w14:textId="15A3A04C" w:rsidR="00CC011B" w:rsidRPr="0051506E" w:rsidRDefault="00FD18CF" w:rsidP="00CC011B">
      <w:pPr>
        <w:pStyle w:val="Title"/>
        <w:ind w:right="-731"/>
      </w:pPr>
      <w:r>
        <w:lastRenderedPageBreak/>
        <w:t>NHVR Updates Notices Ahead of HVNL Reforms</w:t>
      </w:r>
    </w:p>
    <w:p w14:paraId="39F0D235" w14:textId="7F9A2FE3" w:rsidR="00FD18CF" w:rsidRPr="00BB5DC8" w:rsidRDefault="00271021" w:rsidP="00FD18CF">
      <w:pPr>
        <w:rPr>
          <w:rFonts w:asciiTheme="majorHAnsi" w:hAnsiTheme="majorHAnsi" w:cs="Arial"/>
          <w:sz w:val="16"/>
          <w:szCs w:val="16"/>
        </w:rPr>
      </w:pPr>
      <w:r w:rsidRPr="00271021">
        <w:rPr>
          <w:rFonts w:asciiTheme="majorHAnsi" w:hAnsiTheme="majorHAnsi" w:cs="Arial"/>
          <w:sz w:val="28"/>
          <w:szCs w:val="28"/>
        </w:rPr>
        <w:drawing>
          <wp:anchor distT="0" distB="0" distL="114300" distR="114300" simplePos="0" relativeHeight="252234752" behindDoc="0" locked="0" layoutInCell="1" allowOverlap="1" wp14:anchorId="4AE6649F" wp14:editId="592C0E60">
            <wp:simplePos x="0" y="0"/>
            <wp:positionH relativeFrom="margin">
              <wp:posOffset>3528060</wp:posOffset>
            </wp:positionH>
            <wp:positionV relativeFrom="page">
              <wp:posOffset>1894742</wp:posOffset>
            </wp:positionV>
            <wp:extent cx="2382520" cy="1037590"/>
            <wp:effectExtent l="38100" t="38100" r="36830" b="29210"/>
            <wp:wrapSquare wrapText="bothSides"/>
            <wp:docPr id="914220672" name="Picture 1" descr="This is a document from the Australian Government Gazette, specifically a notice for the authorization of heavy vehicle national laws for Livestock Carriers measuring between 4.3 to 4.6 meters in heigh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220672" name="Picture 1" descr="This is a document from the Australian Government Gazette, specifically a notice for the authorization of heavy vehicle national laws for Livestock Carriers measuring between 4.3 to 4.6 meters in height.&#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382520" cy="1037590"/>
                    </a:xfrm>
                    <a:custGeom>
                      <a:avLst/>
                      <a:gdLst>
                        <a:gd name="csX0" fmla="*/ 0 w 2382741"/>
                        <a:gd name="csY0" fmla="*/ 0 h 1038079"/>
                        <a:gd name="csX1" fmla="*/ 643340 w 2382741"/>
                        <a:gd name="csY1" fmla="*/ 0 h 1038079"/>
                        <a:gd name="csX2" fmla="*/ 1167543 w 2382741"/>
                        <a:gd name="csY2" fmla="*/ 0 h 1038079"/>
                        <a:gd name="csX3" fmla="*/ 1810883 w 2382741"/>
                        <a:gd name="csY3" fmla="*/ 0 h 1038079"/>
                        <a:gd name="csX4" fmla="*/ 2382741 w 2382741"/>
                        <a:gd name="csY4" fmla="*/ 0 h 1038079"/>
                        <a:gd name="csX5" fmla="*/ 2382741 w 2382741"/>
                        <a:gd name="csY5" fmla="*/ 508659 h 1038079"/>
                        <a:gd name="csX6" fmla="*/ 2382741 w 2382741"/>
                        <a:gd name="csY6" fmla="*/ 1038079 h 1038079"/>
                        <a:gd name="csX7" fmla="*/ 1739401 w 2382741"/>
                        <a:gd name="csY7" fmla="*/ 1038079 h 1038079"/>
                        <a:gd name="csX8" fmla="*/ 1215198 w 2382741"/>
                        <a:gd name="csY8" fmla="*/ 1038079 h 1038079"/>
                        <a:gd name="csX9" fmla="*/ 619513 w 2382741"/>
                        <a:gd name="csY9" fmla="*/ 1038079 h 1038079"/>
                        <a:gd name="csX10" fmla="*/ 0 w 2382741"/>
                        <a:gd name="csY10" fmla="*/ 1038079 h 1038079"/>
                        <a:gd name="csX11" fmla="*/ 0 w 2382741"/>
                        <a:gd name="csY11" fmla="*/ 550182 h 1038079"/>
                        <a:gd name="csX12" fmla="*/ 0 w 2382741"/>
                        <a:gd name="csY12" fmla="*/ 0 h 1038079"/>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Lst>
                      <a:rect l="l" t="t" r="r" b="b"/>
                      <a:pathLst>
                        <a:path w="2382741" h="1038079" fill="none" extrusionOk="0">
                          <a:moveTo>
                            <a:pt x="0" y="0"/>
                          </a:moveTo>
                          <a:cubicBezTo>
                            <a:pt x="145336" y="-6030"/>
                            <a:pt x="386211" y="13359"/>
                            <a:pt x="643340" y="0"/>
                          </a:cubicBezTo>
                          <a:cubicBezTo>
                            <a:pt x="900469" y="-13359"/>
                            <a:pt x="944654" y="34350"/>
                            <a:pt x="1167543" y="0"/>
                          </a:cubicBezTo>
                          <a:cubicBezTo>
                            <a:pt x="1390432" y="-34350"/>
                            <a:pt x="1573760" y="54814"/>
                            <a:pt x="1810883" y="0"/>
                          </a:cubicBezTo>
                          <a:cubicBezTo>
                            <a:pt x="2048006" y="-54814"/>
                            <a:pt x="2238545" y="30818"/>
                            <a:pt x="2382741" y="0"/>
                          </a:cubicBezTo>
                          <a:cubicBezTo>
                            <a:pt x="2426425" y="173326"/>
                            <a:pt x="2373905" y="397459"/>
                            <a:pt x="2382741" y="508659"/>
                          </a:cubicBezTo>
                          <a:cubicBezTo>
                            <a:pt x="2391577" y="619859"/>
                            <a:pt x="2343359" y="819364"/>
                            <a:pt x="2382741" y="1038079"/>
                          </a:cubicBezTo>
                          <a:cubicBezTo>
                            <a:pt x="2222718" y="1106306"/>
                            <a:pt x="2010687" y="986900"/>
                            <a:pt x="1739401" y="1038079"/>
                          </a:cubicBezTo>
                          <a:cubicBezTo>
                            <a:pt x="1468115" y="1089258"/>
                            <a:pt x="1396004" y="1034860"/>
                            <a:pt x="1215198" y="1038079"/>
                          </a:cubicBezTo>
                          <a:cubicBezTo>
                            <a:pt x="1034392" y="1041298"/>
                            <a:pt x="807606" y="1023181"/>
                            <a:pt x="619513" y="1038079"/>
                          </a:cubicBezTo>
                          <a:cubicBezTo>
                            <a:pt x="431420" y="1052977"/>
                            <a:pt x="173913" y="999966"/>
                            <a:pt x="0" y="1038079"/>
                          </a:cubicBezTo>
                          <a:cubicBezTo>
                            <a:pt x="-6966" y="904203"/>
                            <a:pt x="53308" y="656662"/>
                            <a:pt x="0" y="550182"/>
                          </a:cubicBezTo>
                          <a:cubicBezTo>
                            <a:pt x="-53308" y="443702"/>
                            <a:pt x="62445" y="174326"/>
                            <a:pt x="0" y="0"/>
                          </a:cubicBezTo>
                          <a:close/>
                        </a:path>
                        <a:path w="2382741" h="1038079" stroke="0" extrusionOk="0">
                          <a:moveTo>
                            <a:pt x="0" y="0"/>
                          </a:moveTo>
                          <a:cubicBezTo>
                            <a:pt x="156974" y="-65413"/>
                            <a:pt x="442230" y="33192"/>
                            <a:pt x="643340" y="0"/>
                          </a:cubicBezTo>
                          <a:cubicBezTo>
                            <a:pt x="844450" y="-33192"/>
                            <a:pt x="1071031" y="19959"/>
                            <a:pt x="1262853" y="0"/>
                          </a:cubicBezTo>
                          <a:cubicBezTo>
                            <a:pt x="1454675" y="-19959"/>
                            <a:pt x="1550227" y="53218"/>
                            <a:pt x="1834711" y="0"/>
                          </a:cubicBezTo>
                          <a:cubicBezTo>
                            <a:pt x="2119195" y="-53218"/>
                            <a:pt x="2202066" y="51356"/>
                            <a:pt x="2382741" y="0"/>
                          </a:cubicBezTo>
                          <a:cubicBezTo>
                            <a:pt x="2421427" y="192444"/>
                            <a:pt x="2334301" y="381805"/>
                            <a:pt x="2382741" y="519040"/>
                          </a:cubicBezTo>
                          <a:cubicBezTo>
                            <a:pt x="2431181" y="656275"/>
                            <a:pt x="2321452" y="928038"/>
                            <a:pt x="2382741" y="1038079"/>
                          </a:cubicBezTo>
                          <a:cubicBezTo>
                            <a:pt x="2154252" y="1078702"/>
                            <a:pt x="1991393" y="1032658"/>
                            <a:pt x="1858538" y="1038079"/>
                          </a:cubicBezTo>
                          <a:cubicBezTo>
                            <a:pt x="1725683" y="1043500"/>
                            <a:pt x="1430351" y="988494"/>
                            <a:pt x="1262853" y="1038079"/>
                          </a:cubicBezTo>
                          <a:cubicBezTo>
                            <a:pt x="1095355" y="1087664"/>
                            <a:pt x="910264" y="1033220"/>
                            <a:pt x="690995" y="1038079"/>
                          </a:cubicBezTo>
                          <a:cubicBezTo>
                            <a:pt x="471726" y="1042938"/>
                            <a:pt x="266575" y="998877"/>
                            <a:pt x="0" y="1038079"/>
                          </a:cubicBezTo>
                          <a:cubicBezTo>
                            <a:pt x="-10012" y="912816"/>
                            <a:pt x="38468" y="756474"/>
                            <a:pt x="0" y="550182"/>
                          </a:cubicBezTo>
                          <a:cubicBezTo>
                            <a:pt x="-38468" y="343890"/>
                            <a:pt x="55731" y="137512"/>
                            <a:pt x="0" y="0"/>
                          </a:cubicBezTo>
                          <a:close/>
                        </a:path>
                      </a:pathLst>
                    </a:custGeom>
                    <a:ln>
                      <a:solidFill>
                        <a:schemeClr val="tx1"/>
                      </a:solidFill>
                      <a:extLst>
                        <a:ext uri="{C807C97D-BFC1-408E-A445-0C87EB9F89A2}">
                          <ask:lineSketchStyleProps xmlns:ask="http://schemas.microsoft.com/office/drawing/2018/sketchyshapes" sd="3559321221">
                            <a:prstGeom prst="rect">
                              <a:avLst/>
                            </a:prstGeom>
                            <ask:type>
                              <ask:lineSketchScribble/>
                            </ask:type>
                          </ask:lineSketchStyleProps>
                        </a:ext>
                      </a:extLst>
                    </a:ln>
                  </pic:spPr>
                </pic:pic>
              </a:graphicData>
            </a:graphic>
            <wp14:sizeRelH relativeFrom="page">
              <wp14:pctWidth>0</wp14:pctWidth>
            </wp14:sizeRelH>
            <wp14:sizeRelV relativeFrom="page">
              <wp14:pctHeight>0</wp14:pctHeight>
            </wp14:sizeRelV>
          </wp:anchor>
        </w:drawing>
      </w:r>
    </w:p>
    <w:p w14:paraId="2F3A8BD0" w14:textId="774EE01E" w:rsidR="00FD18CF" w:rsidRPr="00FD18CF" w:rsidRDefault="00FD18CF" w:rsidP="00FD18CF">
      <w:pPr>
        <w:rPr>
          <w:rFonts w:asciiTheme="majorHAnsi" w:hAnsiTheme="majorHAnsi" w:cs="Arial"/>
          <w:sz w:val="28"/>
          <w:szCs w:val="28"/>
        </w:rPr>
      </w:pPr>
      <w:r w:rsidRPr="00FD18CF">
        <w:rPr>
          <w:rFonts w:asciiTheme="majorHAnsi" w:hAnsiTheme="majorHAnsi" w:cs="Arial"/>
          <w:sz w:val="28"/>
          <w:szCs w:val="28"/>
        </w:rPr>
        <w:t xml:space="preserve">LBRCA members are advised that the NHVR is progressing updates to </w:t>
      </w:r>
      <w:r w:rsidR="0072798E" w:rsidRPr="00FD18CF">
        <w:rPr>
          <w:rFonts w:asciiTheme="majorHAnsi" w:hAnsiTheme="majorHAnsi" w:cs="Arial"/>
          <w:sz w:val="28"/>
          <w:szCs w:val="28"/>
        </w:rPr>
        <w:t>several</w:t>
      </w:r>
      <w:r w:rsidRPr="00FD18CF">
        <w:rPr>
          <w:rFonts w:asciiTheme="majorHAnsi" w:hAnsiTheme="majorHAnsi" w:cs="Arial"/>
          <w:sz w:val="28"/>
          <w:szCs w:val="28"/>
        </w:rPr>
        <w:t xml:space="preserve"> heavy vehicle notices ahead of the amended Heavy Vehicle National Law commencing on 1 August 2026.</w:t>
      </w:r>
    </w:p>
    <w:p w14:paraId="74126ED2" w14:textId="22B2D7F2" w:rsidR="00FD18CF" w:rsidRPr="00FD18CF" w:rsidRDefault="00FD18CF" w:rsidP="00FD18CF">
      <w:pPr>
        <w:rPr>
          <w:rFonts w:asciiTheme="majorHAnsi" w:hAnsiTheme="majorHAnsi" w:cs="Arial"/>
          <w:sz w:val="28"/>
          <w:szCs w:val="28"/>
        </w:rPr>
      </w:pPr>
      <w:r w:rsidRPr="00FD18CF">
        <w:rPr>
          <w:rFonts w:asciiTheme="majorHAnsi" w:hAnsiTheme="majorHAnsi" w:cs="Arial"/>
          <w:sz w:val="28"/>
          <w:szCs w:val="28"/>
        </w:rPr>
        <w:t>The updates are being made to ensure notices remain legally enforceable, accurate and aligned with the new legislation.</w:t>
      </w:r>
    </w:p>
    <w:p w14:paraId="02325A57" w14:textId="7B84BD11" w:rsidR="00FD18CF" w:rsidRPr="00FD18CF" w:rsidRDefault="00FD18CF" w:rsidP="00FD18CF">
      <w:pPr>
        <w:rPr>
          <w:rFonts w:asciiTheme="majorHAnsi" w:hAnsiTheme="majorHAnsi" w:cs="Arial"/>
          <w:sz w:val="28"/>
          <w:szCs w:val="28"/>
        </w:rPr>
      </w:pPr>
      <w:r w:rsidRPr="00FD18CF">
        <w:rPr>
          <w:rFonts w:asciiTheme="majorHAnsi" w:hAnsiTheme="majorHAnsi" w:cs="Arial"/>
          <w:sz w:val="28"/>
          <w:szCs w:val="28"/>
        </w:rPr>
        <w:t xml:space="preserve">For most impacted notices, the changes are administrative only. These include updating terminology from Mass Management Accreditation to Alternative Compliance Accreditation (ACA) – </w:t>
      </w:r>
      <w:r w:rsidR="00AA381C" w:rsidRPr="00FD18CF">
        <w:rPr>
          <w:rFonts w:asciiTheme="majorHAnsi" w:hAnsiTheme="majorHAnsi" w:cs="Arial"/>
          <w:sz w:val="28"/>
          <w:szCs w:val="28"/>
        </w:rPr>
        <w:t>Mass and</w:t>
      </w:r>
      <w:r w:rsidRPr="00FD18CF">
        <w:rPr>
          <w:rFonts w:asciiTheme="majorHAnsi" w:hAnsiTheme="majorHAnsi" w:cs="Arial"/>
          <w:sz w:val="28"/>
          <w:szCs w:val="28"/>
        </w:rPr>
        <w:t xml:space="preserve"> removing references to Concessional Mass Limits (CML) where applicable.</w:t>
      </w:r>
    </w:p>
    <w:p w14:paraId="60C06C62" w14:textId="4BD1781F" w:rsidR="00FD18CF" w:rsidRPr="00FD18CF" w:rsidRDefault="00FD18CF" w:rsidP="00FD18CF">
      <w:pPr>
        <w:rPr>
          <w:rFonts w:asciiTheme="majorHAnsi" w:hAnsiTheme="majorHAnsi" w:cs="Arial"/>
          <w:sz w:val="28"/>
          <w:szCs w:val="28"/>
        </w:rPr>
      </w:pPr>
      <w:r w:rsidRPr="00FD18CF">
        <w:rPr>
          <w:rFonts w:asciiTheme="majorHAnsi" w:hAnsiTheme="majorHAnsi" w:cs="Arial"/>
          <w:sz w:val="28"/>
          <w:szCs w:val="28"/>
        </w:rPr>
        <w:t>The NHVR has advised that these administrative amendments are not expected to affect existing access arrangements or road manager consents.</w:t>
      </w:r>
    </w:p>
    <w:p w14:paraId="510ACEF5" w14:textId="77777777" w:rsidR="00FD18CF" w:rsidRPr="00FD18CF" w:rsidRDefault="00FD18CF" w:rsidP="00FD18CF">
      <w:pPr>
        <w:rPr>
          <w:rFonts w:asciiTheme="majorHAnsi" w:hAnsiTheme="majorHAnsi" w:cs="Arial"/>
          <w:sz w:val="28"/>
          <w:szCs w:val="28"/>
        </w:rPr>
      </w:pPr>
      <w:r w:rsidRPr="00FD18CF">
        <w:rPr>
          <w:rFonts w:asciiTheme="majorHAnsi" w:hAnsiTheme="majorHAnsi" w:cs="Arial"/>
          <w:sz w:val="28"/>
          <w:szCs w:val="28"/>
        </w:rPr>
        <w:t>Notices that remain in effect when the amended HVNL commences will be updated from 1 August 2026. Notices that are due for renewal will continue to be managed through the standard review process.</w:t>
      </w:r>
    </w:p>
    <w:p w14:paraId="26B2784E" w14:textId="38CAFD8C" w:rsidR="00FD18CF" w:rsidRPr="00FD18CF" w:rsidRDefault="0072798E" w:rsidP="00FD18CF">
      <w:pPr>
        <w:rPr>
          <w:rFonts w:asciiTheme="majorHAnsi" w:hAnsiTheme="majorHAnsi" w:cs="Arial"/>
          <w:sz w:val="28"/>
          <w:szCs w:val="28"/>
        </w:rPr>
      </w:pPr>
      <w:r w:rsidRPr="00FD18CF">
        <w:rPr>
          <w:rFonts w:asciiTheme="majorHAnsi" w:hAnsiTheme="majorHAnsi" w:cs="Arial"/>
          <w:sz w:val="28"/>
          <w:szCs w:val="28"/>
        </w:rPr>
        <w:t>Several</w:t>
      </w:r>
      <w:r w:rsidR="00FD18CF" w:rsidRPr="00FD18CF">
        <w:rPr>
          <w:rFonts w:asciiTheme="majorHAnsi" w:hAnsiTheme="majorHAnsi" w:cs="Arial"/>
          <w:sz w:val="28"/>
          <w:szCs w:val="28"/>
        </w:rPr>
        <w:t xml:space="preserve"> national and state-based notices will be impacted, including several that are relevant to livestock, grain and rural freight operators. These include the:</w:t>
      </w:r>
    </w:p>
    <w:p w14:paraId="27BE0002" w14:textId="77777777" w:rsidR="00FD18CF" w:rsidRPr="00FD18CF" w:rsidRDefault="00FD18CF">
      <w:pPr>
        <w:pStyle w:val="ListParagraph"/>
        <w:numPr>
          <w:ilvl w:val="0"/>
          <w:numId w:val="7"/>
        </w:numPr>
        <w:ind w:left="709" w:hanging="425"/>
        <w:rPr>
          <w:rFonts w:asciiTheme="majorHAnsi" w:hAnsiTheme="majorHAnsi" w:cs="Arial"/>
          <w:sz w:val="28"/>
          <w:szCs w:val="28"/>
        </w:rPr>
      </w:pPr>
      <w:r w:rsidRPr="00FD18CF">
        <w:rPr>
          <w:rFonts w:asciiTheme="majorHAnsi" w:hAnsiTheme="majorHAnsi" w:cs="Arial"/>
          <w:sz w:val="28"/>
          <w:szCs w:val="28"/>
        </w:rPr>
        <w:t>National Class 2 Heavy Vehicle 4.6m High Livestock Carrier Authorisation Notice</w:t>
      </w:r>
    </w:p>
    <w:p w14:paraId="3F1324FE" w14:textId="77777777" w:rsidR="00FD18CF" w:rsidRPr="00FD18CF" w:rsidRDefault="00FD18CF">
      <w:pPr>
        <w:pStyle w:val="ListParagraph"/>
        <w:numPr>
          <w:ilvl w:val="0"/>
          <w:numId w:val="7"/>
        </w:numPr>
        <w:ind w:left="709" w:hanging="425"/>
        <w:rPr>
          <w:rFonts w:asciiTheme="majorHAnsi" w:hAnsiTheme="majorHAnsi" w:cs="Arial"/>
          <w:sz w:val="28"/>
          <w:szCs w:val="28"/>
        </w:rPr>
      </w:pPr>
      <w:r w:rsidRPr="00FD18CF">
        <w:rPr>
          <w:rFonts w:asciiTheme="majorHAnsi" w:hAnsiTheme="majorHAnsi" w:cs="Arial"/>
          <w:sz w:val="28"/>
          <w:szCs w:val="28"/>
        </w:rPr>
        <w:t>National Class 2 4.6m High and/or 25m Long Vehicle Carrier Authorisation Notice</w:t>
      </w:r>
    </w:p>
    <w:p w14:paraId="5C7EFD10" w14:textId="77777777" w:rsidR="00FD18CF" w:rsidRPr="00FD18CF" w:rsidRDefault="00FD18CF">
      <w:pPr>
        <w:pStyle w:val="ListParagraph"/>
        <w:numPr>
          <w:ilvl w:val="0"/>
          <w:numId w:val="7"/>
        </w:numPr>
        <w:ind w:left="709" w:hanging="425"/>
        <w:rPr>
          <w:rFonts w:asciiTheme="majorHAnsi" w:hAnsiTheme="majorHAnsi" w:cs="Arial"/>
          <w:sz w:val="28"/>
          <w:szCs w:val="28"/>
        </w:rPr>
      </w:pPr>
      <w:r w:rsidRPr="00FD18CF">
        <w:rPr>
          <w:rFonts w:asciiTheme="majorHAnsi" w:hAnsiTheme="majorHAnsi" w:cs="Arial"/>
          <w:sz w:val="28"/>
          <w:szCs w:val="28"/>
        </w:rPr>
        <w:t>National Class 2 PBS Level 1 &amp; 2A Truck and Dog Trailer Authorisation Notice</w:t>
      </w:r>
    </w:p>
    <w:p w14:paraId="0EBF3205" w14:textId="77777777" w:rsidR="00FD18CF" w:rsidRPr="00FD18CF" w:rsidRDefault="00FD18CF">
      <w:pPr>
        <w:pStyle w:val="ListParagraph"/>
        <w:numPr>
          <w:ilvl w:val="0"/>
          <w:numId w:val="7"/>
        </w:numPr>
        <w:ind w:left="709" w:hanging="425"/>
        <w:rPr>
          <w:rFonts w:asciiTheme="majorHAnsi" w:hAnsiTheme="majorHAnsi" w:cs="Arial"/>
          <w:sz w:val="28"/>
          <w:szCs w:val="28"/>
        </w:rPr>
      </w:pPr>
      <w:r w:rsidRPr="00FD18CF">
        <w:rPr>
          <w:rFonts w:asciiTheme="majorHAnsi" w:hAnsiTheme="majorHAnsi" w:cs="Arial"/>
          <w:sz w:val="28"/>
          <w:szCs w:val="28"/>
        </w:rPr>
        <w:t>New South Wales Class 3 Grain Harvest Management Scheme Mass Exemption Notice</w:t>
      </w:r>
    </w:p>
    <w:p w14:paraId="57EEB02C" w14:textId="77777777" w:rsidR="00FD18CF" w:rsidRPr="00FD18CF" w:rsidRDefault="00FD18CF">
      <w:pPr>
        <w:pStyle w:val="ListParagraph"/>
        <w:numPr>
          <w:ilvl w:val="0"/>
          <w:numId w:val="7"/>
        </w:numPr>
        <w:ind w:left="709" w:hanging="425"/>
        <w:rPr>
          <w:rFonts w:asciiTheme="majorHAnsi" w:hAnsiTheme="majorHAnsi" w:cs="Arial"/>
          <w:sz w:val="28"/>
          <w:szCs w:val="28"/>
        </w:rPr>
      </w:pPr>
      <w:r w:rsidRPr="00FD18CF">
        <w:rPr>
          <w:rFonts w:asciiTheme="majorHAnsi" w:hAnsiTheme="majorHAnsi" w:cs="Arial"/>
          <w:sz w:val="28"/>
          <w:szCs w:val="28"/>
        </w:rPr>
        <w:t>New South Wales Class 3 Converter Dolly Mass and Dimension Exemption Notice</w:t>
      </w:r>
    </w:p>
    <w:p w14:paraId="7AE97753" w14:textId="77777777" w:rsidR="00FD18CF" w:rsidRPr="00FD18CF" w:rsidRDefault="00FD18CF">
      <w:pPr>
        <w:pStyle w:val="ListParagraph"/>
        <w:numPr>
          <w:ilvl w:val="0"/>
          <w:numId w:val="7"/>
        </w:numPr>
        <w:ind w:left="709" w:hanging="425"/>
        <w:rPr>
          <w:rFonts w:asciiTheme="majorHAnsi" w:hAnsiTheme="majorHAnsi" w:cs="Arial"/>
          <w:sz w:val="28"/>
          <w:szCs w:val="28"/>
        </w:rPr>
      </w:pPr>
      <w:r w:rsidRPr="00FD18CF">
        <w:rPr>
          <w:rFonts w:asciiTheme="majorHAnsi" w:hAnsiTheme="majorHAnsi" w:cs="Arial"/>
          <w:sz w:val="28"/>
          <w:szCs w:val="28"/>
        </w:rPr>
        <w:t>New South Wales Class 3 Zero Emission Vehicle Mass and Dimension Exemption Notice</w:t>
      </w:r>
    </w:p>
    <w:p w14:paraId="31F0FAC3" w14:textId="77777777" w:rsidR="0072798E" w:rsidRDefault="00FD18CF" w:rsidP="00FD18CF">
      <w:pPr>
        <w:rPr>
          <w:rFonts w:asciiTheme="majorHAnsi" w:hAnsiTheme="majorHAnsi" w:cs="Arial"/>
          <w:sz w:val="28"/>
          <w:szCs w:val="28"/>
        </w:rPr>
      </w:pPr>
      <w:r w:rsidRPr="00FD18CF">
        <w:rPr>
          <w:rFonts w:asciiTheme="majorHAnsi" w:hAnsiTheme="majorHAnsi" w:cs="Arial"/>
          <w:sz w:val="28"/>
          <w:szCs w:val="28"/>
        </w:rPr>
        <w:lastRenderedPageBreak/>
        <w:t xml:space="preserve">The NHVR has also identified several notices that will require broader amendments or redrafting. </w:t>
      </w:r>
    </w:p>
    <w:p w14:paraId="6993A835" w14:textId="5E6DB621" w:rsidR="00FD18CF" w:rsidRPr="00FD18CF" w:rsidRDefault="00FD18CF" w:rsidP="00FD18CF">
      <w:pPr>
        <w:rPr>
          <w:rFonts w:asciiTheme="majorHAnsi" w:hAnsiTheme="majorHAnsi" w:cs="Arial"/>
          <w:sz w:val="28"/>
          <w:szCs w:val="28"/>
        </w:rPr>
      </w:pPr>
      <w:r w:rsidRPr="00FD18CF">
        <w:rPr>
          <w:rFonts w:asciiTheme="majorHAnsi" w:hAnsiTheme="majorHAnsi" w:cs="Arial"/>
          <w:sz w:val="28"/>
          <w:szCs w:val="28"/>
        </w:rPr>
        <w:t>These will be provided to affected road managers for consent prior to publication. Notices requiring broader work include several Queensland and South Australian notices relating to farm gate grain transport, concessional mass limits, grain harvest, sugar and timber transport.</w:t>
      </w:r>
    </w:p>
    <w:p w14:paraId="60A8D93C" w14:textId="77777777" w:rsidR="00FD18CF" w:rsidRPr="00FD18CF" w:rsidRDefault="00FD18CF" w:rsidP="00FD18CF">
      <w:pPr>
        <w:rPr>
          <w:rFonts w:asciiTheme="majorHAnsi" w:hAnsiTheme="majorHAnsi" w:cs="Arial"/>
          <w:sz w:val="28"/>
          <w:szCs w:val="28"/>
        </w:rPr>
      </w:pPr>
      <w:r w:rsidRPr="00FD18CF">
        <w:rPr>
          <w:rFonts w:asciiTheme="majorHAnsi" w:hAnsiTheme="majorHAnsi" w:cs="Arial"/>
          <w:sz w:val="28"/>
          <w:szCs w:val="28"/>
        </w:rPr>
        <w:t>LBRCA will continue to monitor the update process closely to ensure important access arrangements for livestock, bulk and rural carriers are maintained through the transition to the amended HVNL.</w:t>
      </w:r>
    </w:p>
    <w:p w14:paraId="48A2C6C9" w14:textId="671F909D" w:rsidR="00FD18CF" w:rsidRPr="00FD18CF" w:rsidRDefault="00AA381C" w:rsidP="00FD18CF">
      <w:pPr>
        <w:rPr>
          <w:rFonts w:asciiTheme="majorHAnsi" w:hAnsiTheme="majorHAnsi" w:cs="Arial"/>
          <w:sz w:val="28"/>
          <w:szCs w:val="28"/>
        </w:rPr>
      </w:pPr>
      <w:r w:rsidRPr="00FD18CF">
        <w:rPr>
          <w:rFonts w:asciiTheme="majorHAnsi" w:hAnsiTheme="majorHAnsi" w:cs="Arial"/>
          <w:sz w:val="28"/>
          <w:szCs w:val="28"/>
        </w:rPr>
        <w:t>LBRCA</w:t>
      </w:r>
      <w:r w:rsidR="00FD18CF" w:rsidRPr="00FD18CF">
        <w:rPr>
          <w:rFonts w:asciiTheme="majorHAnsi" w:hAnsiTheme="majorHAnsi" w:cs="Arial"/>
          <w:sz w:val="28"/>
          <w:szCs w:val="28"/>
        </w:rPr>
        <w:t xml:space="preserve"> will be watching to ensure there are no unintended changes to network access, mass entitlements, vehicle eligibility or road manager consent arrangements as terminology is updated and notices are republished.</w:t>
      </w:r>
    </w:p>
    <w:p w14:paraId="27B0EDC1" w14:textId="77777777" w:rsidR="00FD18CF" w:rsidRPr="00FD18CF" w:rsidRDefault="00FD18CF" w:rsidP="00FD18CF">
      <w:pPr>
        <w:rPr>
          <w:rFonts w:asciiTheme="majorHAnsi" w:hAnsiTheme="majorHAnsi" w:cs="Arial"/>
          <w:sz w:val="28"/>
          <w:szCs w:val="28"/>
        </w:rPr>
      </w:pPr>
      <w:r w:rsidRPr="00FD18CF">
        <w:rPr>
          <w:rFonts w:asciiTheme="majorHAnsi" w:hAnsiTheme="majorHAnsi" w:cs="Arial"/>
          <w:sz w:val="28"/>
          <w:szCs w:val="28"/>
        </w:rPr>
        <w:t>Members operating under affected notices should familiarise themselves with the updated instruments once they commence on 1 August 2026 and ensure accreditation, permit and access requirements remain current.</w:t>
      </w:r>
    </w:p>
    <w:p w14:paraId="459C498D" w14:textId="77777777" w:rsidR="00FD18CF" w:rsidRDefault="00FD18CF" w:rsidP="00FD18CF">
      <w:pPr>
        <w:rPr>
          <w:rFonts w:asciiTheme="majorHAnsi" w:hAnsiTheme="majorHAnsi" w:cs="Arial"/>
          <w:sz w:val="28"/>
          <w:szCs w:val="28"/>
        </w:rPr>
      </w:pPr>
      <w:r w:rsidRPr="00FD18CF">
        <w:rPr>
          <w:rFonts w:asciiTheme="majorHAnsi" w:hAnsiTheme="majorHAnsi" w:cs="Arial"/>
          <w:sz w:val="28"/>
          <w:szCs w:val="28"/>
        </w:rPr>
        <w:t>Members with questions or concerns about how the notice updates may affect their operations are encouraged to contact LBRCA or call the NHVR Contact Centre on 13 NHVR (13 64 87).</w:t>
      </w:r>
    </w:p>
    <w:p w14:paraId="16272BBC" w14:textId="5E253067" w:rsidR="00AA381C" w:rsidRDefault="00AA381C">
      <w:pPr>
        <w:rPr>
          <w:rFonts w:asciiTheme="majorHAnsi" w:hAnsiTheme="majorHAnsi" w:cs="Arial"/>
          <w:sz w:val="28"/>
          <w:szCs w:val="28"/>
        </w:rPr>
      </w:pPr>
      <w:r>
        <w:rPr>
          <w:rFonts w:asciiTheme="majorHAnsi" w:hAnsiTheme="majorHAnsi" w:cs="Arial"/>
          <w:sz w:val="28"/>
          <w:szCs w:val="28"/>
        </w:rPr>
        <w:br w:type="page"/>
      </w:r>
    </w:p>
    <w:p w14:paraId="2926B015" w14:textId="01356B55" w:rsidR="00137C27" w:rsidRDefault="002E41BD" w:rsidP="00137C27">
      <w:pPr>
        <w:rPr>
          <w:rFonts w:asciiTheme="majorHAnsi" w:hAnsiTheme="majorHAnsi"/>
          <w:sz w:val="56"/>
          <w:szCs w:val="56"/>
        </w:rPr>
      </w:pPr>
      <w:r>
        <w:rPr>
          <w:rFonts w:asciiTheme="majorHAnsi" w:hAnsiTheme="majorHAnsi"/>
          <w:sz w:val="56"/>
          <w:szCs w:val="56"/>
        </w:rPr>
        <w:lastRenderedPageBreak/>
        <w:t xml:space="preserve">Tax </w:t>
      </w:r>
      <w:r w:rsidR="00015782">
        <w:rPr>
          <w:rFonts w:asciiTheme="majorHAnsi" w:hAnsiTheme="majorHAnsi"/>
          <w:sz w:val="56"/>
          <w:szCs w:val="56"/>
        </w:rPr>
        <w:t>for Truckies: Tax Tips</w:t>
      </w:r>
    </w:p>
    <w:p w14:paraId="5F28955F" w14:textId="114993A0" w:rsidR="00015782" w:rsidRPr="00015782" w:rsidRDefault="00015782">
      <w:pPr>
        <w:rPr>
          <w:rFonts w:ascii="Gill Sans MT" w:hAnsi="Gill Sans MT" w:cs="Calibri Light"/>
          <w:i/>
          <w:iCs/>
          <w:sz w:val="28"/>
          <w:szCs w:val="28"/>
        </w:rPr>
      </w:pPr>
      <w:r w:rsidRPr="00015782">
        <w:rPr>
          <w:rFonts w:ascii="Gill Sans MT" w:hAnsi="Gill Sans MT" w:cs="Calibri Light"/>
          <w:i/>
          <w:iCs/>
          <w:sz w:val="28"/>
          <w:szCs w:val="28"/>
        </w:rPr>
        <w:t>By Michael Gallagher, Tax for Truckies</w:t>
      </w:r>
    </w:p>
    <w:p w14:paraId="7E4582A4" w14:textId="3B186166" w:rsidR="00015782" w:rsidRPr="00015782" w:rsidRDefault="00015782">
      <w:pPr>
        <w:rPr>
          <w:rFonts w:ascii="Gill Sans MT" w:hAnsi="Gill Sans MT" w:cs="Calibri Light"/>
          <w:b/>
          <w:bCs/>
          <w:sz w:val="28"/>
          <w:szCs w:val="28"/>
        </w:rPr>
      </w:pPr>
      <w:r w:rsidRPr="00015782">
        <w:rPr>
          <w:rFonts w:ascii="Gill Sans MT" w:hAnsi="Gill Sans MT" w:cs="Calibri Light"/>
          <w:b/>
          <w:bCs/>
          <w:sz w:val="28"/>
          <w:szCs w:val="28"/>
        </w:rPr>
        <w:t>Overtime Meal and Travelling Allowance</w:t>
      </w:r>
    </w:p>
    <w:p w14:paraId="33ACD008" w14:textId="2529DF20" w:rsidR="002E41BD" w:rsidRDefault="002E41BD">
      <w:pPr>
        <w:rPr>
          <w:rFonts w:ascii="Gill Sans MT" w:hAnsi="Gill Sans MT" w:cs="Calibri Light"/>
          <w:sz w:val="28"/>
          <w:szCs w:val="28"/>
        </w:rPr>
      </w:pPr>
      <w:r w:rsidRPr="002E41BD">
        <w:rPr>
          <w:rFonts w:ascii="Gill Sans MT" w:hAnsi="Gill Sans MT" w:cs="Calibri Light"/>
          <w:sz w:val="28"/>
          <w:szCs w:val="28"/>
        </w:rPr>
        <w:t xml:space="preserve">There </w:t>
      </w:r>
      <w:r w:rsidR="00DB188B">
        <w:rPr>
          <w:rFonts w:ascii="Gill Sans MT" w:hAnsi="Gill Sans MT" w:cs="Calibri Light"/>
          <w:sz w:val="28"/>
          <w:szCs w:val="28"/>
        </w:rPr>
        <w:t>are</w:t>
      </w:r>
      <w:r w:rsidRPr="002E41BD">
        <w:rPr>
          <w:rFonts w:ascii="Gill Sans MT" w:hAnsi="Gill Sans MT" w:cs="Calibri Light"/>
          <w:sz w:val="28"/>
          <w:szCs w:val="28"/>
        </w:rPr>
        <w:t xml:space="preserve"> misinformation and confusion in this area. </w:t>
      </w:r>
    </w:p>
    <w:p w14:paraId="5CF4E0F0" w14:textId="15D4E788" w:rsidR="002E41BD" w:rsidRDefault="00015782">
      <w:pPr>
        <w:rPr>
          <w:rFonts w:ascii="Gill Sans MT" w:hAnsi="Gill Sans MT" w:cs="Calibri Light"/>
          <w:sz w:val="28"/>
          <w:szCs w:val="28"/>
        </w:rPr>
      </w:pPr>
      <w:r>
        <w:rPr>
          <w:rFonts w:asciiTheme="majorHAnsi" w:hAnsiTheme="majorHAnsi"/>
          <w:noProof/>
          <w:sz w:val="56"/>
          <w:szCs w:val="56"/>
        </w:rPr>
        <mc:AlternateContent>
          <mc:Choice Requires="wpg">
            <w:drawing>
              <wp:anchor distT="0" distB="0" distL="114300" distR="114300" simplePos="0" relativeHeight="252204032" behindDoc="0" locked="0" layoutInCell="1" allowOverlap="1" wp14:anchorId="2EA98EF2" wp14:editId="0A0A9C59">
                <wp:simplePos x="0" y="0"/>
                <wp:positionH relativeFrom="column">
                  <wp:posOffset>3308350</wp:posOffset>
                </wp:positionH>
                <wp:positionV relativeFrom="paragraph">
                  <wp:posOffset>672465</wp:posOffset>
                </wp:positionV>
                <wp:extent cx="2597150" cy="1778000"/>
                <wp:effectExtent l="19050" t="38100" r="0" b="0"/>
                <wp:wrapSquare wrapText="bothSides"/>
                <wp:docPr id="1206604342" name="Group 14"/>
                <wp:cNvGraphicFramePr/>
                <a:graphic xmlns:a="http://schemas.openxmlformats.org/drawingml/2006/main">
                  <a:graphicData uri="http://schemas.microsoft.com/office/word/2010/wordprocessingGroup">
                    <wpg:wgp>
                      <wpg:cNvGrpSpPr/>
                      <wpg:grpSpPr>
                        <a:xfrm>
                          <a:off x="0" y="0"/>
                          <a:ext cx="2597150" cy="1778000"/>
                          <a:chOff x="0" y="0"/>
                          <a:chExt cx="3225800" cy="2413000"/>
                        </a:xfrm>
                      </wpg:grpSpPr>
                      <pic:pic xmlns:pic="http://schemas.openxmlformats.org/drawingml/2006/picture">
                        <pic:nvPicPr>
                          <pic:cNvPr id="1846990060" name="Picture 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31750" y="0"/>
                            <a:ext cx="3111500" cy="2006600"/>
                          </a:xfrm>
                          <a:custGeom>
                            <a:avLst/>
                            <a:gdLst>
                              <a:gd name="csX0" fmla="*/ 0 w 3111500"/>
                              <a:gd name="csY0" fmla="*/ 0 h 2006600"/>
                              <a:gd name="csX1" fmla="*/ 425238 w 3111500"/>
                              <a:gd name="csY1" fmla="*/ 0 h 2006600"/>
                              <a:gd name="csX2" fmla="*/ 943822 w 3111500"/>
                              <a:gd name="csY2" fmla="*/ 0 h 2006600"/>
                              <a:gd name="csX3" fmla="*/ 1524635 w 3111500"/>
                              <a:gd name="csY3" fmla="*/ 0 h 2006600"/>
                              <a:gd name="csX4" fmla="*/ 2074333 w 3111500"/>
                              <a:gd name="csY4" fmla="*/ 0 h 2006600"/>
                              <a:gd name="csX5" fmla="*/ 2499572 w 3111500"/>
                              <a:gd name="csY5" fmla="*/ 0 h 2006600"/>
                              <a:gd name="csX6" fmla="*/ 3111500 w 3111500"/>
                              <a:gd name="csY6" fmla="*/ 0 h 2006600"/>
                              <a:gd name="csX7" fmla="*/ 3111500 w 3111500"/>
                              <a:gd name="csY7" fmla="*/ 461518 h 2006600"/>
                              <a:gd name="csX8" fmla="*/ 3111500 w 3111500"/>
                              <a:gd name="csY8" fmla="*/ 983234 h 2006600"/>
                              <a:gd name="csX9" fmla="*/ 3111500 w 3111500"/>
                              <a:gd name="csY9" fmla="*/ 1424686 h 2006600"/>
                              <a:gd name="csX10" fmla="*/ 3111500 w 3111500"/>
                              <a:gd name="csY10" fmla="*/ 2006600 h 2006600"/>
                              <a:gd name="csX11" fmla="*/ 2655147 w 3111500"/>
                              <a:gd name="csY11" fmla="*/ 2006600 h 2006600"/>
                              <a:gd name="csX12" fmla="*/ 2167678 w 3111500"/>
                              <a:gd name="csY12" fmla="*/ 2006600 h 2006600"/>
                              <a:gd name="csX13" fmla="*/ 1649095 w 3111500"/>
                              <a:gd name="csY13" fmla="*/ 2006600 h 2006600"/>
                              <a:gd name="csX14" fmla="*/ 1099397 w 3111500"/>
                              <a:gd name="csY14" fmla="*/ 2006600 h 2006600"/>
                              <a:gd name="csX15" fmla="*/ 580813 w 3111500"/>
                              <a:gd name="csY15" fmla="*/ 2006600 h 2006600"/>
                              <a:gd name="csX16" fmla="*/ 0 w 3111500"/>
                              <a:gd name="csY16" fmla="*/ 2006600 h 2006600"/>
                              <a:gd name="csX17" fmla="*/ 0 w 3111500"/>
                              <a:gd name="csY17" fmla="*/ 1525016 h 2006600"/>
                              <a:gd name="csX18" fmla="*/ 0 w 3111500"/>
                              <a:gd name="csY18" fmla="*/ 1023366 h 2006600"/>
                              <a:gd name="csX19" fmla="*/ 0 w 3111500"/>
                              <a:gd name="csY19" fmla="*/ 581914 h 2006600"/>
                              <a:gd name="csX20" fmla="*/ 0 w 3111500"/>
                              <a:gd name="csY20" fmla="*/ 0 h 200660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Lst>
                            <a:rect l="l" t="t" r="r" b="b"/>
                            <a:pathLst>
                              <a:path w="3111500" h="2006600" fill="none" extrusionOk="0">
                                <a:moveTo>
                                  <a:pt x="0" y="0"/>
                                </a:moveTo>
                                <a:cubicBezTo>
                                  <a:pt x="90369" y="-1992"/>
                                  <a:pt x="313677" y="4972"/>
                                  <a:pt x="425238" y="0"/>
                                </a:cubicBezTo>
                                <a:cubicBezTo>
                                  <a:pt x="536799" y="-4972"/>
                                  <a:pt x="736367" y="2855"/>
                                  <a:pt x="943822" y="0"/>
                                </a:cubicBezTo>
                                <a:cubicBezTo>
                                  <a:pt x="1151277" y="-2855"/>
                                  <a:pt x="1317158" y="20187"/>
                                  <a:pt x="1524635" y="0"/>
                                </a:cubicBezTo>
                                <a:cubicBezTo>
                                  <a:pt x="1732112" y="-20187"/>
                                  <a:pt x="1938670" y="58036"/>
                                  <a:pt x="2074333" y="0"/>
                                </a:cubicBezTo>
                                <a:cubicBezTo>
                                  <a:pt x="2209996" y="-58036"/>
                                  <a:pt x="2367893" y="50013"/>
                                  <a:pt x="2499572" y="0"/>
                                </a:cubicBezTo>
                                <a:cubicBezTo>
                                  <a:pt x="2631251" y="-50013"/>
                                  <a:pt x="2936621" y="9673"/>
                                  <a:pt x="3111500" y="0"/>
                                </a:cubicBezTo>
                                <a:cubicBezTo>
                                  <a:pt x="3114372" y="190248"/>
                                  <a:pt x="3095393" y="331875"/>
                                  <a:pt x="3111500" y="461518"/>
                                </a:cubicBezTo>
                                <a:cubicBezTo>
                                  <a:pt x="3127607" y="591161"/>
                                  <a:pt x="3098721" y="836804"/>
                                  <a:pt x="3111500" y="983234"/>
                                </a:cubicBezTo>
                                <a:cubicBezTo>
                                  <a:pt x="3124279" y="1129664"/>
                                  <a:pt x="3086835" y="1284640"/>
                                  <a:pt x="3111500" y="1424686"/>
                                </a:cubicBezTo>
                                <a:cubicBezTo>
                                  <a:pt x="3136165" y="1564732"/>
                                  <a:pt x="3107197" y="1883791"/>
                                  <a:pt x="3111500" y="2006600"/>
                                </a:cubicBezTo>
                                <a:cubicBezTo>
                                  <a:pt x="2980638" y="2048471"/>
                                  <a:pt x="2777599" y="1989360"/>
                                  <a:pt x="2655147" y="2006600"/>
                                </a:cubicBezTo>
                                <a:cubicBezTo>
                                  <a:pt x="2532695" y="2023840"/>
                                  <a:pt x="2334366" y="1955657"/>
                                  <a:pt x="2167678" y="2006600"/>
                                </a:cubicBezTo>
                                <a:cubicBezTo>
                                  <a:pt x="2000990" y="2057543"/>
                                  <a:pt x="1794895" y="1975592"/>
                                  <a:pt x="1649095" y="2006600"/>
                                </a:cubicBezTo>
                                <a:cubicBezTo>
                                  <a:pt x="1503295" y="2037608"/>
                                  <a:pt x="1362861" y="1958403"/>
                                  <a:pt x="1099397" y="2006600"/>
                                </a:cubicBezTo>
                                <a:cubicBezTo>
                                  <a:pt x="835933" y="2054797"/>
                                  <a:pt x="691438" y="1976233"/>
                                  <a:pt x="580813" y="2006600"/>
                                </a:cubicBezTo>
                                <a:cubicBezTo>
                                  <a:pt x="470188" y="2036967"/>
                                  <a:pt x="196976" y="1965493"/>
                                  <a:pt x="0" y="2006600"/>
                                </a:cubicBezTo>
                                <a:cubicBezTo>
                                  <a:pt x="-52742" y="1784020"/>
                                  <a:pt x="21942" y="1731799"/>
                                  <a:pt x="0" y="1525016"/>
                                </a:cubicBezTo>
                                <a:cubicBezTo>
                                  <a:pt x="-21942" y="1318233"/>
                                  <a:pt x="49157" y="1135989"/>
                                  <a:pt x="0" y="1023366"/>
                                </a:cubicBezTo>
                                <a:cubicBezTo>
                                  <a:pt x="-49157" y="910743"/>
                                  <a:pt x="43216" y="799910"/>
                                  <a:pt x="0" y="581914"/>
                                </a:cubicBezTo>
                                <a:cubicBezTo>
                                  <a:pt x="-43216" y="363918"/>
                                  <a:pt x="979" y="216644"/>
                                  <a:pt x="0" y="0"/>
                                </a:cubicBezTo>
                                <a:close/>
                              </a:path>
                              <a:path w="3111500" h="2006600" stroke="0" extrusionOk="0">
                                <a:moveTo>
                                  <a:pt x="0" y="0"/>
                                </a:moveTo>
                                <a:cubicBezTo>
                                  <a:pt x="118992" y="-13145"/>
                                  <a:pt x="341972" y="6587"/>
                                  <a:pt x="456353" y="0"/>
                                </a:cubicBezTo>
                                <a:cubicBezTo>
                                  <a:pt x="570734" y="-6587"/>
                                  <a:pt x="740968" y="59487"/>
                                  <a:pt x="1006052" y="0"/>
                                </a:cubicBezTo>
                                <a:cubicBezTo>
                                  <a:pt x="1271136" y="-59487"/>
                                  <a:pt x="1328205" y="46490"/>
                                  <a:pt x="1462405" y="0"/>
                                </a:cubicBezTo>
                                <a:cubicBezTo>
                                  <a:pt x="1596605" y="-46490"/>
                                  <a:pt x="1815161" y="52539"/>
                                  <a:pt x="2043218" y="0"/>
                                </a:cubicBezTo>
                                <a:cubicBezTo>
                                  <a:pt x="2271275" y="-52539"/>
                                  <a:pt x="2338254" y="43044"/>
                                  <a:pt x="2530687" y="0"/>
                                </a:cubicBezTo>
                                <a:cubicBezTo>
                                  <a:pt x="2723120" y="-43044"/>
                                  <a:pt x="2902313" y="33105"/>
                                  <a:pt x="3111500" y="0"/>
                                </a:cubicBezTo>
                                <a:cubicBezTo>
                                  <a:pt x="3162714" y="174139"/>
                                  <a:pt x="3095162" y="352344"/>
                                  <a:pt x="3111500" y="461518"/>
                                </a:cubicBezTo>
                                <a:cubicBezTo>
                                  <a:pt x="3127838" y="570692"/>
                                  <a:pt x="3072535" y="798555"/>
                                  <a:pt x="3111500" y="902970"/>
                                </a:cubicBezTo>
                                <a:cubicBezTo>
                                  <a:pt x="3150465" y="1007385"/>
                                  <a:pt x="3096392" y="1288102"/>
                                  <a:pt x="3111500" y="1424686"/>
                                </a:cubicBezTo>
                                <a:cubicBezTo>
                                  <a:pt x="3126608" y="1561270"/>
                                  <a:pt x="3057825" y="1722982"/>
                                  <a:pt x="3111500" y="2006600"/>
                                </a:cubicBezTo>
                                <a:cubicBezTo>
                                  <a:pt x="2950410" y="2045848"/>
                                  <a:pt x="2751253" y="2002905"/>
                                  <a:pt x="2655147" y="2006600"/>
                                </a:cubicBezTo>
                                <a:cubicBezTo>
                                  <a:pt x="2559041" y="2010295"/>
                                  <a:pt x="2264875" y="1950363"/>
                                  <a:pt x="2105448" y="2006600"/>
                                </a:cubicBezTo>
                                <a:cubicBezTo>
                                  <a:pt x="1946021" y="2062837"/>
                                  <a:pt x="1773520" y="1988131"/>
                                  <a:pt x="1555750" y="2006600"/>
                                </a:cubicBezTo>
                                <a:cubicBezTo>
                                  <a:pt x="1337980" y="2025069"/>
                                  <a:pt x="1307374" y="1969359"/>
                                  <a:pt x="1099397" y="2006600"/>
                                </a:cubicBezTo>
                                <a:cubicBezTo>
                                  <a:pt x="891420" y="2043841"/>
                                  <a:pt x="856624" y="1970527"/>
                                  <a:pt x="674158" y="2006600"/>
                                </a:cubicBezTo>
                                <a:cubicBezTo>
                                  <a:pt x="491692" y="2042673"/>
                                  <a:pt x="236633" y="1990925"/>
                                  <a:pt x="0" y="2006600"/>
                                </a:cubicBezTo>
                                <a:cubicBezTo>
                                  <a:pt x="-24000" y="1774346"/>
                                  <a:pt x="28177" y="1740303"/>
                                  <a:pt x="0" y="1525016"/>
                                </a:cubicBezTo>
                                <a:cubicBezTo>
                                  <a:pt x="-28177" y="1309729"/>
                                  <a:pt x="60333" y="1092194"/>
                                  <a:pt x="0" y="983234"/>
                                </a:cubicBezTo>
                                <a:cubicBezTo>
                                  <a:pt x="-60333" y="874274"/>
                                  <a:pt x="46094" y="679283"/>
                                  <a:pt x="0" y="461518"/>
                                </a:cubicBezTo>
                                <a:cubicBezTo>
                                  <a:pt x="-46094" y="243753"/>
                                  <a:pt x="6355" y="102547"/>
                                  <a:pt x="0" y="0"/>
                                </a:cubicBezTo>
                                <a:close/>
                              </a:path>
                            </a:pathLst>
                          </a:custGeom>
                          <a:ln>
                            <a:solidFill>
                              <a:schemeClr val="tx1"/>
                            </a:solidFill>
                            <a:extLst>
                              <a:ext uri="{C807C97D-BFC1-408E-A445-0C87EB9F89A2}">
                                <ask:lineSketchStyleProps xmlns:ask="http://schemas.microsoft.com/office/drawing/2018/sketchyshapes" sd="3434768546">
                                  <a:prstGeom prst="rect">
                                    <a:avLst/>
                                  </a:prstGeom>
                                  <ask:type>
                                    <ask:lineSketchScribble/>
                                  </ask:type>
                                </ask:lineSketchStyleProps>
                              </a:ext>
                            </a:extLst>
                          </a:ln>
                        </pic:spPr>
                      </pic:pic>
                      <wps:wsp>
                        <wps:cNvPr id="1645442263" name="Text Box 13"/>
                        <wps:cNvSpPr txBox="1"/>
                        <wps:spPr>
                          <a:xfrm>
                            <a:off x="0" y="2057400"/>
                            <a:ext cx="3225800" cy="355600"/>
                          </a:xfrm>
                          <a:prstGeom prst="rect">
                            <a:avLst/>
                          </a:prstGeom>
                          <a:noFill/>
                          <a:ln w="6350">
                            <a:noFill/>
                          </a:ln>
                        </wps:spPr>
                        <wps:txbx>
                          <w:txbxContent>
                            <w:p w14:paraId="215EDEF9" w14:textId="77777777" w:rsidR="00DB188B" w:rsidRPr="00DB188B" w:rsidRDefault="00DB188B" w:rsidP="00DB188B">
                              <w:pPr>
                                <w:rPr>
                                  <w:rFonts w:ascii="Gill Sans MT" w:hAnsi="Gill Sans MT"/>
                                  <w:i/>
                                  <w:iCs/>
                                  <w:sz w:val="20"/>
                                  <w:szCs w:val="20"/>
                                </w:rPr>
                              </w:pPr>
                              <w:r w:rsidRPr="00DB188B">
                                <w:rPr>
                                  <w:rFonts w:ascii="Gill Sans MT" w:hAnsi="Gill Sans MT"/>
                                  <w:i/>
                                  <w:iCs/>
                                  <w:sz w:val="20"/>
                                  <w:szCs w:val="20"/>
                                </w:rPr>
                                <w:t>Michael Gallagher at the Castlemaine Truck Show in Victoria</w:t>
                              </w:r>
                            </w:p>
                            <w:p w14:paraId="5EF56DA0" w14:textId="77777777" w:rsidR="00DB188B" w:rsidRDefault="00DB1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A98EF2" id="Group 14" o:spid="_x0000_s1040" style="position:absolute;margin-left:260.5pt;margin-top:52.95pt;width:204.5pt;height:140pt;z-index:252204032;mso-width-relative:margin;mso-height-relative:margin" coordsize="32258,24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41" type="#_x0000_t75" style="position:absolute;left:317;width:31115;height:20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" stroked="t" strokecolor="black [3213]">
                  <v:imagedata r:id="rId58" o:title=""/>
                  <v:path arrowok="t"/>
                </v:shape>
                <v:shape id="Text Box 13" o:spid="_x0000_s1042" type="#_x0000_t202" style="position:absolute;top:20574;width:3225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" filled="f" stroked="f" strokeweight=".5pt">
                  <v:textbox>
                    <w:txbxContent>
                      <w:p w14:paraId="215EDEF9" w14:textId="77777777" w:rsidR="00DB188B" w:rsidRPr="00DB188B" w:rsidRDefault="00DB188B" w:rsidP="00DB188B">
                        <w:pPr>
                          <w:rPr>
                            <w:rFonts w:ascii="Gill Sans MT" w:hAnsi="Gill Sans MT"/>
                            <w:i/>
                            <w:iCs/>
                            <w:sz w:val="20"/>
                            <w:szCs w:val="20"/>
                          </w:rPr>
                        </w:pPr>
                        <w:r w:rsidRPr="00DB188B">
                          <w:rPr>
                            <w:rFonts w:ascii="Gill Sans MT" w:hAnsi="Gill Sans MT"/>
                            <w:i/>
                            <w:iCs/>
                            <w:sz w:val="20"/>
                            <w:szCs w:val="20"/>
                          </w:rPr>
                          <w:t>Michael Gallagher at the Castlemaine Truck Show in Victoria</w:t>
                        </w:r>
                      </w:p>
                      <w:p w14:paraId="5EF56DA0" w14:textId="77777777" w:rsidR="00DB188B" w:rsidRDefault="00DB188B"/>
                    </w:txbxContent>
                  </v:textbox>
                </v:shape>
                <w10:wrap type="square"/>
              </v:group>
            </w:pict>
          </mc:Fallback>
        </mc:AlternateContent>
      </w:r>
      <w:r w:rsidR="002E41BD" w:rsidRPr="002E41BD">
        <w:rPr>
          <w:rFonts w:ascii="Gill Sans MT" w:hAnsi="Gill Sans MT" w:cs="Calibri Light"/>
          <w:sz w:val="28"/>
          <w:szCs w:val="28"/>
        </w:rPr>
        <w:t xml:space="preserve">The interaction between travel allowances, substantiation rules, reasonable amounts, and the (Commissioner of Taxation v Daniel Shaw (2026) FCA197) (Shaw) has caused considerable discussion among tax practitioners because the AAT and Federal Court decisions were not fully aligned with the ATO's historical administrative approach. </w:t>
      </w:r>
    </w:p>
    <w:p w14:paraId="6C707EA2" w14:textId="52DD826B" w:rsidR="002E41BD" w:rsidRDefault="002E41BD">
      <w:pPr>
        <w:rPr>
          <w:rFonts w:ascii="Gill Sans MT" w:hAnsi="Gill Sans MT" w:cs="Calibri Light"/>
          <w:sz w:val="28"/>
          <w:szCs w:val="28"/>
        </w:rPr>
      </w:pPr>
      <w:r w:rsidRPr="002E41BD">
        <w:rPr>
          <w:rFonts w:ascii="Gill Sans MT" w:hAnsi="Gill Sans MT" w:cs="Calibri Light"/>
          <w:sz w:val="28"/>
          <w:szCs w:val="28"/>
        </w:rPr>
        <w:t>The decisions in Shaw differed from the Commissioner's position regarding the evidence required to establish deductible meal expenses where the employer paid a travel allowance</w:t>
      </w:r>
      <w:r>
        <w:rPr>
          <w:rFonts w:ascii="Gill Sans MT" w:hAnsi="Gill Sans MT" w:cs="Calibri Light"/>
          <w:sz w:val="28"/>
          <w:szCs w:val="28"/>
        </w:rPr>
        <w:t>.</w:t>
      </w:r>
    </w:p>
    <w:p w14:paraId="31DEB675" w14:textId="6C96E8D0" w:rsidR="002E41BD" w:rsidRDefault="002E41BD">
      <w:pPr>
        <w:rPr>
          <w:rFonts w:ascii="Gill Sans MT" w:hAnsi="Gill Sans MT" w:cs="Calibri Light"/>
          <w:sz w:val="28"/>
          <w:szCs w:val="28"/>
        </w:rPr>
      </w:pPr>
      <w:r w:rsidRPr="002E41BD">
        <w:rPr>
          <w:rFonts w:ascii="Gill Sans MT" w:hAnsi="Gill Sans MT" w:cs="Calibri Light"/>
          <w:sz w:val="28"/>
          <w:szCs w:val="28"/>
        </w:rPr>
        <w:t xml:space="preserve">What Shaw confirms is that: </w:t>
      </w:r>
    </w:p>
    <w:p w14:paraId="53D6B991" w14:textId="77777777" w:rsidR="002E41BD" w:rsidRDefault="002E41BD">
      <w:pPr>
        <w:rPr>
          <w:rFonts w:ascii="Gill Sans MT" w:hAnsi="Gill Sans MT" w:cs="Calibri Light"/>
          <w:sz w:val="28"/>
          <w:szCs w:val="28"/>
        </w:rPr>
      </w:pPr>
      <w:r w:rsidRPr="002E41BD">
        <w:rPr>
          <w:rFonts w:ascii="Gill Sans MT" w:hAnsi="Gill Sans MT" w:cs="Calibri Light"/>
          <w:sz w:val="28"/>
          <w:szCs w:val="28"/>
        </w:rPr>
        <w:t xml:space="preserve">The reasonable amounts allowed in TD 2025/4 are not </w:t>
      </w:r>
      <w:r w:rsidRPr="00015782">
        <w:rPr>
          <w:rFonts w:ascii="Gill Sans MT" w:hAnsi="Gill Sans MT" w:cs="Calibri Light"/>
          <w:sz w:val="28"/>
          <w:szCs w:val="28"/>
          <w:u w:val="single"/>
        </w:rPr>
        <w:t>automatic deductions.</w:t>
      </w:r>
      <w:r w:rsidRPr="002E41BD">
        <w:rPr>
          <w:rFonts w:ascii="Gill Sans MT" w:hAnsi="Gill Sans MT" w:cs="Calibri Light"/>
          <w:sz w:val="28"/>
          <w:szCs w:val="28"/>
        </w:rPr>
        <w:t xml:space="preserve"> </w:t>
      </w:r>
    </w:p>
    <w:p w14:paraId="5A5B1819" w14:textId="1E7B6147" w:rsidR="00015782" w:rsidRDefault="002E41BD" w:rsidP="002E41BD">
      <w:pPr>
        <w:ind w:right="-22"/>
        <w:rPr>
          <w:rFonts w:ascii="Gill Sans MT" w:hAnsi="Gill Sans MT" w:cs="Calibri Light"/>
          <w:sz w:val="28"/>
          <w:szCs w:val="28"/>
        </w:rPr>
      </w:pPr>
      <w:r w:rsidRPr="002E41BD">
        <w:rPr>
          <w:rFonts w:ascii="Gill Sans MT" w:hAnsi="Gill Sans MT" w:cs="Calibri Light"/>
          <w:sz w:val="28"/>
          <w:szCs w:val="28"/>
        </w:rPr>
        <w:t xml:space="preserve">ATO TD 2025/4 does not create an automatic deduction entitlement. </w:t>
      </w:r>
      <w:r>
        <w:rPr>
          <w:rFonts w:ascii="Gill Sans MT" w:hAnsi="Gill Sans MT" w:cs="Calibri Light"/>
          <w:sz w:val="28"/>
          <w:szCs w:val="28"/>
        </w:rPr>
        <w:t>T</w:t>
      </w:r>
      <w:r w:rsidRPr="002E41BD">
        <w:rPr>
          <w:rFonts w:ascii="Gill Sans MT" w:hAnsi="Gill Sans MT" w:cs="Calibri Light"/>
          <w:sz w:val="28"/>
          <w:szCs w:val="28"/>
        </w:rPr>
        <w:t xml:space="preserve">axpayers must still establish that deductible expenses were actually incurred. Shaw is significant because both the MG 2026 Tax Tips for Truckies Tribunal and later the Federal Court accepted that the taxpayer could establish expenditure through evidence other than a complete set of receipts. Evidence included: </w:t>
      </w:r>
    </w:p>
    <w:p w14:paraId="63FB01A2" w14:textId="2CBE2688" w:rsidR="00015782" w:rsidRPr="00015782" w:rsidRDefault="002E41BD">
      <w:pPr>
        <w:pStyle w:val="ListParagraph"/>
        <w:numPr>
          <w:ilvl w:val="0"/>
          <w:numId w:val="14"/>
        </w:numPr>
        <w:ind w:right="-22"/>
        <w:rPr>
          <w:rFonts w:ascii="Gill Sans MT" w:hAnsi="Gill Sans MT" w:cs="Calibri Light"/>
          <w:sz w:val="28"/>
          <w:szCs w:val="28"/>
        </w:rPr>
      </w:pPr>
      <w:r w:rsidRPr="00015782">
        <w:rPr>
          <w:rFonts w:ascii="Gill Sans MT" w:hAnsi="Gill Sans MT" w:cs="Calibri Light"/>
          <w:sz w:val="28"/>
          <w:szCs w:val="28"/>
        </w:rPr>
        <w:t>travel records;</w:t>
      </w:r>
    </w:p>
    <w:p w14:paraId="5998C5F9" w14:textId="74EEB7D6" w:rsidR="00015782" w:rsidRPr="00015782" w:rsidRDefault="002E41BD">
      <w:pPr>
        <w:pStyle w:val="ListParagraph"/>
        <w:numPr>
          <w:ilvl w:val="0"/>
          <w:numId w:val="14"/>
        </w:numPr>
        <w:ind w:right="-22"/>
        <w:rPr>
          <w:rFonts w:ascii="Gill Sans MT" w:hAnsi="Gill Sans MT" w:cs="Calibri Light"/>
          <w:sz w:val="28"/>
          <w:szCs w:val="28"/>
        </w:rPr>
      </w:pPr>
      <w:r w:rsidRPr="00015782">
        <w:rPr>
          <w:rFonts w:ascii="Gill Sans MT" w:hAnsi="Gill Sans MT" w:cs="Calibri Light"/>
          <w:sz w:val="28"/>
          <w:szCs w:val="28"/>
        </w:rPr>
        <w:t>bank statements;</w:t>
      </w:r>
    </w:p>
    <w:p w14:paraId="6F91EC26" w14:textId="715A8E6D" w:rsidR="00015782" w:rsidRPr="00015782" w:rsidRDefault="002E41BD">
      <w:pPr>
        <w:pStyle w:val="ListParagraph"/>
        <w:numPr>
          <w:ilvl w:val="0"/>
          <w:numId w:val="14"/>
        </w:numPr>
        <w:ind w:right="-22"/>
        <w:rPr>
          <w:rFonts w:ascii="Gill Sans MT" w:hAnsi="Gill Sans MT" w:cs="Calibri Light"/>
          <w:sz w:val="28"/>
          <w:szCs w:val="28"/>
        </w:rPr>
      </w:pPr>
      <w:r w:rsidRPr="00015782">
        <w:rPr>
          <w:rFonts w:ascii="Gill Sans MT" w:hAnsi="Gill Sans MT" w:cs="Calibri Light"/>
          <w:sz w:val="28"/>
          <w:szCs w:val="28"/>
        </w:rPr>
        <w:t>work patterns;</w:t>
      </w:r>
    </w:p>
    <w:p w14:paraId="76D45879" w14:textId="7CD860B5" w:rsidR="00015782" w:rsidRPr="00015782" w:rsidRDefault="002E41BD">
      <w:pPr>
        <w:pStyle w:val="ListParagraph"/>
        <w:numPr>
          <w:ilvl w:val="0"/>
          <w:numId w:val="14"/>
        </w:numPr>
        <w:ind w:right="-22"/>
        <w:rPr>
          <w:rFonts w:ascii="Gill Sans MT" w:hAnsi="Gill Sans MT" w:cs="Calibri Light"/>
          <w:sz w:val="28"/>
          <w:szCs w:val="28"/>
        </w:rPr>
      </w:pPr>
      <w:r w:rsidRPr="00015782">
        <w:rPr>
          <w:rFonts w:ascii="Gill Sans MT" w:hAnsi="Gill Sans MT" w:cs="Calibri Light"/>
          <w:sz w:val="28"/>
          <w:szCs w:val="28"/>
        </w:rPr>
        <w:t xml:space="preserve">credible oral evidence; </w:t>
      </w:r>
    </w:p>
    <w:p w14:paraId="4FAC16CB" w14:textId="7AD79B3F" w:rsidR="00015782" w:rsidRDefault="002E41BD">
      <w:pPr>
        <w:pStyle w:val="ListParagraph"/>
        <w:numPr>
          <w:ilvl w:val="0"/>
          <w:numId w:val="14"/>
        </w:numPr>
        <w:ind w:right="-22"/>
        <w:rPr>
          <w:rFonts w:ascii="Gill Sans MT" w:hAnsi="Gill Sans MT" w:cs="Calibri Light"/>
          <w:sz w:val="28"/>
          <w:szCs w:val="28"/>
        </w:rPr>
      </w:pPr>
      <w:r w:rsidRPr="00015782">
        <w:rPr>
          <w:rFonts w:ascii="Gill Sans MT" w:hAnsi="Gill Sans MT" w:cs="Calibri Light"/>
          <w:sz w:val="28"/>
          <w:szCs w:val="28"/>
        </w:rPr>
        <w:t xml:space="preserve">employer allowance arrangements </w:t>
      </w:r>
    </w:p>
    <w:p w14:paraId="4905326D" w14:textId="40AE13F1" w:rsidR="00015782" w:rsidRPr="00271021" w:rsidRDefault="00015782" w:rsidP="00015782">
      <w:pPr>
        <w:pStyle w:val="ListParagraph"/>
        <w:ind w:right="-22"/>
        <w:rPr>
          <w:rFonts w:ascii="Gill Sans MT" w:hAnsi="Gill Sans MT" w:cs="Calibri Light"/>
          <w:sz w:val="22"/>
          <w:szCs w:val="22"/>
        </w:rPr>
      </w:pPr>
    </w:p>
    <w:p w14:paraId="2B12F716" w14:textId="713FCB35" w:rsidR="0091760F" w:rsidRPr="0091760F" w:rsidRDefault="00BA0057">
      <w:pPr>
        <w:pStyle w:val="ListParagraph"/>
        <w:numPr>
          <w:ilvl w:val="0"/>
          <w:numId w:val="15"/>
        </w:numPr>
        <w:ind w:right="-22"/>
        <w:rPr>
          <w:rFonts w:ascii="Aptos" w:hAnsi="Aptos" w:cs="Calibri Light"/>
          <w:sz w:val="28"/>
          <w:szCs w:val="28"/>
        </w:rPr>
      </w:pPr>
      <w:r w:rsidRPr="00BA0057">
        <w:rPr>
          <w:rFonts w:ascii="Gill Sans MT" w:hAnsi="Gill Sans MT" w:cs="Calibri Light"/>
          <w:i/>
          <w:iCs/>
          <w:noProof/>
          <w:sz w:val="28"/>
          <w:szCs w:val="28"/>
        </w:rPr>
        <w:drawing>
          <wp:anchor distT="0" distB="0" distL="114300" distR="114300" simplePos="0" relativeHeight="252210176" behindDoc="0" locked="0" layoutInCell="1" allowOverlap="1" wp14:anchorId="4074C615" wp14:editId="03A484D5">
            <wp:simplePos x="0" y="0"/>
            <wp:positionH relativeFrom="margin">
              <wp:posOffset>4064000</wp:posOffset>
            </wp:positionH>
            <wp:positionV relativeFrom="page">
              <wp:posOffset>8839200</wp:posOffset>
            </wp:positionV>
            <wp:extent cx="2235200" cy="1024890"/>
            <wp:effectExtent l="0" t="0" r="0" b="3810"/>
            <wp:wrapSquare wrapText="bothSides"/>
            <wp:docPr id="1522385897" name="Picture 1" descr="TAX FOR TRIKI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85897" name="Picture 1" descr="TAX FOR TRIKIES&#10;&#10;AI-generated content may be incorrect."/>
                    <pic:cNvPicPr/>
                  </pic:nvPicPr>
                  <pic:blipFill>
                    <a:blip r:embed="rId59">
                      <a:extLst>
                        <a:ext uri="{28A0092B-C50C-407E-A947-70E740481C1C}">
                          <a14:useLocalDpi xmlns:a14="http://schemas.microsoft.com/office/drawing/2010/main" val="0"/>
                        </a:ext>
                      </a:extLst>
                    </a:blip>
                    <a:stretch>
                      <a:fillRect/>
                    </a:stretch>
                  </pic:blipFill>
                  <pic:spPr>
                    <a:xfrm>
                      <a:off x="0" y="0"/>
                      <a:ext cx="2235200" cy="1024890"/>
                    </a:xfrm>
                    <a:prstGeom prst="rect">
                      <a:avLst/>
                    </a:prstGeom>
                  </pic:spPr>
                </pic:pic>
              </a:graphicData>
            </a:graphic>
            <wp14:sizeRelH relativeFrom="page">
              <wp14:pctWidth>0</wp14:pctWidth>
            </wp14:sizeRelH>
            <wp14:sizeRelV relativeFrom="page">
              <wp14:pctHeight>0</wp14:pctHeight>
            </wp14:sizeRelV>
          </wp:anchor>
        </w:drawing>
      </w:r>
      <w:r w:rsidR="002E41BD" w:rsidRPr="00015782">
        <w:rPr>
          <w:rFonts w:ascii="Gill Sans MT" w:hAnsi="Gill Sans MT" w:cs="Calibri Light"/>
          <w:sz w:val="28"/>
          <w:szCs w:val="28"/>
        </w:rPr>
        <w:t xml:space="preserve">If an employer fully reimburses an expense, the employee has not borne the cost and generally cannot claim a deduction for that expense. In Shaw, the taxpayer received a travel allowance, </w:t>
      </w:r>
      <w:r w:rsidR="002E41BD" w:rsidRPr="00015782">
        <w:rPr>
          <w:rFonts w:ascii="Gill Sans MT" w:hAnsi="Gill Sans MT" w:cs="Calibri Light"/>
          <w:sz w:val="28"/>
          <w:szCs w:val="28"/>
        </w:rPr>
        <w:lastRenderedPageBreak/>
        <w:t xml:space="preserve">not a reimbursement. The distinction is important. A travel allowance may support a deduction claim, whereas a reimbursement generally removes the employee's entitlement to a deduction. </w:t>
      </w:r>
    </w:p>
    <w:p w14:paraId="5BC1839A" w14:textId="77777777" w:rsidR="0091760F" w:rsidRPr="0091760F" w:rsidRDefault="002E41BD">
      <w:pPr>
        <w:pStyle w:val="ListParagraph"/>
        <w:numPr>
          <w:ilvl w:val="0"/>
          <w:numId w:val="15"/>
        </w:numPr>
        <w:ind w:right="-22"/>
        <w:rPr>
          <w:rFonts w:ascii="Aptos" w:hAnsi="Aptos" w:cs="Calibri Light"/>
          <w:sz w:val="28"/>
          <w:szCs w:val="28"/>
        </w:rPr>
      </w:pPr>
      <w:r w:rsidRPr="00015782">
        <w:rPr>
          <w:rFonts w:ascii="Gill Sans MT" w:hAnsi="Gill Sans MT" w:cs="Calibri Light"/>
          <w:sz w:val="28"/>
          <w:szCs w:val="28"/>
        </w:rPr>
        <w:t xml:space="preserve">If no travel allowance is received, then there may be no substantiation exception, and the taxpayer must prove the expense was incurred and work-related. </w:t>
      </w:r>
    </w:p>
    <w:p w14:paraId="72AAFD93" w14:textId="77777777" w:rsidR="0091760F" w:rsidRPr="0091760F" w:rsidRDefault="0091760F">
      <w:pPr>
        <w:pStyle w:val="ListParagraph"/>
        <w:numPr>
          <w:ilvl w:val="0"/>
          <w:numId w:val="15"/>
        </w:numPr>
        <w:ind w:right="-22"/>
        <w:rPr>
          <w:rFonts w:ascii="Aptos" w:hAnsi="Aptos" w:cs="Calibri Light"/>
          <w:sz w:val="28"/>
          <w:szCs w:val="28"/>
        </w:rPr>
      </w:pPr>
      <w:r>
        <w:rPr>
          <w:rFonts w:ascii="Gill Sans MT" w:hAnsi="Gill Sans MT" w:cs="Calibri Light"/>
          <w:sz w:val="28"/>
          <w:szCs w:val="28"/>
        </w:rPr>
        <w:t>F</w:t>
      </w:r>
      <w:r w:rsidR="002E41BD" w:rsidRPr="00015782">
        <w:rPr>
          <w:rFonts w:ascii="Gill Sans MT" w:hAnsi="Gill Sans MT" w:cs="Calibri Light"/>
          <w:sz w:val="28"/>
          <w:szCs w:val="28"/>
        </w:rPr>
        <w:t xml:space="preserve">ull receipts may not always be required where a substantiation exception applies and there is other persuasive evidence that the expenditure was incurred. However, taxpayers should retain as much documentary evidence as possible, including receipts, bank statements, travel diaries, logbooks and employer records. </w:t>
      </w:r>
    </w:p>
    <w:p w14:paraId="2B7E380C" w14:textId="77777777" w:rsidR="0091760F"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Good Practices: Keeping a detailed diary or log of trips and meals, along with bank and credit statements, can help support deductions and reduce the risk of ATO challenges. </w:t>
      </w:r>
    </w:p>
    <w:p w14:paraId="38ADC583" w14:textId="4970EF56" w:rsidR="0091760F" w:rsidRPr="0091760F" w:rsidRDefault="0091760F" w:rsidP="0091760F">
      <w:pPr>
        <w:ind w:right="-22"/>
        <w:rPr>
          <w:rFonts w:ascii="Gill Sans MT" w:hAnsi="Gill Sans MT" w:cs="Calibri Light"/>
          <w:b/>
          <w:bCs/>
          <w:sz w:val="28"/>
          <w:szCs w:val="28"/>
        </w:rPr>
      </w:pPr>
      <w:r w:rsidRPr="0091760F">
        <w:rPr>
          <w:rFonts w:ascii="Gill Sans MT" w:hAnsi="Gill Sans MT" w:cs="Calibri Light"/>
          <w:b/>
          <w:bCs/>
          <w:sz w:val="28"/>
          <w:szCs w:val="28"/>
        </w:rPr>
        <w:t>Superannuation and Self-Funding Contributions</w:t>
      </w:r>
    </w:p>
    <w:p w14:paraId="5DBA742D" w14:textId="77777777" w:rsidR="0091760F"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The concessional contributions cap was $30,000 for 2024–25 and remains $30,000 for 2025–26. </w:t>
      </w:r>
    </w:p>
    <w:p w14:paraId="59CDFCAA" w14:textId="77777777" w:rsidR="0091760F" w:rsidRPr="0091760F"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Under the carry-forward concessional contribution rules, an individual can contribute and claim more than the annual cap if: </w:t>
      </w:r>
    </w:p>
    <w:p w14:paraId="48DF0CDF" w14:textId="77777777" w:rsidR="0091760F" w:rsidRPr="0091760F" w:rsidRDefault="002E41BD">
      <w:pPr>
        <w:pStyle w:val="ListParagraph"/>
        <w:numPr>
          <w:ilvl w:val="0"/>
          <w:numId w:val="16"/>
        </w:numPr>
        <w:ind w:right="-22"/>
        <w:rPr>
          <w:rFonts w:ascii="Gill Sans MT" w:hAnsi="Gill Sans MT" w:cs="Calibri Light"/>
          <w:sz w:val="28"/>
          <w:szCs w:val="28"/>
        </w:rPr>
      </w:pPr>
      <w:r w:rsidRPr="0091760F">
        <w:rPr>
          <w:rFonts w:ascii="Gill Sans MT" w:hAnsi="Gill Sans MT" w:cs="Calibri Light"/>
          <w:sz w:val="28"/>
          <w:szCs w:val="28"/>
        </w:rPr>
        <w:t xml:space="preserve">They have unused concessional cap amounts from the previous five financial years; and </w:t>
      </w:r>
    </w:p>
    <w:p w14:paraId="31A30AC3" w14:textId="77777777" w:rsidR="0091760F" w:rsidRPr="0091760F" w:rsidRDefault="002E41BD">
      <w:pPr>
        <w:pStyle w:val="ListParagraph"/>
        <w:numPr>
          <w:ilvl w:val="0"/>
          <w:numId w:val="16"/>
        </w:numPr>
        <w:ind w:right="-22"/>
        <w:rPr>
          <w:rFonts w:ascii="Gill Sans MT" w:hAnsi="Gill Sans MT" w:cs="Calibri Light"/>
          <w:sz w:val="28"/>
          <w:szCs w:val="28"/>
        </w:rPr>
      </w:pPr>
      <w:r w:rsidRPr="0091760F">
        <w:rPr>
          <w:rFonts w:ascii="Gill Sans MT" w:hAnsi="Gill Sans MT" w:cs="Calibri Light"/>
          <w:sz w:val="28"/>
          <w:szCs w:val="28"/>
        </w:rPr>
        <w:t xml:space="preserve">Their total superannuation balance was less than $500,000 at the previous 30 June. Some taxpayers with substantial unused concessional cap amounts accumulated over several years can contribute and claim well over $100,000. </w:t>
      </w:r>
    </w:p>
    <w:p w14:paraId="0DAA8E2E" w14:textId="77777777" w:rsidR="0091760F"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However, not every truck driver or employee will qualify. It depends on: </w:t>
      </w:r>
    </w:p>
    <w:p w14:paraId="1F37456F" w14:textId="77777777" w:rsidR="0091760F" w:rsidRPr="0091760F" w:rsidRDefault="002E41BD">
      <w:pPr>
        <w:pStyle w:val="ListParagraph"/>
        <w:numPr>
          <w:ilvl w:val="0"/>
          <w:numId w:val="17"/>
        </w:numPr>
        <w:ind w:right="-22"/>
        <w:rPr>
          <w:rFonts w:ascii="Gill Sans MT" w:hAnsi="Gill Sans MT" w:cs="Calibri Light"/>
          <w:sz w:val="28"/>
          <w:szCs w:val="28"/>
        </w:rPr>
      </w:pPr>
      <w:r w:rsidRPr="0091760F">
        <w:rPr>
          <w:rFonts w:ascii="Gill Sans MT" w:hAnsi="Gill Sans MT" w:cs="Calibri Light"/>
          <w:sz w:val="28"/>
          <w:szCs w:val="28"/>
        </w:rPr>
        <w:t xml:space="preserve">Available carry-forward caps; </w:t>
      </w:r>
    </w:p>
    <w:p w14:paraId="5CF4530A" w14:textId="77777777" w:rsidR="0091760F" w:rsidRPr="0091760F" w:rsidRDefault="002E41BD">
      <w:pPr>
        <w:pStyle w:val="ListParagraph"/>
        <w:numPr>
          <w:ilvl w:val="0"/>
          <w:numId w:val="17"/>
        </w:numPr>
        <w:ind w:right="-22"/>
        <w:rPr>
          <w:rFonts w:ascii="Gill Sans MT" w:hAnsi="Gill Sans MT" w:cs="Calibri Light"/>
          <w:sz w:val="28"/>
          <w:szCs w:val="28"/>
        </w:rPr>
      </w:pPr>
      <w:r w:rsidRPr="0091760F">
        <w:rPr>
          <w:rFonts w:ascii="Gill Sans MT" w:hAnsi="Gill Sans MT" w:cs="Calibri Light"/>
          <w:sz w:val="28"/>
          <w:szCs w:val="28"/>
        </w:rPr>
        <w:t xml:space="preserve">Total super balance being under $500,000; and </w:t>
      </w:r>
    </w:p>
    <w:p w14:paraId="5F5EBD4F" w14:textId="77777777" w:rsidR="0091760F" w:rsidRPr="0091760F" w:rsidRDefault="002E41BD">
      <w:pPr>
        <w:pStyle w:val="ListParagraph"/>
        <w:numPr>
          <w:ilvl w:val="0"/>
          <w:numId w:val="17"/>
        </w:numPr>
        <w:ind w:right="-22"/>
        <w:rPr>
          <w:rFonts w:ascii="Gill Sans MT" w:hAnsi="Gill Sans MT" w:cs="Calibri Light"/>
          <w:sz w:val="28"/>
          <w:szCs w:val="28"/>
        </w:rPr>
      </w:pPr>
      <w:r w:rsidRPr="0091760F">
        <w:rPr>
          <w:rFonts w:ascii="Gill Sans MT" w:hAnsi="Gill Sans MT" w:cs="Calibri Light"/>
          <w:sz w:val="28"/>
          <w:szCs w:val="28"/>
        </w:rPr>
        <w:t xml:space="preserve">Having sufficient taxable income to make the deduction worthwhile. </w:t>
      </w:r>
    </w:p>
    <w:p w14:paraId="7D7EEAEE" w14:textId="5A5B0A0C" w:rsidR="0091760F" w:rsidRDefault="00BA0057" w:rsidP="0091760F">
      <w:pPr>
        <w:ind w:right="-22"/>
        <w:rPr>
          <w:rFonts w:ascii="Gill Sans MT" w:hAnsi="Gill Sans MT" w:cs="Calibri Light"/>
          <w:sz w:val="28"/>
          <w:szCs w:val="28"/>
        </w:rPr>
      </w:pPr>
      <w:r w:rsidRPr="00BA0057">
        <w:rPr>
          <w:rFonts w:ascii="Gill Sans MT" w:hAnsi="Gill Sans MT" w:cs="Calibri Light"/>
          <w:i/>
          <w:iCs/>
          <w:noProof/>
          <w:sz w:val="28"/>
          <w:szCs w:val="28"/>
        </w:rPr>
        <w:drawing>
          <wp:anchor distT="0" distB="0" distL="114300" distR="114300" simplePos="0" relativeHeight="252212224" behindDoc="0" locked="0" layoutInCell="1" allowOverlap="1" wp14:anchorId="5A307438" wp14:editId="5D58D3A9">
            <wp:simplePos x="0" y="0"/>
            <wp:positionH relativeFrom="margin">
              <wp:posOffset>3956050</wp:posOffset>
            </wp:positionH>
            <wp:positionV relativeFrom="page">
              <wp:posOffset>8938895</wp:posOffset>
            </wp:positionV>
            <wp:extent cx="2235200" cy="1024890"/>
            <wp:effectExtent l="0" t="0" r="0" b="3810"/>
            <wp:wrapSquare wrapText="bothSides"/>
            <wp:docPr id="1433059001" name="Picture 1" descr="TAX FOR TRIKI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85897" name="Picture 1" descr="TAX FOR TRIKIES&#10;&#10;AI-generated content may be incorrect."/>
                    <pic:cNvPicPr/>
                  </pic:nvPicPr>
                  <pic:blipFill>
                    <a:blip r:embed="rId59">
                      <a:extLst>
                        <a:ext uri="{28A0092B-C50C-407E-A947-70E740481C1C}">
                          <a14:useLocalDpi xmlns:a14="http://schemas.microsoft.com/office/drawing/2010/main" val="0"/>
                        </a:ext>
                      </a:extLst>
                    </a:blip>
                    <a:stretch>
                      <a:fillRect/>
                    </a:stretch>
                  </pic:blipFill>
                  <pic:spPr>
                    <a:xfrm>
                      <a:off x="0" y="0"/>
                      <a:ext cx="2235200" cy="1024890"/>
                    </a:xfrm>
                    <a:prstGeom prst="rect">
                      <a:avLst/>
                    </a:prstGeom>
                  </pic:spPr>
                </pic:pic>
              </a:graphicData>
            </a:graphic>
            <wp14:sizeRelH relativeFrom="page">
              <wp14:pctWidth>0</wp14:pctWidth>
            </wp14:sizeRelH>
            <wp14:sizeRelV relativeFrom="page">
              <wp14:pctHeight>0</wp14:pctHeight>
            </wp14:sizeRelV>
          </wp:anchor>
        </w:drawing>
      </w:r>
      <w:r w:rsidR="002E41BD" w:rsidRPr="0091760F">
        <w:rPr>
          <w:rFonts w:ascii="Gill Sans MT" w:hAnsi="Gill Sans MT" w:cs="Calibri Light"/>
          <w:sz w:val="28"/>
          <w:szCs w:val="28"/>
        </w:rPr>
        <w:t xml:space="preserve">In some cases, a large deductible super contribution can produce a substantial tax refund. </w:t>
      </w:r>
    </w:p>
    <w:p w14:paraId="1F4FB1A4" w14:textId="4F5EA8CF" w:rsidR="0091760F"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Since the removal of the old "10% rule," both employees and self-employed taxpayers can claim </w:t>
      </w:r>
      <w:r w:rsidRPr="0091760F">
        <w:rPr>
          <w:rFonts w:ascii="Gill Sans MT" w:hAnsi="Gill Sans MT" w:cs="Calibri Light"/>
          <w:sz w:val="28"/>
          <w:szCs w:val="28"/>
        </w:rPr>
        <w:lastRenderedPageBreak/>
        <w:t xml:space="preserve">deductions for personal concessional contributions, provided all requirements are met. </w:t>
      </w:r>
    </w:p>
    <w:p w14:paraId="7EEB9914" w14:textId="77777777" w:rsidR="0091760F"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Concessional contributions are generally taxed at 15% within the fund. </w:t>
      </w:r>
    </w:p>
    <w:p w14:paraId="0BAD68E2" w14:textId="77777777" w:rsidR="0091760F"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Division 293 tax imposes an additional 15% tax on concessional superannuation contributions for individuals whose income exceeds the Division 293 threshold. </w:t>
      </w:r>
    </w:p>
    <w:p w14:paraId="6298FFB6" w14:textId="151D41A7" w:rsidR="0091760F"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For the 2025–26 income year, the threshold is $250,000. Broadly, if </w:t>
      </w:r>
      <w:r w:rsidR="004912D6" w:rsidRPr="0091760F">
        <w:rPr>
          <w:rFonts w:ascii="Gill Sans MT" w:hAnsi="Gill Sans MT" w:cs="Calibri Light"/>
          <w:sz w:val="28"/>
          <w:szCs w:val="28"/>
        </w:rPr>
        <w:t>you</w:t>
      </w:r>
      <w:r w:rsidR="004912D6">
        <w:rPr>
          <w:rFonts w:ascii="Gill Sans MT" w:hAnsi="Gill Sans MT" w:cs="Calibri Light"/>
          <w:sz w:val="28"/>
          <w:szCs w:val="28"/>
        </w:rPr>
        <w:t>r</w:t>
      </w:r>
      <w:r w:rsidRPr="0091760F">
        <w:rPr>
          <w:rFonts w:ascii="Gill Sans MT" w:hAnsi="Gill Sans MT" w:cs="Calibri Light"/>
          <w:sz w:val="28"/>
          <w:szCs w:val="28"/>
        </w:rPr>
        <w:t xml:space="preserve">: </w:t>
      </w:r>
    </w:p>
    <w:p w14:paraId="53BB9A8B" w14:textId="77777777" w:rsidR="0091760F" w:rsidRPr="0091760F" w:rsidRDefault="002E41BD">
      <w:pPr>
        <w:pStyle w:val="ListParagraph"/>
        <w:numPr>
          <w:ilvl w:val="0"/>
          <w:numId w:val="18"/>
        </w:numPr>
        <w:ind w:right="-22"/>
        <w:rPr>
          <w:rFonts w:ascii="Gill Sans MT" w:hAnsi="Gill Sans MT" w:cs="Calibri Light"/>
          <w:sz w:val="28"/>
          <w:szCs w:val="28"/>
        </w:rPr>
      </w:pPr>
      <w:r w:rsidRPr="0091760F">
        <w:rPr>
          <w:rFonts w:ascii="Gill Sans MT" w:hAnsi="Gill Sans MT" w:cs="Calibri Light"/>
          <w:sz w:val="28"/>
          <w:szCs w:val="28"/>
        </w:rPr>
        <w:t xml:space="preserve">Taxable income, </w:t>
      </w:r>
    </w:p>
    <w:p w14:paraId="00B5A594" w14:textId="77777777" w:rsidR="0091760F" w:rsidRPr="0091760F" w:rsidRDefault="002E41BD">
      <w:pPr>
        <w:pStyle w:val="ListParagraph"/>
        <w:numPr>
          <w:ilvl w:val="0"/>
          <w:numId w:val="18"/>
        </w:numPr>
        <w:ind w:right="-22"/>
        <w:rPr>
          <w:rFonts w:ascii="Gill Sans MT" w:hAnsi="Gill Sans MT" w:cs="Calibri Light"/>
          <w:sz w:val="28"/>
          <w:szCs w:val="28"/>
        </w:rPr>
      </w:pPr>
      <w:r w:rsidRPr="0091760F">
        <w:rPr>
          <w:rFonts w:ascii="Gill Sans MT" w:hAnsi="Gill Sans MT" w:cs="Calibri Light"/>
          <w:sz w:val="28"/>
          <w:szCs w:val="28"/>
        </w:rPr>
        <w:t xml:space="preserve">Reportable fringe benefits, </w:t>
      </w:r>
    </w:p>
    <w:p w14:paraId="43CFFF99" w14:textId="77777777" w:rsidR="0091760F" w:rsidRPr="0091760F" w:rsidRDefault="002E41BD">
      <w:pPr>
        <w:pStyle w:val="ListParagraph"/>
        <w:numPr>
          <w:ilvl w:val="0"/>
          <w:numId w:val="18"/>
        </w:numPr>
        <w:ind w:right="-22"/>
        <w:rPr>
          <w:rFonts w:ascii="Gill Sans MT" w:hAnsi="Gill Sans MT" w:cs="Calibri Light"/>
          <w:sz w:val="28"/>
          <w:szCs w:val="28"/>
        </w:rPr>
      </w:pPr>
      <w:r w:rsidRPr="0091760F">
        <w:rPr>
          <w:rFonts w:ascii="Gill Sans MT" w:hAnsi="Gill Sans MT" w:cs="Calibri Light"/>
          <w:sz w:val="28"/>
          <w:szCs w:val="28"/>
        </w:rPr>
        <w:t xml:space="preserve">Net investment losses, </w:t>
      </w:r>
    </w:p>
    <w:p w14:paraId="69AD6C68" w14:textId="77777777" w:rsidR="0091760F" w:rsidRPr="0091760F" w:rsidRDefault="002E41BD">
      <w:pPr>
        <w:pStyle w:val="ListParagraph"/>
        <w:numPr>
          <w:ilvl w:val="0"/>
          <w:numId w:val="18"/>
        </w:numPr>
        <w:ind w:right="-22"/>
        <w:rPr>
          <w:rFonts w:ascii="Gill Sans MT" w:hAnsi="Gill Sans MT" w:cs="Calibri Light"/>
          <w:sz w:val="28"/>
          <w:szCs w:val="28"/>
        </w:rPr>
      </w:pPr>
      <w:r w:rsidRPr="0091760F">
        <w:rPr>
          <w:rFonts w:ascii="Gill Sans MT" w:hAnsi="Gill Sans MT" w:cs="Calibri Light"/>
          <w:sz w:val="28"/>
          <w:szCs w:val="28"/>
        </w:rPr>
        <w:t xml:space="preserve">Reportable employer super contributions, and </w:t>
      </w:r>
    </w:p>
    <w:p w14:paraId="47C98B88" w14:textId="77777777" w:rsidR="0091760F" w:rsidRPr="0091760F" w:rsidRDefault="002E41BD">
      <w:pPr>
        <w:pStyle w:val="ListParagraph"/>
        <w:numPr>
          <w:ilvl w:val="0"/>
          <w:numId w:val="18"/>
        </w:numPr>
        <w:ind w:right="-22"/>
        <w:rPr>
          <w:rFonts w:ascii="Gill Sans MT" w:hAnsi="Gill Sans MT" w:cs="Calibri Light"/>
          <w:sz w:val="28"/>
          <w:szCs w:val="28"/>
        </w:rPr>
      </w:pPr>
      <w:r w:rsidRPr="0091760F">
        <w:rPr>
          <w:rFonts w:ascii="Gill Sans MT" w:hAnsi="Gill Sans MT" w:cs="Calibri Light"/>
          <w:sz w:val="28"/>
          <w:szCs w:val="28"/>
        </w:rPr>
        <w:t xml:space="preserve">Low-tax super contributions – ($30,000) </w:t>
      </w:r>
    </w:p>
    <w:p w14:paraId="602DB40B" w14:textId="77777777" w:rsidR="0091760F"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combine to exceed $250,000, Division 293 tax may apply. </w:t>
      </w:r>
    </w:p>
    <w:p w14:paraId="6C1DFCCE" w14:textId="77777777" w:rsidR="0091760F"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The effect is that concessional contributions are taxed at: </w:t>
      </w:r>
    </w:p>
    <w:p w14:paraId="48A51149" w14:textId="77777777" w:rsidR="0091760F" w:rsidRPr="0091760F" w:rsidRDefault="002E41BD">
      <w:pPr>
        <w:pStyle w:val="ListParagraph"/>
        <w:numPr>
          <w:ilvl w:val="0"/>
          <w:numId w:val="19"/>
        </w:numPr>
        <w:ind w:right="-22"/>
        <w:rPr>
          <w:rFonts w:ascii="Gill Sans MT" w:hAnsi="Gill Sans MT" w:cs="Calibri Light"/>
          <w:sz w:val="28"/>
          <w:szCs w:val="28"/>
        </w:rPr>
      </w:pPr>
      <w:r w:rsidRPr="0091760F">
        <w:rPr>
          <w:rFonts w:ascii="Gill Sans MT" w:hAnsi="Gill Sans MT" w:cs="Calibri Light"/>
          <w:sz w:val="28"/>
          <w:szCs w:val="28"/>
        </w:rPr>
        <w:t xml:space="preserve">15% in the super fund for most people; and </w:t>
      </w:r>
    </w:p>
    <w:p w14:paraId="128EA2D4" w14:textId="77777777" w:rsidR="0091760F" w:rsidRPr="0091760F" w:rsidRDefault="002E41BD">
      <w:pPr>
        <w:pStyle w:val="ListParagraph"/>
        <w:numPr>
          <w:ilvl w:val="0"/>
          <w:numId w:val="19"/>
        </w:numPr>
        <w:ind w:right="-22"/>
        <w:rPr>
          <w:rFonts w:ascii="Gill Sans MT" w:hAnsi="Gill Sans MT" w:cs="Calibri Light"/>
          <w:sz w:val="28"/>
          <w:szCs w:val="28"/>
        </w:rPr>
      </w:pPr>
      <w:r w:rsidRPr="0091760F">
        <w:rPr>
          <w:rFonts w:ascii="Gill Sans MT" w:hAnsi="Gill Sans MT" w:cs="Calibri Light"/>
          <w:sz w:val="28"/>
          <w:szCs w:val="28"/>
        </w:rPr>
        <w:t xml:space="preserve">30% in total (15% contributions tax + 15% Division 293 tax) on the affected contributions for higher-income earners. </w:t>
      </w:r>
    </w:p>
    <w:p w14:paraId="51977E7B" w14:textId="74069C9B" w:rsidR="0091760F" w:rsidRPr="0091760F" w:rsidRDefault="0091760F" w:rsidP="0091760F">
      <w:pPr>
        <w:ind w:right="-22"/>
        <w:rPr>
          <w:rFonts w:ascii="Gill Sans MT" w:hAnsi="Gill Sans MT" w:cs="Calibri Light"/>
          <w:b/>
          <w:bCs/>
          <w:sz w:val="28"/>
          <w:szCs w:val="28"/>
        </w:rPr>
      </w:pPr>
      <w:r w:rsidRPr="0091760F">
        <w:rPr>
          <w:rFonts w:ascii="Gill Sans MT" w:hAnsi="Gill Sans MT" w:cs="Calibri Light"/>
          <w:b/>
          <w:bCs/>
          <w:sz w:val="28"/>
          <w:szCs w:val="28"/>
        </w:rPr>
        <w:t>Summary</w:t>
      </w:r>
    </w:p>
    <w:p w14:paraId="0345C671" w14:textId="77777777" w:rsidR="0091760F"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Superannuation remains one of the most effective tax-planning opportunities. </w:t>
      </w:r>
    </w:p>
    <w:p w14:paraId="2C03C468" w14:textId="77777777" w:rsidR="0091760F"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The concessional contributions cap is $30,000 for 2024–25 and 2025–26. </w:t>
      </w:r>
    </w:p>
    <w:p w14:paraId="3FCC973C" w14:textId="77777777" w:rsidR="0091760F"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Taxpayers may be able to claim deductions for contributions above this amount using the carry-forward concessional contribution rules, provided they have unused concessional cap amounts from the previous five financial years and their total superannuation balance was less than $500,000 at the previous 30 June. </w:t>
      </w:r>
    </w:p>
    <w:p w14:paraId="4FEA7EE3" w14:textId="77777777" w:rsidR="00BA0057"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In some cases, individuals can make deductible contributions exceeding $100,000 and obtain substantial tax savings. </w:t>
      </w:r>
    </w:p>
    <w:p w14:paraId="118B82DC" w14:textId="602A401D" w:rsidR="00BA0057"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This opportunity is available to both employees and self-employed taxpayers. </w:t>
      </w:r>
    </w:p>
    <w:p w14:paraId="7A3636A4" w14:textId="38299796" w:rsidR="0091760F" w:rsidRDefault="005F573E" w:rsidP="0091760F">
      <w:pPr>
        <w:ind w:right="-22"/>
        <w:rPr>
          <w:rFonts w:ascii="Gill Sans MT" w:hAnsi="Gill Sans MT" w:cs="Calibri Light"/>
          <w:sz w:val="28"/>
          <w:szCs w:val="28"/>
        </w:rPr>
      </w:pPr>
      <w:r w:rsidRPr="00BA0057">
        <w:rPr>
          <w:rFonts w:ascii="Gill Sans MT" w:hAnsi="Gill Sans MT" w:cs="Calibri Light"/>
          <w:i/>
          <w:iCs/>
          <w:noProof/>
          <w:sz w:val="28"/>
          <w:szCs w:val="28"/>
        </w:rPr>
        <w:drawing>
          <wp:anchor distT="0" distB="0" distL="114300" distR="114300" simplePos="0" relativeHeight="252216320" behindDoc="0" locked="0" layoutInCell="1" allowOverlap="1" wp14:anchorId="04B79991" wp14:editId="1D24AD06">
            <wp:simplePos x="0" y="0"/>
            <wp:positionH relativeFrom="margin">
              <wp:posOffset>3822700</wp:posOffset>
            </wp:positionH>
            <wp:positionV relativeFrom="page">
              <wp:posOffset>8987790</wp:posOffset>
            </wp:positionV>
            <wp:extent cx="2235200" cy="1024890"/>
            <wp:effectExtent l="0" t="0" r="0" b="3810"/>
            <wp:wrapSquare wrapText="bothSides"/>
            <wp:docPr id="881110453" name="Picture 1" descr="TAX FOR TRIKI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85897" name="Picture 1" descr="TAX FOR TRIKIES&#10;&#10;AI-generated content may be incorrect."/>
                    <pic:cNvPicPr/>
                  </pic:nvPicPr>
                  <pic:blipFill>
                    <a:blip r:embed="rId59">
                      <a:extLst>
                        <a:ext uri="{28A0092B-C50C-407E-A947-70E740481C1C}">
                          <a14:useLocalDpi xmlns:a14="http://schemas.microsoft.com/office/drawing/2010/main" val="0"/>
                        </a:ext>
                      </a:extLst>
                    </a:blip>
                    <a:stretch>
                      <a:fillRect/>
                    </a:stretch>
                  </pic:blipFill>
                  <pic:spPr>
                    <a:xfrm>
                      <a:off x="0" y="0"/>
                      <a:ext cx="2235200" cy="1024890"/>
                    </a:xfrm>
                    <a:prstGeom prst="rect">
                      <a:avLst/>
                    </a:prstGeom>
                  </pic:spPr>
                </pic:pic>
              </a:graphicData>
            </a:graphic>
            <wp14:sizeRelH relativeFrom="page">
              <wp14:pctWidth>0</wp14:pctWidth>
            </wp14:sizeRelH>
            <wp14:sizeRelV relativeFrom="page">
              <wp14:pctHeight>0</wp14:pctHeight>
            </wp14:sizeRelV>
          </wp:anchor>
        </w:drawing>
      </w:r>
      <w:r w:rsidR="002E41BD" w:rsidRPr="0091760F">
        <w:rPr>
          <w:rFonts w:ascii="Gill Sans MT" w:hAnsi="Gill Sans MT" w:cs="Calibri Light"/>
          <w:sz w:val="28"/>
          <w:szCs w:val="28"/>
        </w:rPr>
        <w:t xml:space="preserve">Concessional contributions are generally taxed at 15% within the superannuation fund, and normal fund fees may also apply. </w:t>
      </w:r>
    </w:p>
    <w:p w14:paraId="76C3EFA7" w14:textId="77777777" w:rsidR="005F573E" w:rsidRDefault="005F573E" w:rsidP="0091760F">
      <w:pPr>
        <w:ind w:right="-22"/>
        <w:rPr>
          <w:rFonts w:ascii="Gill Sans MT" w:hAnsi="Gill Sans MT" w:cs="Calibri Light"/>
          <w:b/>
          <w:bCs/>
          <w:sz w:val="28"/>
          <w:szCs w:val="28"/>
        </w:rPr>
      </w:pPr>
    </w:p>
    <w:p w14:paraId="5115C0D5" w14:textId="77777777" w:rsidR="005F573E" w:rsidRDefault="005F573E" w:rsidP="0091760F">
      <w:pPr>
        <w:ind w:right="-22"/>
        <w:rPr>
          <w:rFonts w:ascii="Gill Sans MT" w:hAnsi="Gill Sans MT" w:cs="Calibri Light"/>
          <w:b/>
          <w:bCs/>
          <w:sz w:val="28"/>
          <w:szCs w:val="28"/>
        </w:rPr>
      </w:pPr>
    </w:p>
    <w:p w14:paraId="480B8E4E" w14:textId="55CDBE98" w:rsidR="0091760F" w:rsidRPr="0091760F" w:rsidRDefault="00BA0057" w:rsidP="0091760F">
      <w:pPr>
        <w:ind w:right="-22"/>
        <w:rPr>
          <w:rFonts w:ascii="Gill Sans MT" w:hAnsi="Gill Sans MT" w:cs="Calibri Light"/>
          <w:b/>
          <w:bCs/>
          <w:sz w:val="28"/>
          <w:szCs w:val="28"/>
        </w:rPr>
      </w:pPr>
      <w:r w:rsidRPr="00BA0057">
        <w:rPr>
          <w:rFonts w:ascii="Gill Sans MT" w:hAnsi="Gill Sans MT" w:cs="Calibri Light"/>
          <w:i/>
          <w:iCs/>
          <w:noProof/>
          <w:sz w:val="28"/>
          <w:szCs w:val="28"/>
        </w:rPr>
        <w:lastRenderedPageBreak/>
        <w:drawing>
          <wp:anchor distT="0" distB="0" distL="114300" distR="114300" simplePos="0" relativeHeight="252214272" behindDoc="0" locked="0" layoutInCell="1" allowOverlap="1" wp14:anchorId="3AC2145F" wp14:editId="45C9A296">
            <wp:simplePos x="0" y="0"/>
            <wp:positionH relativeFrom="margin">
              <wp:posOffset>3949700</wp:posOffset>
            </wp:positionH>
            <wp:positionV relativeFrom="page">
              <wp:posOffset>9023350</wp:posOffset>
            </wp:positionV>
            <wp:extent cx="2235200" cy="1024890"/>
            <wp:effectExtent l="0" t="0" r="0" b="3810"/>
            <wp:wrapSquare wrapText="bothSides"/>
            <wp:docPr id="591096845" name="Picture 1" descr="TAX FOR TRIKI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85897" name="Picture 1" descr="TAX FOR TRIKIES&#10;&#10;AI-generated content may be incorrect."/>
                    <pic:cNvPicPr/>
                  </pic:nvPicPr>
                  <pic:blipFill>
                    <a:blip r:embed="rId59">
                      <a:extLst>
                        <a:ext uri="{28A0092B-C50C-407E-A947-70E740481C1C}">
                          <a14:useLocalDpi xmlns:a14="http://schemas.microsoft.com/office/drawing/2010/main" val="0"/>
                        </a:ext>
                      </a:extLst>
                    </a:blip>
                    <a:stretch>
                      <a:fillRect/>
                    </a:stretch>
                  </pic:blipFill>
                  <pic:spPr>
                    <a:xfrm>
                      <a:off x="0" y="0"/>
                      <a:ext cx="2235200" cy="1024890"/>
                    </a:xfrm>
                    <a:prstGeom prst="rect">
                      <a:avLst/>
                    </a:prstGeom>
                  </pic:spPr>
                </pic:pic>
              </a:graphicData>
            </a:graphic>
            <wp14:sizeRelH relativeFrom="page">
              <wp14:pctWidth>0</wp14:pctWidth>
            </wp14:sizeRelH>
            <wp14:sizeRelV relativeFrom="page">
              <wp14:pctHeight>0</wp14:pctHeight>
            </wp14:sizeRelV>
          </wp:anchor>
        </w:drawing>
      </w:r>
      <w:r w:rsidR="0091760F" w:rsidRPr="0091760F">
        <w:rPr>
          <w:rFonts w:ascii="Gill Sans MT" w:hAnsi="Gill Sans MT" w:cs="Calibri Light"/>
          <w:b/>
          <w:bCs/>
          <w:sz w:val="28"/>
          <w:szCs w:val="28"/>
        </w:rPr>
        <w:t>Super Funds and Property</w:t>
      </w:r>
    </w:p>
    <w:p w14:paraId="389F375D" w14:textId="77777777" w:rsidR="0091760F"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Self-Managed Superannuation Funds (SMSFs) can provide greater flexibility and control over investment decisions than many industry and retail superannuation funds. However, SMSFs also involve significant trustee responsibilities and compliance obligations. </w:t>
      </w:r>
    </w:p>
    <w:p w14:paraId="75089A2D" w14:textId="77777777" w:rsidR="0091760F"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SMSFs may allow members to invest directly in property, shares and other assets, subject to superannuation law requirements. In some circumstances, SMSFs can also provide greater control over estate planning and the payment of death benefits. </w:t>
      </w:r>
    </w:p>
    <w:p w14:paraId="02652971" w14:textId="77777777" w:rsidR="0091760F"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We have assisted clients at their request, including truck drivers, to establish SMSFs where they can invest in property where this strategy was appropriate to their circumstances. As with any superannuation strategy, professional advice should be obtained before proceeding. </w:t>
      </w:r>
    </w:p>
    <w:p w14:paraId="0B2E8392" w14:textId="19B98224" w:rsidR="0091760F" w:rsidRDefault="0091760F" w:rsidP="0091760F">
      <w:pPr>
        <w:ind w:right="-22"/>
        <w:rPr>
          <w:rFonts w:ascii="Gill Sans MT" w:hAnsi="Gill Sans MT" w:cs="Calibri Light"/>
          <w:sz w:val="28"/>
          <w:szCs w:val="28"/>
        </w:rPr>
      </w:pPr>
      <w:r w:rsidRPr="0091760F">
        <w:rPr>
          <w:rFonts w:ascii="Gill Sans MT" w:hAnsi="Gill Sans MT" w:cs="Calibri Light"/>
          <w:noProof/>
          <w:sz w:val="28"/>
          <w:szCs w:val="28"/>
        </w:rPr>
        <w:drawing>
          <wp:anchor distT="0" distB="0" distL="114300" distR="114300" simplePos="0" relativeHeight="252209152" behindDoc="0" locked="0" layoutInCell="1" allowOverlap="1" wp14:anchorId="1F157CC4" wp14:editId="263953A8">
            <wp:simplePos x="0" y="0"/>
            <wp:positionH relativeFrom="margin">
              <wp:posOffset>4662170</wp:posOffset>
            </wp:positionH>
            <wp:positionV relativeFrom="paragraph">
              <wp:posOffset>489585</wp:posOffset>
            </wp:positionV>
            <wp:extent cx="1371600" cy="1543050"/>
            <wp:effectExtent l="38100" t="38100" r="38100" b="38100"/>
            <wp:wrapSquare wrapText="bothSides"/>
            <wp:docPr id="185087056" name="Picture 1" descr="The image shows a person holding a large black bear, likely in a natural or outdoor set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87056" name="Picture 1" descr="The image shows a person holding a large black bear, likely in a natural or outdoor setting.&#10;&#10;AI-generated content may be incorrect."/>
                    <pic:cNvPicPr/>
                  </pic:nvPicPr>
                  <pic:blipFill>
                    <a:blip r:embed="rId60">
                      <a:extLst>
                        <a:ext uri="{28A0092B-C50C-407E-A947-70E740481C1C}">
                          <a14:useLocalDpi xmlns:a14="http://schemas.microsoft.com/office/drawing/2010/main" val="0"/>
                        </a:ext>
                      </a:extLst>
                    </a:blip>
                    <a:stretch>
                      <a:fillRect/>
                    </a:stretch>
                  </pic:blipFill>
                  <pic:spPr>
                    <a:xfrm>
                      <a:off x="0" y="0"/>
                      <a:ext cx="1371600" cy="1543050"/>
                    </a:xfrm>
                    <a:custGeom>
                      <a:avLst/>
                      <a:gdLst>
                        <a:gd name="csX0" fmla="*/ 0 w 1371600"/>
                        <a:gd name="csY0" fmla="*/ 0 h 1543050"/>
                        <a:gd name="csX1" fmla="*/ 416052 w 1371600"/>
                        <a:gd name="csY1" fmla="*/ 0 h 1543050"/>
                        <a:gd name="csX2" fmla="*/ 845820 w 1371600"/>
                        <a:gd name="csY2" fmla="*/ 0 h 1543050"/>
                        <a:gd name="csX3" fmla="*/ 1371600 w 1371600"/>
                        <a:gd name="csY3" fmla="*/ 0 h 1543050"/>
                        <a:gd name="csX4" fmla="*/ 1371600 w 1371600"/>
                        <a:gd name="csY4" fmla="*/ 483489 h 1543050"/>
                        <a:gd name="csX5" fmla="*/ 1371600 w 1371600"/>
                        <a:gd name="csY5" fmla="*/ 997839 h 1543050"/>
                        <a:gd name="csX6" fmla="*/ 1371600 w 1371600"/>
                        <a:gd name="csY6" fmla="*/ 1543050 h 1543050"/>
                        <a:gd name="csX7" fmla="*/ 955548 w 1371600"/>
                        <a:gd name="csY7" fmla="*/ 1543050 h 1543050"/>
                        <a:gd name="csX8" fmla="*/ 512064 w 1371600"/>
                        <a:gd name="csY8" fmla="*/ 1543050 h 1543050"/>
                        <a:gd name="csX9" fmla="*/ 0 w 1371600"/>
                        <a:gd name="csY9" fmla="*/ 1543050 h 1543050"/>
                        <a:gd name="csX10" fmla="*/ 0 w 1371600"/>
                        <a:gd name="csY10" fmla="*/ 1074992 h 1543050"/>
                        <a:gd name="csX11" fmla="*/ 0 w 1371600"/>
                        <a:gd name="csY11" fmla="*/ 606933 h 1543050"/>
                        <a:gd name="csX12" fmla="*/ 0 w 1371600"/>
                        <a:gd name="csY12" fmla="*/ 0 h 154305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Lst>
                      <a:rect l="l" t="t" r="r" b="b"/>
                      <a:pathLst>
                        <a:path w="1371600" h="1543050" fill="none" extrusionOk="0">
                          <a:moveTo>
                            <a:pt x="0" y="0"/>
                          </a:moveTo>
                          <a:cubicBezTo>
                            <a:pt x="106612" y="-29114"/>
                            <a:pt x="214928" y="28907"/>
                            <a:pt x="416052" y="0"/>
                          </a:cubicBezTo>
                          <a:cubicBezTo>
                            <a:pt x="617176" y="-28907"/>
                            <a:pt x="636450" y="1647"/>
                            <a:pt x="845820" y="0"/>
                          </a:cubicBezTo>
                          <a:cubicBezTo>
                            <a:pt x="1055190" y="-1647"/>
                            <a:pt x="1141411" y="42039"/>
                            <a:pt x="1371600" y="0"/>
                          </a:cubicBezTo>
                          <a:cubicBezTo>
                            <a:pt x="1409886" y="169045"/>
                            <a:pt x="1360061" y="363127"/>
                            <a:pt x="1371600" y="483489"/>
                          </a:cubicBezTo>
                          <a:cubicBezTo>
                            <a:pt x="1383139" y="603851"/>
                            <a:pt x="1312554" y="806927"/>
                            <a:pt x="1371600" y="997839"/>
                          </a:cubicBezTo>
                          <a:cubicBezTo>
                            <a:pt x="1430646" y="1188751"/>
                            <a:pt x="1365449" y="1377259"/>
                            <a:pt x="1371600" y="1543050"/>
                          </a:cubicBezTo>
                          <a:cubicBezTo>
                            <a:pt x="1224091" y="1561932"/>
                            <a:pt x="1156716" y="1499313"/>
                            <a:pt x="955548" y="1543050"/>
                          </a:cubicBezTo>
                          <a:cubicBezTo>
                            <a:pt x="754380" y="1586787"/>
                            <a:pt x="660339" y="1538796"/>
                            <a:pt x="512064" y="1543050"/>
                          </a:cubicBezTo>
                          <a:cubicBezTo>
                            <a:pt x="363789" y="1547304"/>
                            <a:pt x="179702" y="1521804"/>
                            <a:pt x="0" y="1543050"/>
                          </a:cubicBezTo>
                          <a:cubicBezTo>
                            <a:pt x="-5851" y="1398763"/>
                            <a:pt x="28888" y="1296287"/>
                            <a:pt x="0" y="1074992"/>
                          </a:cubicBezTo>
                          <a:cubicBezTo>
                            <a:pt x="-28888" y="853697"/>
                            <a:pt x="9776" y="774915"/>
                            <a:pt x="0" y="606933"/>
                          </a:cubicBezTo>
                          <a:cubicBezTo>
                            <a:pt x="-9776" y="438951"/>
                            <a:pt x="61515" y="239911"/>
                            <a:pt x="0" y="0"/>
                          </a:cubicBezTo>
                          <a:close/>
                        </a:path>
                        <a:path w="1371600" h="1543050" stroke="0" extrusionOk="0">
                          <a:moveTo>
                            <a:pt x="0" y="0"/>
                          </a:moveTo>
                          <a:cubicBezTo>
                            <a:pt x="147753" y="-48077"/>
                            <a:pt x="258881" y="9931"/>
                            <a:pt x="416052" y="0"/>
                          </a:cubicBezTo>
                          <a:cubicBezTo>
                            <a:pt x="573223" y="-9931"/>
                            <a:pt x="753124" y="27768"/>
                            <a:pt x="900684" y="0"/>
                          </a:cubicBezTo>
                          <a:cubicBezTo>
                            <a:pt x="1048244" y="-27768"/>
                            <a:pt x="1228922" y="38086"/>
                            <a:pt x="1371600" y="0"/>
                          </a:cubicBezTo>
                          <a:cubicBezTo>
                            <a:pt x="1381829" y="190291"/>
                            <a:pt x="1333899" y="314744"/>
                            <a:pt x="1371600" y="529781"/>
                          </a:cubicBezTo>
                          <a:cubicBezTo>
                            <a:pt x="1409301" y="744818"/>
                            <a:pt x="1329909" y="805203"/>
                            <a:pt x="1371600" y="1028700"/>
                          </a:cubicBezTo>
                          <a:cubicBezTo>
                            <a:pt x="1413291" y="1252197"/>
                            <a:pt x="1325025" y="1352287"/>
                            <a:pt x="1371600" y="1543050"/>
                          </a:cubicBezTo>
                          <a:cubicBezTo>
                            <a:pt x="1203225" y="1563322"/>
                            <a:pt x="1088411" y="1502724"/>
                            <a:pt x="914400" y="1543050"/>
                          </a:cubicBezTo>
                          <a:cubicBezTo>
                            <a:pt x="740389" y="1583376"/>
                            <a:pt x="668899" y="1537661"/>
                            <a:pt x="443484" y="1543050"/>
                          </a:cubicBezTo>
                          <a:cubicBezTo>
                            <a:pt x="218069" y="1548439"/>
                            <a:pt x="146796" y="1505427"/>
                            <a:pt x="0" y="1543050"/>
                          </a:cubicBezTo>
                          <a:cubicBezTo>
                            <a:pt x="-56328" y="1299804"/>
                            <a:pt x="57679" y="1155253"/>
                            <a:pt x="0" y="1013270"/>
                          </a:cubicBezTo>
                          <a:cubicBezTo>
                            <a:pt x="-57679" y="871287"/>
                            <a:pt x="51765" y="731173"/>
                            <a:pt x="0" y="498920"/>
                          </a:cubicBezTo>
                          <a:cubicBezTo>
                            <a:pt x="-51765" y="266667"/>
                            <a:pt x="4823" y="104924"/>
                            <a:pt x="0" y="0"/>
                          </a:cubicBezTo>
                          <a:close/>
                        </a:path>
                      </a:pathLst>
                    </a:custGeom>
                    <a:ln>
                      <a:solidFill>
                        <a:schemeClr val="tx1"/>
                      </a:solidFill>
                      <a:extLst>
                        <a:ext uri="{C807C97D-BFC1-408E-A445-0C87EB9F89A2}">
                          <ask:lineSketchStyleProps xmlns:ask="http://schemas.microsoft.com/office/drawing/2018/sketchyshapes" sd="2729367241">
                            <a:prstGeom prst="rect">
                              <a:avLst/>
                            </a:prstGeom>
                            <ask:type>
                              <ask:lineSketchScribble/>
                            </ask:type>
                          </ask:lineSketchStyleProps>
                        </a:ext>
                      </a:extLst>
                    </a:ln>
                  </pic:spPr>
                </pic:pic>
              </a:graphicData>
            </a:graphic>
            <wp14:sizeRelH relativeFrom="page">
              <wp14:pctWidth>0</wp14:pctWidth>
            </wp14:sizeRelH>
            <wp14:sizeRelV relativeFrom="page">
              <wp14:pctHeight>0</wp14:pctHeight>
            </wp14:sizeRelV>
          </wp:anchor>
        </w:drawing>
      </w:r>
      <w:r w:rsidR="002E41BD" w:rsidRPr="0091760F">
        <w:rPr>
          <w:rFonts w:ascii="Gill Sans MT" w:hAnsi="Gill Sans MT" w:cs="Calibri Light"/>
          <w:sz w:val="28"/>
          <w:szCs w:val="28"/>
        </w:rPr>
        <w:t xml:space="preserve">SMSFs offer significant flexibility in investments, but the rules surrounding property, borrowing, pensions, death benefits and related-party transactions are complex, and professional advice should always be obtained before implementing a strategy. </w:t>
      </w:r>
    </w:p>
    <w:p w14:paraId="74DB6D80" w14:textId="5E3105D4" w:rsidR="0091760F" w:rsidRPr="0091760F" w:rsidRDefault="002E41BD" w:rsidP="0091760F">
      <w:pPr>
        <w:ind w:right="-22"/>
        <w:rPr>
          <w:rFonts w:ascii="Gill Sans MT" w:hAnsi="Gill Sans MT" w:cs="Calibri Light"/>
          <w:b/>
          <w:bCs/>
          <w:color w:val="255E74" w:themeColor="accent5" w:themeShade="80"/>
          <w:sz w:val="28"/>
          <w:szCs w:val="28"/>
        </w:rPr>
      </w:pPr>
      <w:r w:rsidRPr="0091760F">
        <w:rPr>
          <w:rFonts w:ascii="Gill Sans MT" w:hAnsi="Gill Sans MT" w:cs="Calibri Light"/>
          <w:b/>
          <w:bCs/>
          <w:color w:val="255E74" w:themeColor="accent5" w:themeShade="80"/>
          <w:sz w:val="28"/>
          <w:szCs w:val="28"/>
        </w:rPr>
        <w:t xml:space="preserve">Be ‘Bearing’ – Seek Professional advice and consider starting up your own SMSF. It is not a best fit for everyone </w:t>
      </w:r>
    </w:p>
    <w:p w14:paraId="30FBC379" w14:textId="77777777" w:rsidR="0091760F" w:rsidRPr="0091760F" w:rsidRDefault="002E41BD">
      <w:pPr>
        <w:pStyle w:val="ListParagraph"/>
        <w:numPr>
          <w:ilvl w:val="0"/>
          <w:numId w:val="20"/>
        </w:numPr>
        <w:ind w:right="-22"/>
        <w:rPr>
          <w:rFonts w:ascii="Aptos" w:hAnsi="Aptos" w:cs="Calibri Light"/>
          <w:sz w:val="28"/>
          <w:szCs w:val="28"/>
        </w:rPr>
      </w:pPr>
      <w:r w:rsidRPr="0091760F">
        <w:rPr>
          <w:rFonts w:ascii="Gill Sans MT" w:hAnsi="Gill Sans MT" w:cs="Calibri Light"/>
          <w:b/>
          <w:bCs/>
          <w:sz w:val="28"/>
          <w:szCs w:val="28"/>
        </w:rPr>
        <w:t>Keep Records of Work-Related Expenses</w:t>
      </w:r>
      <w:r w:rsidRPr="0091760F">
        <w:rPr>
          <w:rFonts w:ascii="Gill Sans MT" w:hAnsi="Gill Sans MT" w:cs="Calibri Light"/>
          <w:sz w:val="28"/>
          <w:szCs w:val="28"/>
        </w:rPr>
        <w:t xml:space="preserve"> </w:t>
      </w:r>
    </w:p>
    <w:p w14:paraId="2CA9620B" w14:textId="77777777" w:rsidR="0091760F" w:rsidRDefault="002E41BD" w:rsidP="0091760F">
      <w:pPr>
        <w:ind w:left="360" w:right="-22"/>
        <w:rPr>
          <w:rFonts w:ascii="Gill Sans MT" w:hAnsi="Gill Sans MT" w:cs="Calibri Light"/>
          <w:sz w:val="28"/>
          <w:szCs w:val="28"/>
        </w:rPr>
      </w:pPr>
      <w:r w:rsidRPr="0091760F">
        <w:rPr>
          <w:rFonts w:ascii="Gill Sans MT" w:hAnsi="Gill Sans MT" w:cs="Calibri Light"/>
          <w:sz w:val="28"/>
          <w:szCs w:val="28"/>
        </w:rPr>
        <w:t>The strongest tax deductions are those supported by records. Retain:</w:t>
      </w:r>
    </w:p>
    <w:p w14:paraId="2ADD7101" w14:textId="77777777" w:rsidR="0091760F" w:rsidRPr="0091760F" w:rsidRDefault="002E41BD">
      <w:pPr>
        <w:pStyle w:val="ListParagraph"/>
        <w:numPr>
          <w:ilvl w:val="0"/>
          <w:numId w:val="21"/>
        </w:numPr>
        <w:ind w:right="-22"/>
        <w:rPr>
          <w:rFonts w:ascii="Gill Sans MT" w:hAnsi="Gill Sans MT" w:cs="Calibri Light"/>
          <w:sz w:val="28"/>
          <w:szCs w:val="28"/>
        </w:rPr>
      </w:pPr>
      <w:r w:rsidRPr="0091760F">
        <w:rPr>
          <w:rFonts w:ascii="Gill Sans MT" w:hAnsi="Gill Sans MT" w:cs="Calibri Light"/>
          <w:sz w:val="28"/>
          <w:szCs w:val="28"/>
        </w:rPr>
        <w:t xml:space="preserve">Receipts and invoices </w:t>
      </w:r>
    </w:p>
    <w:p w14:paraId="4D4B9C73" w14:textId="77777777" w:rsidR="0091760F" w:rsidRPr="0091760F" w:rsidRDefault="002E41BD">
      <w:pPr>
        <w:pStyle w:val="ListParagraph"/>
        <w:numPr>
          <w:ilvl w:val="0"/>
          <w:numId w:val="21"/>
        </w:numPr>
        <w:ind w:right="-22"/>
        <w:rPr>
          <w:rFonts w:ascii="Gill Sans MT" w:hAnsi="Gill Sans MT" w:cs="Calibri Light"/>
          <w:sz w:val="28"/>
          <w:szCs w:val="28"/>
        </w:rPr>
      </w:pPr>
      <w:r w:rsidRPr="0091760F">
        <w:rPr>
          <w:rFonts w:ascii="Gill Sans MT" w:hAnsi="Gill Sans MT" w:cs="Calibri Light"/>
          <w:sz w:val="28"/>
          <w:szCs w:val="28"/>
        </w:rPr>
        <w:t>Bank and credit card statements</w:t>
      </w:r>
    </w:p>
    <w:p w14:paraId="35442C05" w14:textId="77777777" w:rsidR="0091760F" w:rsidRPr="0091760F" w:rsidRDefault="002E41BD">
      <w:pPr>
        <w:pStyle w:val="ListParagraph"/>
        <w:numPr>
          <w:ilvl w:val="0"/>
          <w:numId w:val="21"/>
        </w:numPr>
        <w:ind w:right="-22"/>
        <w:rPr>
          <w:rFonts w:ascii="Gill Sans MT" w:hAnsi="Gill Sans MT" w:cs="Calibri Light"/>
          <w:sz w:val="28"/>
          <w:szCs w:val="28"/>
        </w:rPr>
      </w:pPr>
      <w:r w:rsidRPr="0091760F">
        <w:rPr>
          <w:rFonts w:ascii="Gill Sans MT" w:hAnsi="Gill Sans MT" w:cs="Calibri Light"/>
          <w:sz w:val="28"/>
          <w:szCs w:val="28"/>
        </w:rPr>
        <w:t>Logbooks and trip records</w:t>
      </w:r>
    </w:p>
    <w:p w14:paraId="642F2425" w14:textId="77777777" w:rsidR="0091760F" w:rsidRPr="0091760F" w:rsidRDefault="002E41BD">
      <w:pPr>
        <w:pStyle w:val="ListParagraph"/>
        <w:numPr>
          <w:ilvl w:val="0"/>
          <w:numId w:val="21"/>
        </w:numPr>
        <w:ind w:right="-22"/>
        <w:rPr>
          <w:rFonts w:ascii="Gill Sans MT" w:hAnsi="Gill Sans MT" w:cs="Calibri Light"/>
          <w:sz w:val="28"/>
          <w:szCs w:val="28"/>
        </w:rPr>
      </w:pPr>
      <w:r w:rsidRPr="0091760F">
        <w:rPr>
          <w:rFonts w:ascii="Gill Sans MT" w:hAnsi="Gill Sans MT" w:cs="Calibri Light"/>
          <w:sz w:val="28"/>
          <w:szCs w:val="28"/>
        </w:rPr>
        <w:t>Work diaries</w:t>
      </w:r>
    </w:p>
    <w:p w14:paraId="7F3EBD9C" w14:textId="77777777" w:rsidR="0091760F" w:rsidRPr="0091760F" w:rsidRDefault="002E41BD">
      <w:pPr>
        <w:pStyle w:val="ListParagraph"/>
        <w:numPr>
          <w:ilvl w:val="0"/>
          <w:numId w:val="21"/>
        </w:numPr>
        <w:ind w:right="-22"/>
        <w:rPr>
          <w:rFonts w:ascii="Gill Sans MT" w:hAnsi="Gill Sans MT" w:cs="Calibri Light"/>
          <w:sz w:val="28"/>
          <w:szCs w:val="28"/>
        </w:rPr>
      </w:pPr>
      <w:r w:rsidRPr="0091760F">
        <w:rPr>
          <w:rFonts w:ascii="Gill Sans MT" w:hAnsi="Gill Sans MT" w:cs="Calibri Light"/>
          <w:sz w:val="28"/>
          <w:szCs w:val="28"/>
        </w:rPr>
        <w:t xml:space="preserve">Employer correspondence where relevant </w:t>
      </w:r>
    </w:p>
    <w:p w14:paraId="1BF79689" w14:textId="77777777" w:rsidR="0091760F" w:rsidRDefault="002E41BD" w:rsidP="0091760F">
      <w:pPr>
        <w:ind w:left="360" w:right="-164"/>
        <w:rPr>
          <w:rFonts w:ascii="Gill Sans MT" w:hAnsi="Gill Sans MT" w:cs="Calibri Light"/>
          <w:sz w:val="28"/>
          <w:szCs w:val="28"/>
        </w:rPr>
      </w:pPr>
      <w:r w:rsidRPr="0091760F">
        <w:rPr>
          <w:rFonts w:ascii="Gill Sans MT" w:hAnsi="Gill Sans MT" w:cs="Calibri Light"/>
          <w:sz w:val="28"/>
          <w:szCs w:val="28"/>
        </w:rPr>
        <w:t xml:space="preserve">The ATO expects you to be able to show both that you incurred the expense and that it was work related. </w:t>
      </w:r>
    </w:p>
    <w:p w14:paraId="2BEF8DB2" w14:textId="77777777" w:rsidR="0091760F" w:rsidRPr="0091760F" w:rsidRDefault="002E41BD">
      <w:pPr>
        <w:pStyle w:val="ListParagraph"/>
        <w:numPr>
          <w:ilvl w:val="0"/>
          <w:numId w:val="20"/>
        </w:numPr>
        <w:ind w:right="-22"/>
        <w:rPr>
          <w:rFonts w:ascii="Aptos" w:hAnsi="Aptos" w:cs="Calibri Light"/>
          <w:sz w:val="28"/>
          <w:szCs w:val="28"/>
        </w:rPr>
      </w:pPr>
      <w:r w:rsidRPr="0091760F">
        <w:rPr>
          <w:rFonts w:ascii="Gill Sans MT" w:hAnsi="Gill Sans MT" w:cs="Calibri Light"/>
          <w:b/>
          <w:bCs/>
          <w:sz w:val="28"/>
          <w:szCs w:val="28"/>
        </w:rPr>
        <w:t>Overnight Travel Expenses</w:t>
      </w:r>
      <w:r w:rsidRPr="0091760F">
        <w:rPr>
          <w:rFonts w:ascii="Gill Sans MT" w:hAnsi="Gill Sans MT" w:cs="Calibri Light"/>
          <w:sz w:val="28"/>
          <w:szCs w:val="28"/>
        </w:rPr>
        <w:t xml:space="preserve"> </w:t>
      </w:r>
    </w:p>
    <w:p w14:paraId="2DE5D164" w14:textId="77777777" w:rsidR="0091760F"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If your work requires you to sleep away from home overnight: </w:t>
      </w:r>
    </w:p>
    <w:p w14:paraId="65F4E76B" w14:textId="77777777" w:rsidR="0091760F" w:rsidRPr="0091760F" w:rsidRDefault="002E41BD">
      <w:pPr>
        <w:pStyle w:val="ListParagraph"/>
        <w:numPr>
          <w:ilvl w:val="0"/>
          <w:numId w:val="22"/>
        </w:numPr>
        <w:ind w:right="-22"/>
        <w:rPr>
          <w:rFonts w:ascii="Gill Sans MT" w:hAnsi="Gill Sans MT" w:cs="Calibri Light"/>
          <w:sz w:val="28"/>
          <w:szCs w:val="28"/>
        </w:rPr>
      </w:pPr>
      <w:r w:rsidRPr="0091760F">
        <w:rPr>
          <w:rFonts w:ascii="Gill Sans MT" w:hAnsi="Gill Sans MT" w:cs="Calibri Light"/>
          <w:sz w:val="28"/>
          <w:szCs w:val="28"/>
        </w:rPr>
        <w:lastRenderedPageBreak/>
        <w:t xml:space="preserve">Meal and accommodation expenses may be deductible. </w:t>
      </w:r>
    </w:p>
    <w:p w14:paraId="08934BCF" w14:textId="77777777" w:rsidR="0091760F" w:rsidRPr="0091760F" w:rsidRDefault="002E41BD">
      <w:pPr>
        <w:pStyle w:val="ListParagraph"/>
        <w:numPr>
          <w:ilvl w:val="0"/>
          <w:numId w:val="22"/>
        </w:numPr>
        <w:ind w:right="-22"/>
        <w:rPr>
          <w:rFonts w:ascii="Gill Sans MT" w:hAnsi="Gill Sans MT" w:cs="Calibri Light"/>
          <w:sz w:val="28"/>
          <w:szCs w:val="28"/>
        </w:rPr>
      </w:pPr>
      <w:r w:rsidRPr="0091760F">
        <w:rPr>
          <w:rFonts w:ascii="Gill Sans MT" w:hAnsi="Gill Sans MT" w:cs="Calibri Light"/>
          <w:sz w:val="28"/>
          <w:szCs w:val="28"/>
        </w:rPr>
        <w:t xml:space="preserve">Receiving a travel allowance does not automatically entitle you to a deduction. </w:t>
      </w:r>
    </w:p>
    <w:p w14:paraId="684BE346" w14:textId="77777777" w:rsidR="0091760F" w:rsidRPr="0091760F" w:rsidRDefault="002E41BD">
      <w:pPr>
        <w:pStyle w:val="ListParagraph"/>
        <w:numPr>
          <w:ilvl w:val="0"/>
          <w:numId w:val="22"/>
        </w:numPr>
        <w:ind w:right="-22"/>
        <w:rPr>
          <w:rFonts w:ascii="Gill Sans MT" w:hAnsi="Gill Sans MT" w:cs="Calibri Light"/>
          <w:sz w:val="28"/>
          <w:szCs w:val="28"/>
        </w:rPr>
      </w:pPr>
      <w:r w:rsidRPr="0091760F">
        <w:rPr>
          <w:rFonts w:ascii="Gill Sans MT" w:hAnsi="Gill Sans MT" w:cs="Calibri Light"/>
          <w:sz w:val="28"/>
          <w:szCs w:val="28"/>
        </w:rPr>
        <w:t xml:space="preserve">You must still be able to demonstrate that deductible expenses were actually incurred. </w:t>
      </w:r>
    </w:p>
    <w:p w14:paraId="0130E2B6" w14:textId="77777777" w:rsidR="0091760F" w:rsidRDefault="002E41BD" w:rsidP="00F756E0">
      <w:pPr>
        <w:ind w:right="-306"/>
        <w:rPr>
          <w:rFonts w:ascii="Gill Sans MT" w:hAnsi="Gill Sans MT" w:cs="Calibri Light"/>
          <w:sz w:val="28"/>
          <w:szCs w:val="28"/>
        </w:rPr>
      </w:pPr>
      <w:r w:rsidRPr="0091760F">
        <w:rPr>
          <w:rFonts w:ascii="Gill Sans MT" w:hAnsi="Gill Sans MT" w:cs="Calibri Light"/>
          <w:sz w:val="28"/>
          <w:szCs w:val="28"/>
        </w:rPr>
        <w:t xml:space="preserve">The recent Shaw v Commissioner of Taxation decision reinforced the importance of proving expenditure rather than simply relying on the allowance received. </w:t>
      </w:r>
    </w:p>
    <w:p w14:paraId="5A23CF9F" w14:textId="4A7CDB09" w:rsidR="0091760F" w:rsidRPr="0091760F" w:rsidRDefault="002E41BD">
      <w:pPr>
        <w:pStyle w:val="ListParagraph"/>
        <w:numPr>
          <w:ilvl w:val="0"/>
          <w:numId w:val="20"/>
        </w:numPr>
        <w:ind w:right="-22"/>
        <w:rPr>
          <w:rFonts w:ascii="Gill Sans MT" w:hAnsi="Gill Sans MT" w:cs="Calibri Light"/>
          <w:b/>
          <w:bCs/>
          <w:sz w:val="28"/>
          <w:szCs w:val="28"/>
        </w:rPr>
      </w:pPr>
      <w:r w:rsidRPr="0091760F">
        <w:rPr>
          <w:rFonts w:ascii="Gill Sans MT" w:hAnsi="Gill Sans MT" w:cs="Calibri Light"/>
          <w:b/>
          <w:bCs/>
          <w:sz w:val="28"/>
          <w:szCs w:val="28"/>
        </w:rPr>
        <w:t xml:space="preserve">Protective Clothing and Safety Equipment </w:t>
      </w:r>
    </w:p>
    <w:p w14:paraId="27118561" w14:textId="77777777" w:rsidR="0091760F"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You may be able to claim deductions for: </w:t>
      </w:r>
    </w:p>
    <w:p w14:paraId="0BCF6B3D" w14:textId="77777777" w:rsidR="0091760F" w:rsidRPr="0091760F" w:rsidRDefault="002E41BD">
      <w:pPr>
        <w:pStyle w:val="ListParagraph"/>
        <w:numPr>
          <w:ilvl w:val="0"/>
          <w:numId w:val="23"/>
        </w:numPr>
        <w:ind w:right="-22"/>
        <w:rPr>
          <w:rFonts w:ascii="Gill Sans MT" w:hAnsi="Gill Sans MT" w:cs="Calibri Light"/>
          <w:sz w:val="28"/>
          <w:szCs w:val="28"/>
        </w:rPr>
      </w:pPr>
      <w:r w:rsidRPr="0091760F">
        <w:rPr>
          <w:rFonts w:ascii="Gill Sans MT" w:hAnsi="Gill Sans MT" w:cs="Calibri Light"/>
          <w:sz w:val="28"/>
          <w:szCs w:val="28"/>
        </w:rPr>
        <w:t xml:space="preserve">High-visibility clothing </w:t>
      </w:r>
    </w:p>
    <w:p w14:paraId="4C66C544" w14:textId="77777777" w:rsidR="0091760F" w:rsidRPr="0091760F" w:rsidRDefault="002E41BD">
      <w:pPr>
        <w:pStyle w:val="ListParagraph"/>
        <w:numPr>
          <w:ilvl w:val="0"/>
          <w:numId w:val="23"/>
        </w:numPr>
        <w:ind w:right="-22"/>
        <w:rPr>
          <w:rFonts w:ascii="Gill Sans MT" w:hAnsi="Gill Sans MT" w:cs="Calibri Light"/>
          <w:sz w:val="28"/>
          <w:szCs w:val="28"/>
        </w:rPr>
      </w:pPr>
      <w:r w:rsidRPr="0091760F">
        <w:rPr>
          <w:rFonts w:ascii="Gill Sans MT" w:hAnsi="Gill Sans MT" w:cs="Calibri Light"/>
          <w:sz w:val="28"/>
          <w:szCs w:val="28"/>
        </w:rPr>
        <w:t xml:space="preserve">Steel-capped boots </w:t>
      </w:r>
    </w:p>
    <w:p w14:paraId="7C40A6FD" w14:textId="77777777" w:rsidR="0091760F" w:rsidRPr="0091760F" w:rsidRDefault="002E41BD">
      <w:pPr>
        <w:pStyle w:val="ListParagraph"/>
        <w:numPr>
          <w:ilvl w:val="0"/>
          <w:numId w:val="23"/>
        </w:numPr>
        <w:ind w:right="-22"/>
        <w:rPr>
          <w:rFonts w:ascii="Gill Sans MT" w:hAnsi="Gill Sans MT" w:cs="Calibri Light"/>
          <w:sz w:val="28"/>
          <w:szCs w:val="28"/>
        </w:rPr>
      </w:pPr>
      <w:r w:rsidRPr="0091760F">
        <w:rPr>
          <w:rFonts w:ascii="Gill Sans MT" w:hAnsi="Gill Sans MT" w:cs="Calibri Light"/>
          <w:sz w:val="28"/>
          <w:szCs w:val="28"/>
        </w:rPr>
        <w:t xml:space="preserve">Protective gloves </w:t>
      </w:r>
    </w:p>
    <w:p w14:paraId="7E6EE46E" w14:textId="77777777" w:rsidR="0091760F" w:rsidRPr="0091760F" w:rsidRDefault="002E41BD">
      <w:pPr>
        <w:pStyle w:val="ListParagraph"/>
        <w:numPr>
          <w:ilvl w:val="0"/>
          <w:numId w:val="23"/>
        </w:numPr>
        <w:ind w:right="-22"/>
        <w:rPr>
          <w:rFonts w:ascii="Gill Sans MT" w:hAnsi="Gill Sans MT" w:cs="Calibri Light"/>
          <w:sz w:val="28"/>
          <w:szCs w:val="28"/>
        </w:rPr>
      </w:pPr>
      <w:r w:rsidRPr="0091760F">
        <w:rPr>
          <w:rFonts w:ascii="Gill Sans MT" w:hAnsi="Gill Sans MT" w:cs="Calibri Light"/>
          <w:sz w:val="28"/>
          <w:szCs w:val="28"/>
        </w:rPr>
        <w:t xml:space="preserve">Safety glasses </w:t>
      </w:r>
    </w:p>
    <w:p w14:paraId="16C0F3F9" w14:textId="77777777" w:rsidR="0091760F" w:rsidRPr="0091760F" w:rsidRDefault="002E41BD">
      <w:pPr>
        <w:pStyle w:val="ListParagraph"/>
        <w:numPr>
          <w:ilvl w:val="0"/>
          <w:numId w:val="23"/>
        </w:numPr>
        <w:ind w:right="-22"/>
        <w:rPr>
          <w:rFonts w:ascii="Gill Sans MT" w:hAnsi="Gill Sans MT" w:cs="Calibri Light"/>
          <w:sz w:val="28"/>
          <w:szCs w:val="28"/>
        </w:rPr>
      </w:pPr>
      <w:r w:rsidRPr="0091760F">
        <w:rPr>
          <w:rFonts w:ascii="Gill Sans MT" w:hAnsi="Gill Sans MT" w:cs="Calibri Light"/>
          <w:sz w:val="28"/>
          <w:szCs w:val="28"/>
        </w:rPr>
        <w:t xml:space="preserve">Sunscreen and protective gear used for work </w:t>
      </w:r>
    </w:p>
    <w:p w14:paraId="2922B187" w14:textId="77777777" w:rsidR="0091760F"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Conventional everyday clothing is generally not deductible. </w:t>
      </w:r>
    </w:p>
    <w:p w14:paraId="35FB2F92" w14:textId="464AE6BD" w:rsidR="00224AEE" w:rsidRPr="00224AEE" w:rsidRDefault="002E41BD">
      <w:pPr>
        <w:pStyle w:val="ListParagraph"/>
        <w:numPr>
          <w:ilvl w:val="0"/>
          <w:numId w:val="20"/>
        </w:numPr>
        <w:ind w:right="-22"/>
        <w:rPr>
          <w:rFonts w:ascii="Gill Sans MT" w:hAnsi="Gill Sans MT" w:cs="Calibri Light"/>
          <w:sz w:val="28"/>
          <w:szCs w:val="28"/>
        </w:rPr>
      </w:pPr>
      <w:r w:rsidRPr="00224AEE">
        <w:rPr>
          <w:rFonts w:ascii="Gill Sans MT" w:hAnsi="Gill Sans MT" w:cs="Calibri Light"/>
          <w:b/>
          <w:bCs/>
          <w:sz w:val="28"/>
          <w:szCs w:val="28"/>
        </w:rPr>
        <w:t>Union Fees and Professional Memberships</w:t>
      </w:r>
      <w:r w:rsidRPr="00224AEE">
        <w:rPr>
          <w:rFonts w:ascii="Gill Sans MT" w:hAnsi="Gill Sans MT" w:cs="Calibri Light"/>
          <w:sz w:val="28"/>
          <w:szCs w:val="28"/>
        </w:rPr>
        <w:t xml:space="preserve"> </w:t>
      </w:r>
    </w:p>
    <w:p w14:paraId="2911F896" w14:textId="77777777" w:rsidR="00224AEE"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Membership fees paid to: </w:t>
      </w:r>
    </w:p>
    <w:p w14:paraId="01C84EF6" w14:textId="77777777" w:rsidR="00224AEE" w:rsidRPr="00224AEE" w:rsidRDefault="002E41BD">
      <w:pPr>
        <w:pStyle w:val="ListParagraph"/>
        <w:numPr>
          <w:ilvl w:val="0"/>
          <w:numId w:val="24"/>
        </w:numPr>
        <w:ind w:right="-22"/>
        <w:rPr>
          <w:rFonts w:ascii="Gill Sans MT" w:hAnsi="Gill Sans MT" w:cs="Calibri Light"/>
          <w:sz w:val="28"/>
          <w:szCs w:val="28"/>
        </w:rPr>
      </w:pPr>
      <w:r w:rsidRPr="00224AEE">
        <w:rPr>
          <w:rFonts w:ascii="Gill Sans MT" w:hAnsi="Gill Sans MT" w:cs="Calibri Light"/>
          <w:sz w:val="28"/>
          <w:szCs w:val="28"/>
        </w:rPr>
        <w:t xml:space="preserve">Transport unions </w:t>
      </w:r>
    </w:p>
    <w:p w14:paraId="1A55E1D3" w14:textId="77777777" w:rsidR="00224AEE" w:rsidRPr="00224AEE" w:rsidRDefault="002E41BD">
      <w:pPr>
        <w:pStyle w:val="ListParagraph"/>
        <w:numPr>
          <w:ilvl w:val="0"/>
          <w:numId w:val="24"/>
        </w:numPr>
        <w:ind w:right="-22"/>
        <w:rPr>
          <w:rFonts w:ascii="Gill Sans MT" w:hAnsi="Gill Sans MT" w:cs="Calibri Light"/>
          <w:sz w:val="28"/>
          <w:szCs w:val="28"/>
        </w:rPr>
      </w:pPr>
      <w:r w:rsidRPr="00224AEE">
        <w:rPr>
          <w:rFonts w:ascii="Gill Sans MT" w:hAnsi="Gill Sans MT" w:cs="Calibri Light"/>
          <w:sz w:val="28"/>
          <w:szCs w:val="28"/>
        </w:rPr>
        <w:t xml:space="preserve">Industry associations </w:t>
      </w:r>
    </w:p>
    <w:p w14:paraId="57CA6DE7" w14:textId="77777777" w:rsidR="00224AEE" w:rsidRPr="00224AEE" w:rsidRDefault="002E41BD">
      <w:pPr>
        <w:pStyle w:val="ListParagraph"/>
        <w:numPr>
          <w:ilvl w:val="0"/>
          <w:numId w:val="24"/>
        </w:numPr>
        <w:ind w:right="-22"/>
        <w:rPr>
          <w:rFonts w:ascii="Gill Sans MT" w:hAnsi="Gill Sans MT" w:cs="Calibri Light"/>
          <w:sz w:val="28"/>
          <w:szCs w:val="28"/>
        </w:rPr>
      </w:pPr>
      <w:r w:rsidRPr="00224AEE">
        <w:rPr>
          <w:rFonts w:ascii="Gill Sans MT" w:hAnsi="Gill Sans MT" w:cs="Calibri Light"/>
          <w:sz w:val="28"/>
          <w:szCs w:val="28"/>
        </w:rPr>
        <w:t xml:space="preserve">Professional bodies </w:t>
      </w:r>
    </w:p>
    <w:p w14:paraId="0260B0F9" w14:textId="380FF8D9" w:rsidR="00224AEE"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are often deductible. </w:t>
      </w:r>
    </w:p>
    <w:p w14:paraId="05F11582" w14:textId="0CD2E0A4" w:rsidR="00224AEE" w:rsidRPr="00224AEE" w:rsidRDefault="002E41BD">
      <w:pPr>
        <w:pStyle w:val="ListParagraph"/>
        <w:numPr>
          <w:ilvl w:val="0"/>
          <w:numId w:val="20"/>
        </w:numPr>
        <w:ind w:right="-22"/>
        <w:rPr>
          <w:rFonts w:ascii="Gill Sans MT" w:hAnsi="Gill Sans MT" w:cs="Calibri Light"/>
          <w:b/>
          <w:bCs/>
          <w:sz w:val="28"/>
          <w:szCs w:val="28"/>
        </w:rPr>
      </w:pPr>
      <w:r w:rsidRPr="00224AEE">
        <w:rPr>
          <w:rFonts w:ascii="Gill Sans MT" w:hAnsi="Gill Sans MT" w:cs="Calibri Light"/>
          <w:b/>
          <w:bCs/>
          <w:sz w:val="28"/>
          <w:szCs w:val="28"/>
        </w:rPr>
        <w:t>Phone and Internet Expenses</w:t>
      </w:r>
    </w:p>
    <w:p w14:paraId="27B284AD" w14:textId="77777777" w:rsidR="00224AEE"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If you use your personal phone or internet for: </w:t>
      </w:r>
    </w:p>
    <w:p w14:paraId="00943AF1" w14:textId="77777777" w:rsidR="00224AEE" w:rsidRPr="00C60B3F" w:rsidRDefault="002E41BD">
      <w:pPr>
        <w:pStyle w:val="ListParagraph"/>
        <w:numPr>
          <w:ilvl w:val="0"/>
          <w:numId w:val="25"/>
        </w:numPr>
        <w:ind w:right="-22"/>
        <w:rPr>
          <w:rFonts w:ascii="Gill Sans MT" w:hAnsi="Gill Sans MT" w:cs="Calibri Light"/>
          <w:sz w:val="28"/>
          <w:szCs w:val="28"/>
        </w:rPr>
      </w:pPr>
      <w:r w:rsidRPr="00C60B3F">
        <w:rPr>
          <w:rFonts w:ascii="Gill Sans MT" w:hAnsi="Gill Sans MT" w:cs="Calibri Light"/>
          <w:sz w:val="28"/>
          <w:szCs w:val="28"/>
        </w:rPr>
        <w:t xml:space="preserve">Dispatch communications </w:t>
      </w:r>
    </w:p>
    <w:p w14:paraId="1A1EF971" w14:textId="77777777" w:rsidR="00224AEE" w:rsidRPr="00C60B3F" w:rsidRDefault="002E41BD">
      <w:pPr>
        <w:pStyle w:val="ListParagraph"/>
        <w:numPr>
          <w:ilvl w:val="0"/>
          <w:numId w:val="25"/>
        </w:numPr>
        <w:ind w:right="-22"/>
        <w:rPr>
          <w:rFonts w:ascii="Gill Sans MT" w:hAnsi="Gill Sans MT" w:cs="Calibri Light"/>
          <w:sz w:val="28"/>
          <w:szCs w:val="28"/>
        </w:rPr>
      </w:pPr>
      <w:r w:rsidRPr="00C60B3F">
        <w:rPr>
          <w:rFonts w:ascii="Gill Sans MT" w:hAnsi="Gill Sans MT" w:cs="Calibri Light"/>
          <w:sz w:val="28"/>
          <w:szCs w:val="28"/>
        </w:rPr>
        <w:t xml:space="preserve">Electronic logbooks </w:t>
      </w:r>
    </w:p>
    <w:p w14:paraId="716FD047" w14:textId="77777777" w:rsidR="00F756E0" w:rsidRDefault="002E41BD">
      <w:pPr>
        <w:pStyle w:val="ListParagraph"/>
        <w:numPr>
          <w:ilvl w:val="0"/>
          <w:numId w:val="25"/>
        </w:numPr>
        <w:ind w:right="-22"/>
        <w:rPr>
          <w:rFonts w:ascii="Gill Sans MT" w:hAnsi="Gill Sans MT" w:cs="Calibri Light"/>
          <w:sz w:val="28"/>
          <w:szCs w:val="28"/>
        </w:rPr>
      </w:pPr>
      <w:r w:rsidRPr="00C60B3F">
        <w:rPr>
          <w:rFonts w:ascii="Gill Sans MT" w:hAnsi="Gill Sans MT" w:cs="Calibri Light"/>
          <w:sz w:val="28"/>
          <w:szCs w:val="28"/>
        </w:rPr>
        <w:t xml:space="preserve">Route management </w:t>
      </w:r>
    </w:p>
    <w:p w14:paraId="0DF8FB71" w14:textId="611284A9" w:rsidR="00F756E0" w:rsidRPr="00F756E0" w:rsidRDefault="005F573E">
      <w:pPr>
        <w:pStyle w:val="ListParagraph"/>
        <w:numPr>
          <w:ilvl w:val="0"/>
          <w:numId w:val="25"/>
        </w:numPr>
        <w:ind w:right="-22"/>
        <w:rPr>
          <w:rFonts w:ascii="Gill Sans MT" w:hAnsi="Gill Sans MT" w:cs="Calibri Light"/>
          <w:sz w:val="28"/>
          <w:szCs w:val="28"/>
        </w:rPr>
      </w:pPr>
      <w:r w:rsidRPr="00BA0057">
        <w:rPr>
          <w:rFonts w:ascii="Gill Sans MT" w:hAnsi="Gill Sans MT" w:cs="Calibri Light"/>
          <w:i/>
          <w:iCs/>
          <w:noProof/>
          <w:sz w:val="28"/>
          <w:szCs w:val="28"/>
        </w:rPr>
        <w:drawing>
          <wp:anchor distT="0" distB="0" distL="114300" distR="114300" simplePos="0" relativeHeight="252218368" behindDoc="0" locked="0" layoutInCell="1" allowOverlap="1" wp14:anchorId="28846457" wp14:editId="28B4C980">
            <wp:simplePos x="0" y="0"/>
            <wp:positionH relativeFrom="margin">
              <wp:posOffset>3937000</wp:posOffset>
            </wp:positionH>
            <wp:positionV relativeFrom="page">
              <wp:posOffset>8791575</wp:posOffset>
            </wp:positionV>
            <wp:extent cx="2235200" cy="1024890"/>
            <wp:effectExtent l="0" t="0" r="0" b="3810"/>
            <wp:wrapSquare wrapText="bothSides"/>
            <wp:docPr id="167290929" name="Picture 1" descr="TAX FOR TRIKI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85897" name="Picture 1" descr="TAX FOR TRIKIES&#10;&#10;AI-generated content may be incorrect."/>
                    <pic:cNvPicPr/>
                  </pic:nvPicPr>
                  <pic:blipFill>
                    <a:blip r:embed="rId59">
                      <a:extLst>
                        <a:ext uri="{28A0092B-C50C-407E-A947-70E740481C1C}">
                          <a14:useLocalDpi xmlns:a14="http://schemas.microsoft.com/office/drawing/2010/main" val="0"/>
                        </a:ext>
                      </a:extLst>
                    </a:blip>
                    <a:stretch>
                      <a:fillRect/>
                    </a:stretch>
                  </pic:blipFill>
                  <pic:spPr>
                    <a:xfrm>
                      <a:off x="0" y="0"/>
                      <a:ext cx="2235200" cy="1024890"/>
                    </a:xfrm>
                    <a:prstGeom prst="rect">
                      <a:avLst/>
                    </a:prstGeom>
                  </pic:spPr>
                </pic:pic>
              </a:graphicData>
            </a:graphic>
            <wp14:sizeRelH relativeFrom="page">
              <wp14:pctWidth>0</wp14:pctWidth>
            </wp14:sizeRelH>
            <wp14:sizeRelV relativeFrom="page">
              <wp14:pctHeight>0</wp14:pctHeight>
            </wp14:sizeRelV>
          </wp:anchor>
        </w:drawing>
      </w:r>
      <w:r w:rsidR="002E41BD" w:rsidRPr="00F756E0">
        <w:rPr>
          <w:rFonts w:ascii="Gill Sans MT" w:hAnsi="Gill Sans MT" w:cs="Calibri Light"/>
          <w:sz w:val="28"/>
          <w:szCs w:val="28"/>
        </w:rPr>
        <w:t xml:space="preserve">Work-related phone calls </w:t>
      </w:r>
    </w:p>
    <w:p w14:paraId="1674448C" w14:textId="705DFF28" w:rsidR="00224AEE" w:rsidRDefault="002E41BD" w:rsidP="0091760F">
      <w:pPr>
        <w:ind w:right="-22"/>
        <w:rPr>
          <w:rFonts w:ascii="Gill Sans MT" w:hAnsi="Gill Sans MT" w:cs="Calibri Light"/>
          <w:sz w:val="28"/>
          <w:szCs w:val="28"/>
        </w:rPr>
      </w:pPr>
      <w:r w:rsidRPr="0091760F">
        <w:rPr>
          <w:rFonts w:ascii="Gill Sans MT" w:hAnsi="Gill Sans MT" w:cs="Calibri Light"/>
          <w:sz w:val="28"/>
          <w:szCs w:val="28"/>
        </w:rPr>
        <w:t xml:space="preserve">you may be able to claim the work-related portion. </w:t>
      </w:r>
    </w:p>
    <w:p w14:paraId="3E1D9CF2" w14:textId="77777777" w:rsidR="005F573E" w:rsidRDefault="005F573E" w:rsidP="0091760F">
      <w:pPr>
        <w:ind w:right="-22"/>
        <w:rPr>
          <w:rFonts w:ascii="Gill Sans MT" w:hAnsi="Gill Sans MT" w:cs="Calibri Light"/>
          <w:sz w:val="28"/>
          <w:szCs w:val="28"/>
        </w:rPr>
      </w:pPr>
    </w:p>
    <w:p w14:paraId="6342DE47" w14:textId="77777777" w:rsidR="005F573E" w:rsidRDefault="005F573E" w:rsidP="0091760F">
      <w:pPr>
        <w:ind w:right="-22"/>
        <w:rPr>
          <w:rFonts w:ascii="Gill Sans MT" w:hAnsi="Gill Sans MT" w:cs="Calibri Light"/>
          <w:sz w:val="28"/>
          <w:szCs w:val="28"/>
        </w:rPr>
      </w:pPr>
    </w:p>
    <w:p w14:paraId="7ABB7B77" w14:textId="06333E46" w:rsidR="00F756E0" w:rsidRPr="00F756E0" w:rsidRDefault="002E41BD">
      <w:pPr>
        <w:pStyle w:val="ListParagraph"/>
        <w:numPr>
          <w:ilvl w:val="0"/>
          <w:numId w:val="20"/>
        </w:numPr>
        <w:ind w:right="-22"/>
        <w:rPr>
          <w:rFonts w:ascii="Gill Sans MT" w:hAnsi="Gill Sans MT" w:cs="Calibri Light"/>
          <w:b/>
          <w:bCs/>
          <w:sz w:val="28"/>
          <w:szCs w:val="28"/>
        </w:rPr>
      </w:pPr>
      <w:r w:rsidRPr="00F756E0">
        <w:rPr>
          <w:rFonts w:ascii="Gill Sans MT" w:hAnsi="Gill Sans MT" w:cs="Calibri Light"/>
          <w:b/>
          <w:bCs/>
          <w:sz w:val="28"/>
          <w:szCs w:val="28"/>
        </w:rPr>
        <w:lastRenderedPageBreak/>
        <w:t xml:space="preserve">Self-Education </w:t>
      </w:r>
    </w:p>
    <w:p w14:paraId="3D50AD89" w14:textId="77777777" w:rsidR="00F756E0" w:rsidRDefault="002E41BD" w:rsidP="00F756E0">
      <w:pPr>
        <w:ind w:right="-306"/>
        <w:rPr>
          <w:rFonts w:ascii="Gill Sans MT" w:hAnsi="Gill Sans MT" w:cs="Calibri Light"/>
          <w:sz w:val="28"/>
          <w:szCs w:val="28"/>
        </w:rPr>
      </w:pPr>
      <w:r w:rsidRPr="00F756E0">
        <w:rPr>
          <w:rFonts w:ascii="Gill Sans MT" w:hAnsi="Gill Sans MT" w:cs="Calibri Light"/>
          <w:sz w:val="28"/>
          <w:szCs w:val="28"/>
        </w:rPr>
        <w:t xml:space="preserve">Training directly related to your current employment may be </w:t>
      </w:r>
      <w:r w:rsidR="00224AEE" w:rsidRPr="00F756E0">
        <w:rPr>
          <w:rFonts w:ascii="Gill Sans MT" w:hAnsi="Gill Sans MT" w:cs="Calibri Light"/>
          <w:sz w:val="28"/>
          <w:szCs w:val="28"/>
        </w:rPr>
        <w:t>d</w:t>
      </w:r>
      <w:r w:rsidRPr="00F756E0">
        <w:rPr>
          <w:rFonts w:ascii="Gill Sans MT" w:hAnsi="Gill Sans MT" w:cs="Calibri Light"/>
          <w:sz w:val="28"/>
          <w:szCs w:val="28"/>
        </w:rPr>
        <w:t xml:space="preserve">eductible, including: </w:t>
      </w:r>
    </w:p>
    <w:p w14:paraId="598208BD" w14:textId="77777777" w:rsidR="00F756E0" w:rsidRPr="00F756E0" w:rsidRDefault="002E41BD">
      <w:pPr>
        <w:pStyle w:val="ListParagraph"/>
        <w:numPr>
          <w:ilvl w:val="0"/>
          <w:numId w:val="26"/>
        </w:numPr>
        <w:ind w:right="-22"/>
        <w:rPr>
          <w:rFonts w:ascii="Gill Sans MT" w:hAnsi="Gill Sans MT" w:cs="Calibri Light"/>
          <w:sz w:val="28"/>
          <w:szCs w:val="28"/>
        </w:rPr>
      </w:pPr>
      <w:r w:rsidRPr="00F756E0">
        <w:rPr>
          <w:rFonts w:ascii="Gill Sans MT" w:hAnsi="Gill Sans MT" w:cs="Calibri Light"/>
          <w:sz w:val="28"/>
          <w:szCs w:val="28"/>
        </w:rPr>
        <w:t xml:space="preserve">Heavy vehicle licence upgrades </w:t>
      </w:r>
    </w:p>
    <w:p w14:paraId="39DCA84F" w14:textId="77777777" w:rsidR="00F756E0" w:rsidRPr="00F756E0" w:rsidRDefault="002E41BD">
      <w:pPr>
        <w:pStyle w:val="ListParagraph"/>
        <w:numPr>
          <w:ilvl w:val="0"/>
          <w:numId w:val="26"/>
        </w:numPr>
        <w:ind w:right="-22"/>
        <w:rPr>
          <w:rFonts w:ascii="Gill Sans MT" w:hAnsi="Gill Sans MT" w:cs="Calibri Light"/>
          <w:sz w:val="28"/>
          <w:szCs w:val="28"/>
        </w:rPr>
      </w:pPr>
      <w:r w:rsidRPr="00F756E0">
        <w:rPr>
          <w:rFonts w:ascii="Gill Sans MT" w:hAnsi="Gill Sans MT" w:cs="Calibri Light"/>
          <w:sz w:val="28"/>
          <w:szCs w:val="28"/>
        </w:rPr>
        <w:t>Dangerous goods accreditation</w:t>
      </w:r>
    </w:p>
    <w:p w14:paraId="1418B7BB" w14:textId="77777777" w:rsidR="00F756E0" w:rsidRPr="00F756E0" w:rsidRDefault="002E41BD">
      <w:pPr>
        <w:pStyle w:val="ListParagraph"/>
        <w:numPr>
          <w:ilvl w:val="0"/>
          <w:numId w:val="26"/>
        </w:numPr>
        <w:ind w:right="-22"/>
        <w:rPr>
          <w:rFonts w:ascii="Gill Sans MT" w:hAnsi="Gill Sans MT" w:cs="Calibri Light"/>
          <w:sz w:val="28"/>
          <w:szCs w:val="28"/>
        </w:rPr>
      </w:pPr>
      <w:r w:rsidRPr="00F756E0">
        <w:rPr>
          <w:rFonts w:ascii="Gill Sans MT" w:hAnsi="Gill Sans MT" w:cs="Calibri Light"/>
          <w:sz w:val="28"/>
          <w:szCs w:val="28"/>
        </w:rPr>
        <w:t xml:space="preserve">Industry compliance courses </w:t>
      </w:r>
    </w:p>
    <w:p w14:paraId="153C422C" w14:textId="77777777" w:rsidR="00F756E0" w:rsidRPr="00F756E0" w:rsidRDefault="002E41BD">
      <w:pPr>
        <w:pStyle w:val="ListParagraph"/>
        <w:numPr>
          <w:ilvl w:val="0"/>
          <w:numId w:val="26"/>
        </w:numPr>
        <w:ind w:right="-22"/>
        <w:rPr>
          <w:rFonts w:ascii="Gill Sans MT" w:hAnsi="Gill Sans MT" w:cs="Calibri Light"/>
          <w:sz w:val="28"/>
          <w:szCs w:val="28"/>
        </w:rPr>
      </w:pPr>
      <w:r w:rsidRPr="00F756E0">
        <w:rPr>
          <w:rFonts w:ascii="Gill Sans MT" w:hAnsi="Gill Sans MT" w:cs="Calibri Light"/>
          <w:sz w:val="28"/>
          <w:szCs w:val="28"/>
        </w:rPr>
        <w:t xml:space="preserve">Fatigue management training </w:t>
      </w:r>
    </w:p>
    <w:p w14:paraId="00D3B749" w14:textId="552B2ECE" w:rsidR="00F756E0" w:rsidRPr="00F756E0" w:rsidRDefault="002E41BD">
      <w:pPr>
        <w:pStyle w:val="ListParagraph"/>
        <w:numPr>
          <w:ilvl w:val="0"/>
          <w:numId w:val="20"/>
        </w:numPr>
        <w:ind w:right="-22"/>
        <w:rPr>
          <w:rFonts w:ascii="Gill Sans MT" w:hAnsi="Gill Sans MT" w:cs="Calibri Light"/>
          <w:b/>
          <w:bCs/>
          <w:sz w:val="28"/>
          <w:szCs w:val="28"/>
        </w:rPr>
      </w:pPr>
      <w:r w:rsidRPr="00F756E0">
        <w:rPr>
          <w:rFonts w:ascii="Gill Sans MT" w:hAnsi="Gill Sans MT" w:cs="Calibri Light"/>
          <w:b/>
          <w:bCs/>
          <w:sz w:val="28"/>
          <w:szCs w:val="28"/>
        </w:rPr>
        <w:t xml:space="preserve">Superannuation Contributions </w:t>
      </w:r>
    </w:p>
    <w:p w14:paraId="030B63EC" w14:textId="77777777" w:rsidR="00F756E0" w:rsidRDefault="002E41BD" w:rsidP="00F756E0">
      <w:pPr>
        <w:ind w:right="-22"/>
        <w:rPr>
          <w:rFonts w:ascii="Gill Sans MT" w:hAnsi="Gill Sans MT" w:cs="Calibri Light"/>
          <w:sz w:val="28"/>
          <w:szCs w:val="28"/>
        </w:rPr>
      </w:pPr>
      <w:r w:rsidRPr="00F756E0">
        <w:rPr>
          <w:rFonts w:ascii="Gill Sans MT" w:hAnsi="Gill Sans MT" w:cs="Calibri Light"/>
          <w:sz w:val="28"/>
          <w:szCs w:val="28"/>
        </w:rPr>
        <w:t xml:space="preserve">Many truck drivers overlook one of the largest tax-saving opportunities available. </w:t>
      </w:r>
    </w:p>
    <w:p w14:paraId="3A98A1FE" w14:textId="1E782D39" w:rsidR="00F756E0" w:rsidRDefault="002E41BD" w:rsidP="00F756E0">
      <w:pPr>
        <w:ind w:right="-22"/>
        <w:rPr>
          <w:rFonts w:ascii="Gill Sans MT" w:hAnsi="Gill Sans MT" w:cs="Calibri Light"/>
          <w:sz w:val="28"/>
          <w:szCs w:val="28"/>
        </w:rPr>
      </w:pPr>
      <w:r w:rsidRPr="00F756E0">
        <w:rPr>
          <w:rFonts w:ascii="Gill Sans MT" w:hAnsi="Gill Sans MT" w:cs="Calibri Light"/>
          <w:sz w:val="28"/>
          <w:szCs w:val="28"/>
        </w:rPr>
        <w:t xml:space="preserve">You may be able to make additional concessional superannuation contributions and claim a tax deduction. For many taxpayers: </w:t>
      </w:r>
    </w:p>
    <w:p w14:paraId="5E8B68B7" w14:textId="77777777" w:rsidR="00F756E0" w:rsidRPr="00F756E0" w:rsidRDefault="002E41BD">
      <w:pPr>
        <w:pStyle w:val="ListParagraph"/>
        <w:numPr>
          <w:ilvl w:val="0"/>
          <w:numId w:val="27"/>
        </w:numPr>
        <w:ind w:right="-22"/>
        <w:rPr>
          <w:rFonts w:ascii="Gill Sans MT" w:hAnsi="Gill Sans MT" w:cs="Calibri Light"/>
          <w:sz w:val="28"/>
          <w:szCs w:val="28"/>
        </w:rPr>
      </w:pPr>
      <w:r w:rsidRPr="00F756E0">
        <w:rPr>
          <w:rFonts w:ascii="Gill Sans MT" w:hAnsi="Gill Sans MT" w:cs="Calibri Light"/>
          <w:sz w:val="28"/>
          <w:szCs w:val="28"/>
        </w:rPr>
        <w:t xml:space="preserve">The annual concessional cap is $30,000. </w:t>
      </w:r>
    </w:p>
    <w:p w14:paraId="4AD58978" w14:textId="77777777" w:rsidR="00F756E0" w:rsidRPr="00F756E0" w:rsidRDefault="002E41BD">
      <w:pPr>
        <w:pStyle w:val="ListParagraph"/>
        <w:numPr>
          <w:ilvl w:val="0"/>
          <w:numId w:val="27"/>
        </w:numPr>
        <w:ind w:right="-22"/>
        <w:rPr>
          <w:rFonts w:ascii="Gill Sans MT" w:hAnsi="Gill Sans MT" w:cs="Calibri Light"/>
          <w:sz w:val="28"/>
          <w:szCs w:val="28"/>
        </w:rPr>
      </w:pPr>
      <w:r w:rsidRPr="00F756E0">
        <w:rPr>
          <w:rFonts w:ascii="Gill Sans MT" w:hAnsi="Gill Sans MT" w:cs="Calibri Light"/>
          <w:sz w:val="28"/>
          <w:szCs w:val="28"/>
        </w:rPr>
        <w:t xml:space="preserve">Unused cap amounts from previous years may be available. </w:t>
      </w:r>
    </w:p>
    <w:p w14:paraId="27F5E369" w14:textId="77777777" w:rsidR="00F756E0" w:rsidRDefault="002E41BD">
      <w:pPr>
        <w:pStyle w:val="ListParagraph"/>
        <w:numPr>
          <w:ilvl w:val="0"/>
          <w:numId w:val="27"/>
        </w:numPr>
        <w:ind w:right="-22"/>
        <w:rPr>
          <w:rFonts w:ascii="Gill Sans MT" w:hAnsi="Gill Sans MT" w:cs="Calibri Light"/>
          <w:sz w:val="28"/>
          <w:szCs w:val="28"/>
        </w:rPr>
      </w:pPr>
      <w:r w:rsidRPr="00F756E0">
        <w:rPr>
          <w:rFonts w:ascii="Gill Sans MT" w:hAnsi="Gill Sans MT" w:cs="Calibri Light"/>
          <w:sz w:val="28"/>
          <w:szCs w:val="28"/>
        </w:rPr>
        <w:t xml:space="preserve">Significant tax savings can be achieved through careful planning. </w:t>
      </w:r>
    </w:p>
    <w:p w14:paraId="6367B338" w14:textId="77777777" w:rsidR="00F756E0" w:rsidRPr="00F756E0" w:rsidRDefault="00F756E0" w:rsidP="00F756E0">
      <w:pPr>
        <w:pStyle w:val="ListParagraph"/>
        <w:ind w:right="-22"/>
        <w:rPr>
          <w:rFonts w:ascii="Gill Sans MT" w:hAnsi="Gill Sans MT" w:cs="Calibri Light"/>
          <w:sz w:val="28"/>
          <w:szCs w:val="28"/>
        </w:rPr>
      </w:pPr>
    </w:p>
    <w:p w14:paraId="441E7064" w14:textId="77777777" w:rsidR="00F756E0" w:rsidRPr="004912D6" w:rsidRDefault="002E41BD">
      <w:pPr>
        <w:pStyle w:val="ListParagraph"/>
        <w:numPr>
          <w:ilvl w:val="0"/>
          <w:numId w:val="20"/>
        </w:numPr>
        <w:ind w:right="-22"/>
        <w:rPr>
          <w:rFonts w:ascii="Gill Sans MT" w:hAnsi="Gill Sans MT" w:cs="Calibri Light"/>
          <w:b/>
          <w:bCs/>
          <w:sz w:val="28"/>
          <w:szCs w:val="28"/>
        </w:rPr>
      </w:pPr>
      <w:r w:rsidRPr="004912D6">
        <w:rPr>
          <w:rFonts w:ascii="Gill Sans MT" w:hAnsi="Gill Sans MT" w:cs="Calibri Light"/>
          <w:b/>
          <w:bCs/>
          <w:sz w:val="28"/>
          <w:szCs w:val="28"/>
        </w:rPr>
        <w:t xml:space="preserve">Consider an SMSF Carefully </w:t>
      </w:r>
    </w:p>
    <w:p w14:paraId="45DC6E7E" w14:textId="77777777" w:rsidR="00F756E0" w:rsidRDefault="002E41BD" w:rsidP="00F756E0">
      <w:pPr>
        <w:ind w:right="-22"/>
        <w:rPr>
          <w:rFonts w:ascii="Gill Sans MT" w:hAnsi="Gill Sans MT" w:cs="Calibri Light"/>
          <w:sz w:val="28"/>
          <w:szCs w:val="28"/>
        </w:rPr>
      </w:pPr>
      <w:r w:rsidRPr="00F756E0">
        <w:rPr>
          <w:rFonts w:ascii="Gill Sans MT" w:hAnsi="Gill Sans MT" w:cs="Calibri Light"/>
          <w:sz w:val="28"/>
          <w:szCs w:val="28"/>
        </w:rPr>
        <w:t xml:space="preserve">For drivers interested in property investment: </w:t>
      </w:r>
    </w:p>
    <w:p w14:paraId="37138D16" w14:textId="77777777" w:rsidR="00F756E0" w:rsidRPr="004912D6" w:rsidRDefault="002E41BD">
      <w:pPr>
        <w:pStyle w:val="ListParagraph"/>
        <w:numPr>
          <w:ilvl w:val="0"/>
          <w:numId w:val="28"/>
        </w:numPr>
        <w:ind w:right="-22"/>
        <w:rPr>
          <w:rFonts w:ascii="Gill Sans MT" w:hAnsi="Gill Sans MT" w:cs="Calibri Light"/>
          <w:sz w:val="28"/>
          <w:szCs w:val="28"/>
        </w:rPr>
      </w:pPr>
      <w:r w:rsidRPr="004912D6">
        <w:rPr>
          <w:rFonts w:ascii="Gill Sans MT" w:hAnsi="Gill Sans MT" w:cs="Calibri Light"/>
          <w:sz w:val="28"/>
          <w:szCs w:val="28"/>
        </w:rPr>
        <w:t xml:space="preserve">An SMSF may provide greater control over investments. </w:t>
      </w:r>
    </w:p>
    <w:p w14:paraId="09CEECC0" w14:textId="77777777" w:rsidR="00F756E0" w:rsidRPr="004912D6" w:rsidRDefault="002E41BD">
      <w:pPr>
        <w:pStyle w:val="ListParagraph"/>
        <w:numPr>
          <w:ilvl w:val="0"/>
          <w:numId w:val="28"/>
        </w:numPr>
        <w:ind w:right="-22"/>
        <w:rPr>
          <w:rFonts w:ascii="Gill Sans MT" w:hAnsi="Gill Sans MT" w:cs="Calibri Light"/>
          <w:sz w:val="28"/>
          <w:szCs w:val="28"/>
        </w:rPr>
      </w:pPr>
      <w:r w:rsidRPr="004912D6">
        <w:rPr>
          <w:rFonts w:ascii="Gill Sans MT" w:hAnsi="Gill Sans MT" w:cs="Calibri Light"/>
          <w:sz w:val="28"/>
          <w:szCs w:val="28"/>
        </w:rPr>
        <w:t xml:space="preserve">Commercial and residential property investments may be possible. </w:t>
      </w:r>
    </w:p>
    <w:p w14:paraId="2D56DDAA" w14:textId="77777777" w:rsidR="00F756E0" w:rsidRPr="004912D6" w:rsidRDefault="002E41BD">
      <w:pPr>
        <w:pStyle w:val="ListParagraph"/>
        <w:numPr>
          <w:ilvl w:val="0"/>
          <w:numId w:val="28"/>
        </w:numPr>
        <w:ind w:right="-22"/>
        <w:rPr>
          <w:rFonts w:ascii="Gill Sans MT" w:hAnsi="Gill Sans MT" w:cs="Calibri Light"/>
          <w:sz w:val="28"/>
          <w:szCs w:val="28"/>
        </w:rPr>
      </w:pPr>
      <w:r w:rsidRPr="004912D6">
        <w:rPr>
          <w:rFonts w:ascii="Gill Sans MT" w:hAnsi="Gill Sans MT" w:cs="Calibri Light"/>
          <w:sz w:val="28"/>
          <w:szCs w:val="28"/>
        </w:rPr>
        <w:t xml:space="preserve">Borrowing arrangements can be available through specialised structures. </w:t>
      </w:r>
    </w:p>
    <w:p w14:paraId="5ACEF23F" w14:textId="77777777" w:rsidR="004912D6" w:rsidRDefault="002E41BD" w:rsidP="00F756E0">
      <w:pPr>
        <w:ind w:right="-22"/>
        <w:rPr>
          <w:rFonts w:ascii="Gill Sans MT" w:hAnsi="Gill Sans MT" w:cs="Calibri Light"/>
          <w:sz w:val="28"/>
          <w:szCs w:val="28"/>
        </w:rPr>
      </w:pPr>
      <w:r w:rsidRPr="00F756E0">
        <w:rPr>
          <w:rFonts w:ascii="Gill Sans MT" w:hAnsi="Gill Sans MT" w:cs="Calibri Light"/>
          <w:sz w:val="28"/>
          <w:szCs w:val="28"/>
        </w:rPr>
        <w:t xml:space="preserve">However, SMSFs involve substantial trustee responsibilities and are not suitable for everyone. </w:t>
      </w:r>
    </w:p>
    <w:p w14:paraId="52F78303" w14:textId="7C69ED48" w:rsidR="004912D6" w:rsidRPr="004912D6" w:rsidRDefault="002E41BD">
      <w:pPr>
        <w:pStyle w:val="ListParagraph"/>
        <w:numPr>
          <w:ilvl w:val="0"/>
          <w:numId w:val="20"/>
        </w:numPr>
        <w:ind w:right="-22"/>
        <w:rPr>
          <w:rFonts w:ascii="Gill Sans MT" w:hAnsi="Gill Sans MT" w:cs="Calibri Light"/>
          <w:b/>
          <w:bCs/>
          <w:sz w:val="28"/>
          <w:szCs w:val="28"/>
        </w:rPr>
      </w:pPr>
      <w:r w:rsidRPr="004912D6">
        <w:rPr>
          <w:rFonts w:ascii="Gill Sans MT" w:hAnsi="Gill Sans MT" w:cs="Calibri Light"/>
          <w:b/>
          <w:bCs/>
          <w:sz w:val="28"/>
          <w:szCs w:val="28"/>
        </w:rPr>
        <w:t xml:space="preserve">Owner-Drivers: Review Asset Purchases Before 30 June </w:t>
      </w:r>
    </w:p>
    <w:p w14:paraId="06B39380" w14:textId="77777777" w:rsidR="004912D6" w:rsidRDefault="002E41BD" w:rsidP="004912D6">
      <w:pPr>
        <w:ind w:right="-22"/>
        <w:rPr>
          <w:rFonts w:ascii="Gill Sans MT" w:hAnsi="Gill Sans MT" w:cs="Calibri Light"/>
          <w:sz w:val="28"/>
          <w:szCs w:val="28"/>
        </w:rPr>
      </w:pPr>
      <w:r w:rsidRPr="004912D6">
        <w:rPr>
          <w:rFonts w:ascii="Gill Sans MT" w:hAnsi="Gill Sans MT" w:cs="Calibri Light"/>
          <w:sz w:val="28"/>
          <w:szCs w:val="28"/>
        </w:rPr>
        <w:t xml:space="preserve">If you operate your own business, consider: </w:t>
      </w:r>
    </w:p>
    <w:p w14:paraId="0CBFC311" w14:textId="77777777" w:rsidR="004912D6" w:rsidRPr="004912D6" w:rsidRDefault="002E41BD">
      <w:pPr>
        <w:pStyle w:val="ListParagraph"/>
        <w:numPr>
          <w:ilvl w:val="0"/>
          <w:numId w:val="29"/>
        </w:numPr>
        <w:ind w:right="-22"/>
        <w:rPr>
          <w:rFonts w:ascii="Gill Sans MT" w:hAnsi="Gill Sans MT" w:cs="Calibri Light"/>
          <w:sz w:val="28"/>
          <w:szCs w:val="28"/>
        </w:rPr>
      </w:pPr>
      <w:r w:rsidRPr="004912D6">
        <w:rPr>
          <w:rFonts w:ascii="Gill Sans MT" w:hAnsi="Gill Sans MT" w:cs="Calibri Light"/>
          <w:sz w:val="28"/>
          <w:szCs w:val="28"/>
        </w:rPr>
        <w:t xml:space="preserve">Truck purchases </w:t>
      </w:r>
    </w:p>
    <w:p w14:paraId="5A1D29C4" w14:textId="77777777" w:rsidR="004912D6" w:rsidRPr="004912D6" w:rsidRDefault="002E41BD">
      <w:pPr>
        <w:pStyle w:val="ListParagraph"/>
        <w:numPr>
          <w:ilvl w:val="0"/>
          <w:numId w:val="29"/>
        </w:numPr>
        <w:ind w:right="-22"/>
        <w:rPr>
          <w:rFonts w:ascii="Gill Sans MT" w:hAnsi="Gill Sans MT" w:cs="Calibri Light"/>
          <w:sz w:val="28"/>
          <w:szCs w:val="28"/>
        </w:rPr>
      </w:pPr>
      <w:r w:rsidRPr="004912D6">
        <w:rPr>
          <w:rFonts w:ascii="Gill Sans MT" w:hAnsi="Gill Sans MT" w:cs="Calibri Light"/>
          <w:sz w:val="28"/>
          <w:szCs w:val="28"/>
        </w:rPr>
        <w:t xml:space="preserve">Trailers </w:t>
      </w:r>
    </w:p>
    <w:p w14:paraId="529B821C" w14:textId="77777777" w:rsidR="004912D6" w:rsidRPr="004912D6" w:rsidRDefault="002E41BD">
      <w:pPr>
        <w:pStyle w:val="ListParagraph"/>
        <w:numPr>
          <w:ilvl w:val="0"/>
          <w:numId w:val="29"/>
        </w:numPr>
        <w:ind w:right="-22"/>
        <w:rPr>
          <w:rFonts w:ascii="Gill Sans MT" w:hAnsi="Gill Sans MT" w:cs="Calibri Light"/>
          <w:sz w:val="28"/>
          <w:szCs w:val="28"/>
        </w:rPr>
      </w:pPr>
      <w:r w:rsidRPr="004912D6">
        <w:rPr>
          <w:rFonts w:ascii="Gill Sans MT" w:hAnsi="Gill Sans MT" w:cs="Calibri Light"/>
          <w:sz w:val="28"/>
          <w:szCs w:val="28"/>
        </w:rPr>
        <w:t xml:space="preserve">Equipment </w:t>
      </w:r>
    </w:p>
    <w:p w14:paraId="481C5E3B" w14:textId="77777777" w:rsidR="004912D6" w:rsidRPr="004912D6" w:rsidRDefault="002E41BD">
      <w:pPr>
        <w:pStyle w:val="ListParagraph"/>
        <w:numPr>
          <w:ilvl w:val="0"/>
          <w:numId w:val="29"/>
        </w:numPr>
        <w:ind w:right="-22"/>
        <w:rPr>
          <w:rFonts w:ascii="Gill Sans MT" w:hAnsi="Gill Sans MT" w:cs="Calibri Light"/>
          <w:sz w:val="28"/>
          <w:szCs w:val="28"/>
        </w:rPr>
      </w:pPr>
      <w:r w:rsidRPr="004912D6">
        <w:rPr>
          <w:rFonts w:ascii="Gill Sans MT" w:hAnsi="Gill Sans MT" w:cs="Calibri Light"/>
          <w:sz w:val="28"/>
          <w:szCs w:val="28"/>
        </w:rPr>
        <w:t xml:space="preserve">Workshop tools </w:t>
      </w:r>
    </w:p>
    <w:p w14:paraId="5B942DFB" w14:textId="12B75A7F" w:rsidR="004912D6" w:rsidRPr="004912D6" w:rsidRDefault="005F573E">
      <w:pPr>
        <w:pStyle w:val="ListParagraph"/>
        <w:numPr>
          <w:ilvl w:val="0"/>
          <w:numId w:val="29"/>
        </w:numPr>
        <w:ind w:right="-22"/>
        <w:rPr>
          <w:rFonts w:ascii="Gill Sans MT" w:hAnsi="Gill Sans MT" w:cs="Calibri Light"/>
          <w:sz w:val="28"/>
          <w:szCs w:val="28"/>
        </w:rPr>
      </w:pPr>
      <w:r w:rsidRPr="00BA0057">
        <w:rPr>
          <w:rFonts w:ascii="Gill Sans MT" w:hAnsi="Gill Sans MT" w:cs="Calibri Light"/>
          <w:i/>
          <w:iCs/>
          <w:noProof/>
          <w:sz w:val="28"/>
          <w:szCs w:val="28"/>
        </w:rPr>
        <w:drawing>
          <wp:anchor distT="0" distB="0" distL="114300" distR="114300" simplePos="0" relativeHeight="252220416" behindDoc="0" locked="0" layoutInCell="1" allowOverlap="1" wp14:anchorId="56761F7D" wp14:editId="4F1BF8B6">
            <wp:simplePos x="0" y="0"/>
            <wp:positionH relativeFrom="margin">
              <wp:posOffset>4025900</wp:posOffset>
            </wp:positionH>
            <wp:positionV relativeFrom="page">
              <wp:posOffset>8909685</wp:posOffset>
            </wp:positionV>
            <wp:extent cx="2235200" cy="1024890"/>
            <wp:effectExtent l="0" t="0" r="0" b="3810"/>
            <wp:wrapSquare wrapText="bothSides"/>
            <wp:docPr id="1031395491" name="Picture 1" descr="TAX FOR TRIKI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85897" name="Picture 1" descr="TAX FOR TRIKIES&#10;&#10;AI-generated content may be incorrect."/>
                    <pic:cNvPicPr/>
                  </pic:nvPicPr>
                  <pic:blipFill>
                    <a:blip r:embed="rId59">
                      <a:extLst>
                        <a:ext uri="{28A0092B-C50C-407E-A947-70E740481C1C}">
                          <a14:useLocalDpi xmlns:a14="http://schemas.microsoft.com/office/drawing/2010/main" val="0"/>
                        </a:ext>
                      </a:extLst>
                    </a:blip>
                    <a:stretch>
                      <a:fillRect/>
                    </a:stretch>
                  </pic:blipFill>
                  <pic:spPr>
                    <a:xfrm>
                      <a:off x="0" y="0"/>
                      <a:ext cx="2235200" cy="1024890"/>
                    </a:xfrm>
                    <a:prstGeom prst="rect">
                      <a:avLst/>
                    </a:prstGeom>
                  </pic:spPr>
                </pic:pic>
              </a:graphicData>
            </a:graphic>
            <wp14:sizeRelH relativeFrom="page">
              <wp14:pctWidth>0</wp14:pctWidth>
            </wp14:sizeRelH>
            <wp14:sizeRelV relativeFrom="page">
              <wp14:pctHeight>0</wp14:pctHeight>
            </wp14:sizeRelV>
          </wp:anchor>
        </w:drawing>
      </w:r>
      <w:r w:rsidR="002E41BD" w:rsidRPr="004912D6">
        <w:rPr>
          <w:rFonts w:ascii="Gill Sans MT" w:hAnsi="Gill Sans MT" w:cs="Calibri Light"/>
          <w:sz w:val="28"/>
          <w:szCs w:val="28"/>
        </w:rPr>
        <w:t xml:space="preserve">Technology upgrades </w:t>
      </w:r>
    </w:p>
    <w:p w14:paraId="5AD3B9E2" w14:textId="0C361B06" w:rsidR="004912D6" w:rsidRDefault="002E41BD" w:rsidP="004912D6">
      <w:pPr>
        <w:ind w:right="-22"/>
        <w:rPr>
          <w:rFonts w:ascii="Gill Sans MT" w:hAnsi="Gill Sans MT" w:cs="Calibri Light"/>
          <w:sz w:val="28"/>
          <w:szCs w:val="28"/>
        </w:rPr>
      </w:pPr>
      <w:r w:rsidRPr="004912D6">
        <w:rPr>
          <w:rFonts w:ascii="Gill Sans MT" w:hAnsi="Gill Sans MT" w:cs="Calibri Light"/>
          <w:sz w:val="28"/>
          <w:szCs w:val="28"/>
        </w:rPr>
        <w:t xml:space="preserve">Timing purchases before year-end may affect depreciation deductions and cash flow. </w:t>
      </w:r>
    </w:p>
    <w:p w14:paraId="48BD2C74" w14:textId="7F82E4D0" w:rsidR="004912D6" w:rsidRPr="004912D6" w:rsidRDefault="002E41BD">
      <w:pPr>
        <w:pStyle w:val="ListParagraph"/>
        <w:numPr>
          <w:ilvl w:val="0"/>
          <w:numId w:val="20"/>
        </w:numPr>
        <w:ind w:right="-22" w:hanging="436"/>
        <w:rPr>
          <w:rFonts w:ascii="Gill Sans MT" w:hAnsi="Gill Sans MT" w:cs="Calibri Light"/>
          <w:b/>
          <w:bCs/>
          <w:sz w:val="28"/>
          <w:szCs w:val="28"/>
        </w:rPr>
      </w:pPr>
      <w:r w:rsidRPr="004912D6">
        <w:rPr>
          <w:rFonts w:ascii="Gill Sans MT" w:hAnsi="Gill Sans MT" w:cs="Calibri Light"/>
          <w:b/>
          <w:bCs/>
          <w:sz w:val="28"/>
          <w:szCs w:val="28"/>
        </w:rPr>
        <w:lastRenderedPageBreak/>
        <w:t xml:space="preserve">Review Your Structure Regularly </w:t>
      </w:r>
    </w:p>
    <w:p w14:paraId="636F6D7A" w14:textId="77777777" w:rsidR="004912D6" w:rsidRDefault="002E41BD" w:rsidP="004912D6">
      <w:pPr>
        <w:ind w:right="-22"/>
        <w:rPr>
          <w:rFonts w:ascii="Gill Sans MT" w:hAnsi="Gill Sans MT" w:cs="Calibri Light"/>
          <w:sz w:val="28"/>
          <w:szCs w:val="28"/>
        </w:rPr>
      </w:pPr>
      <w:r w:rsidRPr="004912D6">
        <w:rPr>
          <w:rFonts w:ascii="Gill Sans MT" w:hAnsi="Gill Sans MT" w:cs="Calibri Light"/>
          <w:sz w:val="28"/>
          <w:szCs w:val="28"/>
        </w:rPr>
        <w:t xml:space="preserve">As income grows, it may be worthwhile reviewing whether operating as: </w:t>
      </w:r>
    </w:p>
    <w:p w14:paraId="3ACB3049" w14:textId="77777777" w:rsidR="004912D6" w:rsidRPr="004912D6" w:rsidRDefault="002E41BD">
      <w:pPr>
        <w:pStyle w:val="ListParagraph"/>
        <w:numPr>
          <w:ilvl w:val="0"/>
          <w:numId w:val="30"/>
        </w:numPr>
        <w:ind w:right="-22"/>
        <w:rPr>
          <w:rFonts w:ascii="Gill Sans MT" w:hAnsi="Gill Sans MT" w:cs="Calibri Light"/>
          <w:sz w:val="28"/>
          <w:szCs w:val="28"/>
        </w:rPr>
      </w:pPr>
      <w:r w:rsidRPr="004912D6">
        <w:rPr>
          <w:rFonts w:ascii="Gill Sans MT" w:hAnsi="Gill Sans MT" w:cs="Calibri Light"/>
          <w:sz w:val="28"/>
          <w:szCs w:val="28"/>
        </w:rPr>
        <w:t xml:space="preserve">A sole trader, </w:t>
      </w:r>
    </w:p>
    <w:p w14:paraId="79E2C1D8" w14:textId="77777777" w:rsidR="004912D6" w:rsidRPr="004912D6" w:rsidRDefault="002E41BD">
      <w:pPr>
        <w:pStyle w:val="ListParagraph"/>
        <w:numPr>
          <w:ilvl w:val="0"/>
          <w:numId w:val="30"/>
        </w:numPr>
        <w:ind w:right="-22"/>
        <w:rPr>
          <w:rFonts w:ascii="Gill Sans MT" w:hAnsi="Gill Sans MT" w:cs="Calibri Light"/>
          <w:sz w:val="28"/>
          <w:szCs w:val="28"/>
        </w:rPr>
      </w:pPr>
      <w:r w:rsidRPr="004912D6">
        <w:rPr>
          <w:rFonts w:ascii="Gill Sans MT" w:hAnsi="Gill Sans MT" w:cs="Calibri Light"/>
          <w:sz w:val="28"/>
          <w:szCs w:val="28"/>
        </w:rPr>
        <w:t xml:space="preserve">Through a company, or </w:t>
      </w:r>
    </w:p>
    <w:p w14:paraId="52B754D0" w14:textId="77777777" w:rsidR="004912D6" w:rsidRDefault="002E41BD">
      <w:pPr>
        <w:pStyle w:val="ListParagraph"/>
        <w:numPr>
          <w:ilvl w:val="0"/>
          <w:numId w:val="30"/>
        </w:numPr>
        <w:ind w:right="-22"/>
        <w:rPr>
          <w:rFonts w:ascii="Gill Sans MT" w:hAnsi="Gill Sans MT" w:cs="Calibri Light"/>
          <w:sz w:val="28"/>
          <w:szCs w:val="28"/>
        </w:rPr>
      </w:pPr>
      <w:r w:rsidRPr="004912D6">
        <w:rPr>
          <w:rFonts w:ascii="Gill Sans MT" w:hAnsi="Gill Sans MT" w:cs="Calibri Light"/>
          <w:sz w:val="28"/>
          <w:szCs w:val="28"/>
        </w:rPr>
        <w:t xml:space="preserve">Through a trust structure continues to be appropriate. </w:t>
      </w:r>
    </w:p>
    <w:p w14:paraId="63759371" w14:textId="77777777" w:rsidR="005F573E" w:rsidRPr="004912D6" w:rsidRDefault="005F573E" w:rsidP="005F573E">
      <w:pPr>
        <w:pStyle w:val="ListParagraph"/>
        <w:ind w:right="-22"/>
        <w:rPr>
          <w:rFonts w:ascii="Gill Sans MT" w:hAnsi="Gill Sans MT" w:cs="Calibri Light"/>
          <w:sz w:val="28"/>
          <w:szCs w:val="28"/>
        </w:rPr>
      </w:pPr>
    </w:p>
    <w:p w14:paraId="6CA3562E" w14:textId="512E1606" w:rsidR="004912D6" w:rsidRPr="004912D6" w:rsidRDefault="002E41BD">
      <w:pPr>
        <w:pStyle w:val="ListParagraph"/>
        <w:numPr>
          <w:ilvl w:val="0"/>
          <w:numId w:val="20"/>
        </w:numPr>
        <w:ind w:right="-22" w:hanging="436"/>
        <w:rPr>
          <w:rFonts w:ascii="Gill Sans MT" w:hAnsi="Gill Sans MT" w:cs="Calibri Light"/>
          <w:b/>
          <w:bCs/>
          <w:sz w:val="28"/>
          <w:szCs w:val="28"/>
        </w:rPr>
      </w:pPr>
      <w:r w:rsidRPr="004912D6">
        <w:rPr>
          <w:rFonts w:ascii="Gill Sans MT" w:hAnsi="Gill Sans MT" w:cs="Calibri Light"/>
          <w:b/>
          <w:bCs/>
          <w:sz w:val="28"/>
          <w:szCs w:val="28"/>
        </w:rPr>
        <w:t xml:space="preserve">Don't Ignore Small Deductions </w:t>
      </w:r>
    </w:p>
    <w:p w14:paraId="00CA5A76" w14:textId="77777777" w:rsidR="004912D6" w:rsidRDefault="002E41BD" w:rsidP="004912D6">
      <w:pPr>
        <w:ind w:right="-22"/>
        <w:rPr>
          <w:rFonts w:ascii="Gill Sans MT" w:hAnsi="Gill Sans MT" w:cs="Calibri Light"/>
          <w:sz w:val="28"/>
          <w:szCs w:val="28"/>
        </w:rPr>
      </w:pPr>
      <w:r w:rsidRPr="004912D6">
        <w:rPr>
          <w:rFonts w:ascii="Gill Sans MT" w:hAnsi="Gill Sans MT" w:cs="Calibri Light"/>
          <w:sz w:val="28"/>
          <w:szCs w:val="28"/>
        </w:rPr>
        <w:t xml:space="preserve">Many truck drivers miss legitimate deductions such as: </w:t>
      </w:r>
    </w:p>
    <w:p w14:paraId="2599865D" w14:textId="77777777" w:rsidR="004912D6" w:rsidRPr="004912D6" w:rsidRDefault="002E41BD">
      <w:pPr>
        <w:pStyle w:val="ListParagraph"/>
        <w:numPr>
          <w:ilvl w:val="0"/>
          <w:numId w:val="31"/>
        </w:numPr>
        <w:ind w:right="-22"/>
        <w:rPr>
          <w:rFonts w:ascii="Gill Sans MT" w:hAnsi="Gill Sans MT" w:cs="Calibri Light"/>
          <w:sz w:val="28"/>
          <w:szCs w:val="28"/>
        </w:rPr>
      </w:pPr>
      <w:r w:rsidRPr="004912D6">
        <w:rPr>
          <w:rFonts w:ascii="Gill Sans MT" w:hAnsi="Gill Sans MT" w:cs="Calibri Light"/>
          <w:sz w:val="28"/>
          <w:szCs w:val="28"/>
        </w:rPr>
        <w:t xml:space="preserve">Parking related to work duties </w:t>
      </w:r>
    </w:p>
    <w:p w14:paraId="2285B8B5" w14:textId="77777777" w:rsidR="004912D6" w:rsidRPr="004912D6" w:rsidRDefault="002E41BD">
      <w:pPr>
        <w:pStyle w:val="ListParagraph"/>
        <w:numPr>
          <w:ilvl w:val="0"/>
          <w:numId w:val="31"/>
        </w:numPr>
        <w:ind w:right="-22"/>
        <w:rPr>
          <w:rFonts w:ascii="Gill Sans MT" w:hAnsi="Gill Sans MT" w:cs="Calibri Light"/>
          <w:sz w:val="28"/>
          <w:szCs w:val="28"/>
        </w:rPr>
      </w:pPr>
      <w:r w:rsidRPr="004912D6">
        <w:rPr>
          <w:rFonts w:ascii="Gill Sans MT" w:hAnsi="Gill Sans MT" w:cs="Calibri Light"/>
          <w:sz w:val="28"/>
          <w:szCs w:val="28"/>
        </w:rPr>
        <w:t>Tolls</w:t>
      </w:r>
    </w:p>
    <w:p w14:paraId="7AFC8585" w14:textId="77777777" w:rsidR="004912D6" w:rsidRPr="004912D6" w:rsidRDefault="002E41BD">
      <w:pPr>
        <w:pStyle w:val="ListParagraph"/>
        <w:numPr>
          <w:ilvl w:val="0"/>
          <w:numId w:val="31"/>
        </w:numPr>
        <w:ind w:right="-22"/>
        <w:rPr>
          <w:rFonts w:ascii="Gill Sans MT" w:hAnsi="Gill Sans MT" w:cs="Calibri Light"/>
          <w:sz w:val="28"/>
          <w:szCs w:val="28"/>
        </w:rPr>
      </w:pPr>
      <w:r w:rsidRPr="004912D6">
        <w:rPr>
          <w:rFonts w:ascii="Gill Sans MT" w:hAnsi="Gill Sans MT" w:cs="Calibri Light"/>
          <w:sz w:val="28"/>
          <w:szCs w:val="28"/>
        </w:rPr>
        <w:t xml:space="preserve">Work-related stationery </w:t>
      </w:r>
    </w:p>
    <w:p w14:paraId="4CF98646" w14:textId="77777777" w:rsidR="004912D6" w:rsidRPr="004912D6" w:rsidRDefault="002E41BD">
      <w:pPr>
        <w:pStyle w:val="ListParagraph"/>
        <w:numPr>
          <w:ilvl w:val="0"/>
          <w:numId w:val="31"/>
        </w:numPr>
        <w:ind w:right="-22"/>
        <w:rPr>
          <w:rFonts w:ascii="Gill Sans MT" w:hAnsi="Gill Sans MT" w:cs="Calibri Light"/>
          <w:sz w:val="28"/>
          <w:szCs w:val="28"/>
        </w:rPr>
      </w:pPr>
      <w:r w:rsidRPr="004912D6">
        <w:rPr>
          <w:rFonts w:ascii="Gill Sans MT" w:hAnsi="Gill Sans MT" w:cs="Calibri Light"/>
          <w:sz w:val="28"/>
          <w:szCs w:val="28"/>
        </w:rPr>
        <w:t>GPS subscriptions</w:t>
      </w:r>
    </w:p>
    <w:p w14:paraId="3EB79B9B" w14:textId="77777777" w:rsidR="004912D6" w:rsidRPr="004912D6" w:rsidRDefault="002E41BD">
      <w:pPr>
        <w:pStyle w:val="ListParagraph"/>
        <w:numPr>
          <w:ilvl w:val="0"/>
          <w:numId w:val="31"/>
        </w:numPr>
        <w:ind w:right="-22"/>
        <w:rPr>
          <w:rFonts w:ascii="Gill Sans MT" w:hAnsi="Gill Sans MT" w:cs="Calibri Light"/>
          <w:sz w:val="28"/>
          <w:szCs w:val="28"/>
        </w:rPr>
      </w:pPr>
      <w:r w:rsidRPr="004912D6">
        <w:rPr>
          <w:rFonts w:ascii="Gill Sans MT" w:hAnsi="Gill Sans MT" w:cs="Calibri Light"/>
          <w:sz w:val="28"/>
          <w:szCs w:val="28"/>
        </w:rPr>
        <w:t>Electronic logbook subscriptions</w:t>
      </w:r>
    </w:p>
    <w:p w14:paraId="5F2931BA" w14:textId="77777777" w:rsidR="004912D6" w:rsidRPr="004912D6" w:rsidRDefault="002E41BD">
      <w:pPr>
        <w:pStyle w:val="ListParagraph"/>
        <w:numPr>
          <w:ilvl w:val="0"/>
          <w:numId w:val="31"/>
        </w:numPr>
        <w:ind w:right="-22"/>
        <w:rPr>
          <w:rFonts w:ascii="Gill Sans MT" w:hAnsi="Gill Sans MT" w:cs="Calibri Light"/>
          <w:sz w:val="28"/>
          <w:szCs w:val="28"/>
        </w:rPr>
      </w:pPr>
      <w:r w:rsidRPr="004912D6">
        <w:rPr>
          <w:rFonts w:ascii="Gill Sans MT" w:hAnsi="Gill Sans MT" w:cs="Calibri Light"/>
          <w:sz w:val="28"/>
          <w:szCs w:val="28"/>
        </w:rPr>
        <w:t>Industry publications</w:t>
      </w:r>
    </w:p>
    <w:p w14:paraId="41B39333" w14:textId="77777777" w:rsidR="004912D6" w:rsidRPr="004912D6" w:rsidRDefault="002E41BD">
      <w:pPr>
        <w:pStyle w:val="ListParagraph"/>
        <w:numPr>
          <w:ilvl w:val="0"/>
          <w:numId w:val="31"/>
        </w:numPr>
        <w:ind w:right="-22"/>
        <w:rPr>
          <w:rFonts w:ascii="Gill Sans MT" w:hAnsi="Gill Sans MT" w:cs="Calibri Light"/>
          <w:sz w:val="28"/>
          <w:szCs w:val="28"/>
        </w:rPr>
      </w:pPr>
      <w:r w:rsidRPr="004912D6">
        <w:rPr>
          <w:rFonts w:ascii="Gill Sans MT" w:hAnsi="Gill Sans MT" w:cs="Calibri Light"/>
          <w:sz w:val="28"/>
          <w:szCs w:val="28"/>
        </w:rPr>
        <w:t>Tools</w:t>
      </w:r>
    </w:p>
    <w:p w14:paraId="3D974FB5" w14:textId="77777777" w:rsidR="004912D6" w:rsidRPr="004912D6" w:rsidRDefault="002E41BD">
      <w:pPr>
        <w:pStyle w:val="ListParagraph"/>
        <w:numPr>
          <w:ilvl w:val="0"/>
          <w:numId w:val="31"/>
        </w:numPr>
        <w:ind w:right="-22"/>
        <w:rPr>
          <w:rFonts w:ascii="Gill Sans MT" w:hAnsi="Gill Sans MT" w:cs="Calibri Light"/>
          <w:sz w:val="28"/>
          <w:szCs w:val="28"/>
        </w:rPr>
      </w:pPr>
      <w:r w:rsidRPr="004912D6">
        <w:rPr>
          <w:rFonts w:ascii="Gill Sans MT" w:hAnsi="Gill Sans MT" w:cs="Calibri Light"/>
          <w:sz w:val="28"/>
          <w:szCs w:val="28"/>
        </w:rPr>
        <w:t xml:space="preserve">Truck washing </w:t>
      </w:r>
    </w:p>
    <w:p w14:paraId="6AB369E5" w14:textId="77777777" w:rsidR="004912D6" w:rsidRDefault="002E41BD">
      <w:pPr>
        <w:pStyle w:val="ListParagraph"/>
        <w:numPr>
          <w:ilvl w:val="0"/>
          <w:numId w:val="31"/>
        </w:numPr>
        <w:ind w:right="-22"/>
        <w:rPr>
          <w:rFonts w:ascii="Gill Sans MT" w:hAnsi="Gill Sans MT" w:cs="Calibri Light"/>
          <w:sz w:val="28"/>
          <w:szCs w:val="28"/>
        </w:rPr>
      </w:pPr>
      <w:r w:rsidRPr="004912D6">
        <w:rPr>
          <w:rFonts w:ascii="Gill Sans MT" w:hAnsi="Gill Sans MT" w:cs="Calibri Light"/>
          <w:sz w:val="28"/>
          <w:szCs w:val="28"/>
        </w:rPr>
        <w:t xml:space="preserve">Stationery - logbooks </w:t>
      </w:r>
    </w:p>
    <w:p w14:paraId="0A259EF5" w14:textId="77777777" w:rsidR="005F573E" w:rsidRPr="004912D6" w:rsidRDefault="005F573E" w:rsidP="005F573E">
      <w:pPr>
        <w:pStyle w:val="ListParagraph"/>
        <w:ind w:right="-22"/>
        <w:rPr>
          <w:rFonts w:ascii="Gill Sans MT" w:hAnsi="Gill Sans MT" w:cs="Calibri Light"/>
          <w:sz w:val="28"/>
          <w:szCs w:val="28"/>
        </w:rPr>
      </w:pPr>
    </w:p>
    <w:p w14:paraId="4602B212" w14:textId="70762C56" w:rsidR="004912D6" w:rsidRPr="004912D6" w:rsidRDefault="002E41BD">
      <w:pPr>
        <w:pStyle w:val="ListParagraph"/>
        <w:numPr>
          <w:ilvl w:val="0"/>
          <w:numId w:val="20"/>
        </w:numPr>
        <w:ind w:right="-22" w:hanging="436"/>
        <w:rPr>
          <w:rFonts w:ascii="Gill Sans MT" w:hAnsi="Gill Sans MT" w:cs="Calibri Light"/>
          <w:b/>
          <w:bCs/>
          <w:sz w:val="28"/>
          <w:szCs w:val="28"/>
        </w:rPr>
      </w:pPr>
      <w:r w:rsidRPr="004912D6">
        <w:rPr>
          <w:rFonts w:ascii="Gill Sans MT" w:hAnsi="Gill Sans MT" w:cs="Calibri Light"/>
          <w:b/>
          <w:bCs/>
          <w:sz w:val="28"/>
          <w:szCs w:val="28"/>
        </w:rPr>
        <w:t xml:space="preserve">Tax Planning Before 30 June </w:t>
      </w:r>
    </w:p>
    <w:p w14:paraId="7BBE3636" w14:textId="77777777" w:rsidR="004912D6" w:rsidRDefault="002E41BD" w:rsidP="004912D6">
      <w:pPr>
        <w:ind w:right="-22"/>
        <w:rPr>
          <w:rFonts w:ascii="Gill Sans MT" w:hAnsi="Gill Sans MT" w:cs="Calibri Light"/>
          <w:sz w:val="28"/>
          <w:szCs w:val="28"/>
        </w:rPr>
      </w:pPr>
      <w:r w:rsidRPr="004912D6">
        <w:rPr>
          <w:rFonts w:ascii="Gill Sans MT" w:hAnsi="Gill Sans MT" w:cs="Calibri Light"/>
          <w:sz w:val="28"/>
          <w:szCs w:val="28"/>
        </w:rPr>
        <w:t xml:space="preserve">The best tax savings usually occur before year-end, not after it. Consider: </w:t>
      </w:r>
    </w:p>
    <w:p w14:paraId="1ACF1B74" w14:textId="77777777" w:rsidR="004912D6" w:rsidRPr="004912D6" w:rsidRDefault="002E41BD">
      <w:pPr>
        <w:pStyle w:val="ListParagraph"/>
        <w:numPr>
          <w:ilvl w:val="0"/>
          <w:numId w:val="32"/>
        </w:numPr>
        <w:ind w:right="-22"/>
        <w:rPr>
          <w:rFonts w:ascii="Gill Sans MT" w:hAnsi="Gill Sans MT" w:cs="Calibri Light"/>
          <w:sz w:val="28"/>
          <w:szCs w:val="28"/>
        </w:rPr>
      </w:pPr>
      <w:r w:rsidRPr="004912D6">
        <w:rPr>
          <w:rFonts w:ascii="Gill Sans MT" w:hAnsi="Gill Sans MT" w:cs="Calibri Light"/>
          <w:sz w:val="28"/>
          <w:szCs w:val="28"/>
        </w:rPr>
        <w:t>Additional super contributions</w:t>
      </w:r>
    </w:p>
    <w:p w14:paraId="5C0260CD" w14:textId="77777777" w:rsidR="004912D6" w:rsidRPr="004912D6" w:rsidRDefault="002E41BD">
      <w:pPr>
        <w:pStyle w:val="ListParagraph"/>
        <w:numPr>
          <w:ilvl w:val="0"/>
          <w:numId w:val="32"/>
        </w:numPr>
        <w:ind w:right="-22"/>
        <w:rPr>
          <w:rFonts w:ascii="Gill Sans MT" w:hAnsi="Gill Sans MT" w:cs="Calibri Light"/>
          <w:sz w:val="28"/>
          <w:szCs w:val="28"/>
        </w:rPr>
      </w:pPr>
      <w:r w:rsidRPr="004912D6">
        <w:rPr>
          <w:rFonts w:ascii="Gill Sans MT" w:hAnsi="Gill Sans MT" w:cs="Calibri Light"/>
          <w:sz w:val="28"/>
          <w:szCs w:val="28"/>
        </w:rPr>
        <w:t>Timing of deductible purchases</w:t>
      </w:r>
    </w:p>
    <w:p w14:paraId="5FF61350" w14:textId="77777777" w:rsidR="004912D6" w:rsidRPr="004912D6" w:rsidRDefault="002E41BD">
      <w:pPr>
        <w:pStyle w:val="ListParagraph"/>
        <w:numPr>
          <w:ilvl w:val="0"/>
          <w:numId w:val="32"/>
        </w:numPr>
        <w:ind w:right="-22"/>
        <w:rPr>
          <w:rFonts w:ascii="Gill Sans MT" w:hAnsi="Gill Sans MT" w:cs="Calibri Light"/>
          <w:sz w:val="28"/>
          <w:szCs w:val="28"/>
        </w:rPr>
      </w:pPr>
      <w:r w:rsidRPr="004912D6">
        <w:rPr>
          <w:rFonts w:ascii="Gill Sans MT" w:hAnsi="Gill Sans MT" w:cs="Calibri Light"/>
          <w:sz w:val="28"/>
          <w:szCs w:val="28"/>
        </w:rPr>
        <w:t>Collection of outstanding debts (owner-drivers)</w:t>
      </w:r>
    </w:p>
    <w:p w14:paraId="5956BD7D" w14:textId="77777777" w:rsidR="004912D6" w:rsidRPr="004912D6" w:rsidRDefault="002E41BD">
      <w:pPr>
        <w:pStyle w:val="ListParagraph"/>
        <w:numPr>
          <w:ilvl w:val="0"/>
          <w:numId w:val="32"/>
        </w:numPr>
        <w:ind w:right="-22"/>
        <w:rPr>
          <w:rFonts w:ascii="Gill Sans MT" w:hAnsi="Gill Sans MT" w:cs="Calibri Light"/>
          <w:sz w:val="28"/>
          <w:szCs w:val="28"/>
        </w:rPr>
      </w:pPr>
      <w:r w:rsidRPr="004912D6">
        <w:rPr>
          <w:rFonts w:ascii="Gill Sans MT" w:hAnsi="Gill Sans MT" w:cs="Calibri Light"/>
          <w:sz w:val="28"/>
          <w:szCs w:val="28"/>
        </w:rPr>
        <w:t xml:space="preserve">Review of trust distributions and company dividends where relevant </w:t>
      </w:r>
    </w:p>
    <w:p w14:paraId="56BB75A5" w14:textId="77777777" w:rsidR="004912D6" w:rsidRDefault="002E41BD" w:rsidP="004912D6">
      <w:pPr>
        <w:ind w:right="-22"/>
        <w:rPr>
          <w:rFonts w:ascii="Gill Sans MT" w:hAnsi="Gill Sans MT" w:cs="Calibri Light"/>
          <w:sz w:val="28"/>
          <w:szCs w:val="28"/>
        </w:rPr>
      </w:pPr>
      <w:r w:rsidRPr="004912D6">
        <w:rPr>
          <w:rFonts w:ascii="Gill Sans MT" w:hAnsi="Gill Sans MT" w:cs="Calibri Light"/>
          <w:sz w:val="28"/>
          <w:szCs w:val="28"/>
        </w:rPr>
        <w:t xml:space="preserve">A brief tax-planning review before 30 June can often identify opportunities that are unavailable once the financial year has ended. </w:t>
      </w:r>
    </w:p>
    <w:p w14:paraId="4540EFDF" w14:textId="34AB3879" w:rsidR="004912D6" w:rsidRPr="004912D6" w:rsidRDefault="004912D6" w:rsidP="004912D6">
      <w:pPr>
        <w:ind w:right="-22"/>
        <w:rPr>
          <w:rFonts w:ascii="Gill Sans MT" w:hAnsi="Gill Sans MT" w:cs="Calibri Light"/>
          <w:b/>
          <w:bCs/>
          <w:sz w:val="28"/>
          <w:szCs w:val="28"/>
        </w:rPr>
      </w:pPr>
      <w:r w:rsidRPr="004912D6">
        <w:rPr>
          <w:rFonts w:ascii="Gill Sans MT" w:hAnsi="Gill Sans MT" w:cs="Calibri Light"/>
          <w:b/>
          <w:bCs/>
          <w:sz w:val="28"/>
          <w:szCs w:val="28"/>
        </w:rPr>
        <w:t>About Michael</w:t>
      </w:r>
    </w:p>
    <w:p w14:paraId="5885E80C" w14:textId="367F1B23" w:rsidR="004912D6" w:rsidRDefault="002E41BD" w:rsidP="004912D6">
      <w:pPr>
        <w:ind w:right="-22"/>
        <w:rPr>
          <w:rFonts w:ascii="Gill Sans MT" w:hAnsi="Gill Sans MT" w:cs="Calibri Light"/>
          <w:sz w:val="28"/>
          <w:szCs w:val="28"/>
        </w:rPr>
      </w:pPr>
      <w:r w:rsidRPr="004912D6">
        <w:rPr>
          <w:rFonts w:ascii="Gill Sans MT" w:hAnsi="Gill Sans MT" w:cs="Calibri Light"/>
          <w:sz w:val="28"/>
          <w:szCs w:val="28"/>
        </w:rPr>
        <w:t xml:space="preserve">Michael Gallagher is Principal of Tax for Truckies. He is a Certified Practising Accountant, Chartered Tax Adviser and a Registered Tax Agent. He is a fellow of the Taxation Institute of Australia and holds a Master of Taxation degree from the University of New South Wales. </w:t>
      </w:r>
    </w:p>
    <w:p w14:paraId="620CC3C2" w14:textId="0918E20B" w:rsidR="00C742A6" w:rsidRPr="005F573E" w:rsidRDefault="002E41BD" w:rsidP="005F573E">
      <w:pPr>
        <w:ind w:right="-22"/>
        <w:rPr>
          <w:rFonts w:ascii="Gill Sans MT" w:hAnsi="Gill Sans MT" w:cs="Calibri Light"/>
          <w:sz w:val="28"/>
          <w:szCs w:val="28"/>
        </w:rPr>
      </w:pPr>
      <w:r w:rsidRPr="004912D6">
        <w:rPr>
          <w:rFonts w:ascii="Gill Sans MT" w:hAnsi="Gill Sans MT" w:cs="Calibri Light"/>
          <w:sz w:val="28"/>
          <w:szCs w:val="28"/>
        </w:rPr>
        <w:t>Phone</w:t>
      </w:r>
      <w:r w:rsidR="005F573E">
        <w:rPr>
          <w:rFonts w:ascii="Gill Sans MT" w:hAnsi="Gill Sans MT" w:cs="Calibri Light"/>
          <w:sz w:val="28"/>
          <w:szCs w:val="28"/>
        </w:rPr>
        <w:t>:</w:t>
      </w:r>
      <w:r w:rsidRPr="004912D6">
        <w:rPr>
          <w:rFonts w:ascii="Gill Sans MT" w:hAnsi="Gill Sans MT" w:cs="Calibri Light"/>
          <w:sz w:val="28"/>
          <w:szCs w:val="28"/>
        </w:rPr>
        <w:t xml:space="preserve">1300 263 260 or 0408 149 250 </w:t>
      </w:r>
      <w:r w:rsidR="005F573E">
        <w:rPr>
          <w:rFonts w:ascii="Gill Sans MT" w:hAnsi="Gill Sans MT" w:cs="Calibri Light"/>
          <w:sz w:val="28"/>
          <w:szCs w:val="28"/>
        </w:rPr>
        <w:t xml:space="preserve">  </w:t>
      </w:r>
      <w:r w:rsidRPr="004912D6">
        <w:rPr>
          <w:rFonts w:ascii="Gill Sans MT" w:hAnsi="Gill Sans MT" w:cs="Calibri Light"/>
          <w:sz w:val="28"/>
          <w:szCs w:val="28"/>
        </w:rPr>
        <w:t xml:space="preserve">Email: </w:t>
      </w:r>
      <w:r w:rsidRPr="004912D6">
        <w:rPr>
          <w:rFonts w:ascii="Gill Sans MT" w:hAnsi="Gill Sans MT" w:cs="Calibri Light"/>
          <w:color w:val="0070C0"/>
          <w:sz w:val="28"/>
          <w:szCs w:val="28"/>
          <w:u w:val="single"/>
        </w:rPr>
        <w:t>michael@taxfortruckies.com.au</w:t>
      </w:r>
      <w:r w:rsidR="004912D6" w:rsidRPr="004912D6">
        <w:rPr>
          <w:rFonts w:ascii="Gill Sans MT" w:hAnsi="Gill Sans MT" w:cs="Calibri Light"/>
          <w:color w:val="0070C0"/>
          <w:sz w:val="28"/>
          <w:szCs w:val="28"/>
        </w:rPr>
        <w:t xml:space="preserve"> </w:t>
      </w:r>
      <w:r w:rsidRPr="004912D6">
        <w:rPr>
          <w:rFonts w:ascii="Aptos" w:hAnsi="Aptos" w:cs="Calibri Light"/>
          <w:color w:val="0070C0"/>
          <w:sz w:val="28"/>
          <w:szCs w:val="28"/>
        </w:rPr>
        <w:t xml:space="preserve"> </w:t>
      </w:r>
      <w:r w:rsidR="00C742A6">
        <w:rPr>
          <w:rFonts w:ascii="Aptos" w:hAnsi="Aptos" w:cs="Calibri Light"/>
          <w:sz w:val="28"/>
          <w:szCs w:val="28"/>
        </w:rPr>
        <w:br w:type="page"/>
      </w:r>
    </w:p>
    <w:p w14:paraId="2D0DB43B" w14:textId="128FFEC7" w:rsidR="0026770D" w:rsidRDefault="00AA7F80" w:rsidP="0026770D">
      <w:pPr>
        <w:pStyle w:val="Heading1"/>
        <w:keepNext w:val="0"/>
        <w:keepLines w:val="0"/>
        <w:spacing w:before="480"/>
        <w:rPr>
          <w:sz w:val="46"/>
          <w:szCs w:val="46"/>
        </w:rPr>
      </w:pPr>
      <w:r w:rsidRPr="008B56BD">
        <w:rPr>
          <w:rFonts w:ascii="Calibri Light" w:hAnsi="Calibri Light" w:cs="Calibri Light"/>
          <w:noProof/>
          <w:sz w:val="28"/>
          <w:szCs w:val="28"/>
        </w:rPr>
        <w:lastRenderedPageBreak/>
        <w:drawing>
          <wp:anchor distT="0" distB="0" distL="114300" distR="114300" simplePos="0" relativeHeight="251920384" behindDoc="0" locked="0" layoutInCell="1" allowOverlap="1" wp14:anchorId="6730D3BD" wp14:editId="1D618B38">
            <wp:simplePos x="0" y="0"/>
            <wp:positionH relativeFrom="page">
              <wp:posOffset>6350</wp:posOffset>
            </wp:positionH>
            <wp:positionV relativeFrom="page">
              <wp:align>bottom</wp:align>
            </wp:positionV>
            <wp:extent cx="7741285" cy="10803255"/>
            <wp:effectExtent l="0" t="0" r="0" b="0"/>
            <wp:wrapSquare wrapText="bothSides"/>
            <wp:docPr id="1337791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91648" name=""/>
                    <pic:cNvPicPr/>
                  </pic:nvPicPr>
                  <pic:blipFill>
                    <a:blip r:embed="rId61">
                      <a:extLst>
                        <a:ext uri="{28A0092B-C50C-407E-A947-70E740481C1C}">
                          <a14:useLocalDpi xmlns:a14="http://schemas.microsoft.com/office/drawing/2010/main" val="0"/>
                        </a:ext>
                      </a:extLst>
                    </a:blip>
                    <a:stretch>
                      <a:fillRect/>
                    </a:stretch>
                  </pic:blipFill>
                  <pic:spPr>
                    <a:xfrm>
                      <a:off x="0" y="0"/>
                      <a:ext cx="7741285" cy="10803255"/>
                    </a:xfrm>
                    <a:prstGeom prst="rect">
                      <a:avLst/>
                    </a:prstGeom>
                  </pic:spPr>
                </pic:pic>
              </a:graphicData>
            </a:graphic>
            <wp14:sizeRelH relativeFrom="page">
              <wp14:pctWidth>0</wp14:pctWidth>
            </wp14:sizeRelH>
            <wp14:sizeRelV relativeFrom="page">
              <wp14:pctHeight>0</wp14:pctHeight>
            </wp14:sizeRelV>
          </wp:anchor>
        </w:drawing>
      </w:r>
      <w:r w:rsidR="0026770D">
        <w:rPr>
          <w:sz w:val="46"/>
          <w:szCs w:val="46"/>
        </w:rPr>
        <w:t>Safer Local Roads and Heavy Vehicle Rest Area</w:t>
      </w:r>
    </w:p>
    <w:p w14:paraId="4C10858A" w14:textId="6F060050" w:rsidR="00F809FC" w:rsidRPr="005671DF" w:rsidRDefault="009855D1" w:rsidP="008B4E1B">
      <w:pPr>
        <w:ind w:right="-472"/>
        <w:rPr>
          <w:noProof/>
        </w:rPr>
      </w:pPr>
      <w:r>
        <w:rPr>
          <w:rFonts w:asciiTheme="majorHAnsi" w:hAnsiTheme="majorHAnsi"/>
          <w:noProof/>
          <w:sz w:val="28"/>
          <w:szCs w:val="28"/>
        </w:rPr>
        <w:lastRenderedPageBreak/>
        <mc:AlternateContent>
          <mc:Choice Requires="wps">
            <w:drawing>
              <wp:anchor distT="0" distB="0" distL="114300" distR="114300" simplePos="0" relativeHeight="252138496" behindDoc="1" locked="0" layoutInCell="1" allowOverlap="1" wp14:anchorId="62F1290F" wp14:editId="280D991A">
                <wp:simplePos x="0" y="0"/>
                <wp:positionH relativeFrom="margin">
                  <wp:posOffset>-291509</wp:posOffset>
                </wp:positionH>
                <wp:positionV relativeFrom="paragraph">
                  <wp:posOffset>-161703</wp:posOffset>
                </wp:positionV>
                <wp:extent cx="6427470" cy="8859136"/>
                <wp:effectExtent l="38100" t="19050" r="30480" b="37465"/>
                <wp:wrapNone/>
                <wp:docPr id="100094576" name="Text Box 36"/>
                <wp:cNvGraphicFramePr/>
                <a:graphic xmlns:a="http://schemas.openxmlformats.org/drawingml/2006/main">
                  <a:graphicData uri="http://schemas.microsoft.com/office/word/2010/wordprocessingShape">
                    <wps:wsp>
                      <wps:cNvSpPr txBox="1"/>
                      <wps:spPr>
                        <a:xfrm>
                          <a:off x="0" y="0"/>
                          <a:ext cx="6427470" cy="8859136"/>
                        </a:xfrm>
                        <a:custGeom>
                          <a:avLst/>
                          <a:gdLst>
                            <a:gd name="csX0" fmla="*/ 0 w 6427470"/>
                            <a:gd name="csY0" fmla="*/ 0 h 8859136"/>
                            <a:gd name="csX1" fmla="*/ 707022 w 6427470"/>
                            <a:gd name="csY1" fmla="*/ 0 h 8859136"/>
                            <a:gd name="csX2" fmla="*/ 1156945 w 6427470"/>
                            <a:gd name="csY2" fmla="*/ 0 h 8859136"/>
                            <a:gd name="csX3" fmla="*/ 1735417 w 6427470"/>
                            <a:gd name="csY3" fmla="*/ 0 h 8859136"/>
                            <a:gd name="csX4" fmla="*/ 2442439 w 6427470"/>
                            <a:gd name="csY4" fmla="*/ 0 h 8859136"/>
                            <a:gd name="csX5" fmla="*/ 2956636 w 6427470"/>
                            <a:gd name="csY5" fmla="*/ 0 h 8859136"/>
                            <a:gd name="csX6" fmla="*/ 3535109 w 6427470"/>
                            <a:gd name="csY6" fmla="*/ 0 h 8859136"/>
                            <a:gd name="csX7" fmla="*/ 4177856 w 6427470"/>
                            <a:gd name="csY7" fmla="*/ 0 h 8859136"/>
                            <a:gd name="csX8" fmla="*/ 4756328 w 6427470"/>
                            <a:gd name="csY8" fmla="*/ 0 h 8859136"/>
                            <a:gd name="csX9" fmla="*/ 5399075 w 6427470"/>
                            <a:gd name="csY9" fmla="*/ 0 h 8859136"/>
                            <a:gd name="csX10" fmla="*/ 6427470 w 6427470"/>
                            <a:gd name="csY10" fmla="*/ 0 h 8859136"/>
                            <a:gd name="csX11" fmla="*/ 6427470 w 6427470"/>
                            <a:gd name="csY11" fmla="*/ 858655 h 8859136"/>
                            <a:gd name="csX12" fmla="*/ 6427470 w 6427470"/>
                            <a:gd name="csY12" fmla="*/ 1717309 h 8859136"/>
                            <a:gd name="csX13" fmla="*/ 6427470 w 6427470"/>
                            <a:gd name="csY13" fmla="*/ 2575964 h 8859136"/>
                            <a:gd name="csX14" fmla="*/ 6427470 w 6427470"/>
                            <a:gd name="csY14" fmla="*/ 2991662 h 8859136"/>
                            <a:gd name="csX15" fmla="*/ 6427470 w 6427470"/>
                            <a:gd name="csY15" fmla="*/ 3761725 h 8859136"/>
                            <a:gd name="csX16" fmla="*/ 6427470 w 6427470"/>
                            <a:gd name="csY16" fmla="*/ 4620380 h 8859136"/>
                            <a:gd name="csX17" fmla="*/ 6427470 w 6427470"/>
                            <a:gd name="csY17" fmla="*/ 5213261 h 8859136"/>
                            <a:gd name="csX18" fmla="*/ 6427470 w 6427470"/>
                            <a:gd name="csY18" fmla="*/ 5894733 h 8859136"/>
                            <a:gd name="csX19" fmla="*/ 6427470 w 6427470"/>
                            <a:gd name="csY19" fmla="*/ 6753388 h 8859136"/>
                            <a:gd name="csX20" fmla="*/ 6427470 w 6427470"/>
                            <a:gd name="csY20" fmla="*/ 7257677 h 8859136"/>
                            <a:gd name="csX21" fmla="*/ 6427470 w 6427470"/>
                            <a:gd name="csY21" fmla="*/ 7761966 h 8859136"/>
                            <a:gd name="csX22" fmla="*/ 6427470 w 6427470"/>
                            <a:gd name="csY22" fmla="*/ 8859136 h 8859136"/>
                            <a:gd name="csX23" fmla="*/ 5720448 w 6427470"/>
                            <a:gd name="csY23" fmla="*/ 8859136 h 8859136"/>
                            <a:gd name="csX24" fmla="*/ 5077701 w 6427470"/>
                            <a:gd name="csY24" fmla="*/ 8859136 h 8859136"/>
                            <a:gd name="csX25" fmla="*/ 4499229 w 6427470"/>
                            <a:gd name="csY25" fmla="*/ 8859136 h 8859136"/>
                            <a:gd name="csX26" fmla="*/ 4049306 w 6427470"/>
                            <a:gd name="csY26" fmla="*/ 8859136 h 8859136"/>
                            <a:gd name="csX27" fmla="*/ 3535108 w 6427470"/>
                            <a:gd name="csY27" fmla="*/ 8859136 h 8859136"/>
                            <a:gd name="csX28" fmla="*/ 3085186 w 6427470"/>
                            <a:gd name="csY28" fmla="*/ 8859136 h 8859136"/>
                            <a:gd name="csX29" fmla="*/ 2442439 w 6427470"/>
                            <a:gd name="csY29" fmla="*/ 8859136 h 8859136"/>
                            <a:gd name="csX30" fmla="*/ 1799692 w 6427470"/>
                            <a:gd name="csY30" fmla="*/ 8859136 h 8859136"/>
                            <a:gd name="csX31" fmla="*/ 1349769 w 6427470"/>
                            <a:gd name="csY31" fmla="*/ 8859136 h 8859136"/>
                            <a:gd name="csX32" fmla="*/ 899846 w 6427470"/>
                            <a:gd name="csY32" fmla="*/ 8859136 h 8859136"/>
                            <a:gd name="csX33" fmla="*/ 0 w 6427470"/>
                            <a:gd name="csY33" fmla="*/ 8859136 h 8859136"/>
                            <a:gd name="csX34" fmla="*/ 0 w 6427470"/>
                            <a:gd name="csY34" fmla="*/ 8000481 h 8859136"/>
                            <a:gd name="csX35" fmla="*/ 0 w 6427470"/>
                            <a:gd name="csY35" fmla="*/ 7496192 h 8859136"/>
                            <a:gd name="csX36" fmla="*/ 0 w 6427470"/>
                            <a:gd name="csY36" fmla="*/ 6814720 h 8859136"/>
                            <a:gd name="csX37" fmla="*/ 0 w 6427470"/>
                            <a:gd name="csY37" fmla="*/ 6221839 h 8859136"/>
                            <a:gd name="csX38" fmla="*/ 0 w 6427470"/>
                            <a:gd name="csY38" fmla="*/ 5806141 h 8859136"/>
                            <a:gd name="csX39" fmla="*/ 0 w 6427470"/>
                            <a:gd name="csY39" fmla="*/ 5301852 h 8859136"/>
                            <a:gd name="csX40" fmla="*/ 0 w 6427470"/>
                            <a:gd name="csY40" fmla="*/ 4708972 h 8859136"/>
                            <a:gd name="csX41" fmla="*/ 0 w 6427470"/>
                            <a:gd name="csY41" fmla="*/ 3850317 h 8859136"/>
                            <a:gd name="csX42" fmla="*/ 0 w 6427470"/>
                            <a:gd name="csY42" fmla="*/ 3346028 h 8859136"/>
                            <a:gd name="csX43" fmla="*/ 0 w 6427470"/>
                            <a:gd name="csY43" fmla="*/ 2487373 h 8859136"/>
                            <a:gd name="csX44" fmla="*/ 0 w 6427470"/>
                            <a:gd name="csY44" fmla="*/ 1717309 h 8859136"/>
                            <a:gd name="csX45" fmla="*/ 0 w 6427470"/>
                            <a:gd name="csY45" fmla="*/ 1035837 h 8859136"/>
                            <a:gd name="csX46" fmla="*/ 0 w 6427470"/>
                            <a:gd name="csY46" fmla="*/ 0 h 8859136"/>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 ang="0">
                              <a:pos x="csX36" y="csY36"/>
                            </a:cxn>
                            <a:cxn ang="0">
                              <a:pos x="csX37" y="csY37"/>
                            </a:cxn>
                            <a:cxn ang="0">
                              <a:pos x="csX38" y="csY38"/>
                            </a:cxn>
                            <a:cxn ang="0">
                              <a:pos x="csX39" y="csY39"/>
                            </a:cxn>
                            <a:cxn ang="0">
                              <a:pos x="csX40" y="csY40"/>
                            </a:cxn>
                            <a:cxn ang="0">
                              <a:pos x="csX41" y="csY41"/>
                            </a:cxn>
                            <a:cxn ang="0">
                              <a:pos x="csX42" y="csY42"/>
                            </a:cxn>
                            <a:cxn ang="0">
                              <a:pos x="csX43" y="csY43"/>
                            </a:cxn>
                            <a:cxn ang="0">
                              <a:pos x="csX44" y="csY44"/>
                            </a:cxn>
                            <a:cxn ang="0">
                              <a:pos x="csX45" y="csY45"/>
                            </a:cxn>
                            <a:cxn ang="0">
                              <a:pos x="csX46" y="csY46"/>
                            </a:cxn>
                          </a:cxnLst>
                          <a:rect l="l" t="t" r="r" b="b"/>
                          <a:pathLst>
                            <a:path w="6427470" h="8859136" fill="none" extrusionOk="0">
                              <a:moveTo>
                                <a:pt x="0" y="0"/>
                              </a:moveTo>
                              <a:cubicBezTo>
                                <a:pt x="237528" y="21418"/>
                                <a:pt x="416864" y="-15071"/>
                                <a:pt x="707022" y="0"/>
                              </a:cubicBezTo>
                              <a:cubicBezTo>
                                <a:pt x="997180" y="15071"/>
                                <a:pt x="943186" y="-3445"/>
                                <a:pt x="1156945" y="0"/>
                              </a:cubicBezTo>
                              <a:cubicBezTo>
                                <a:pt x="1370704" y="3445"/>
                                <a:pt x="1466135" y="-10907"/>
                                <a:pt x="1735417" y="0"/>
                              </a:cubicBezTo>
                              <a:cubicBezTo>
                                <a:pt x="2004699" y="10907"/>
                                <a:pt x="2143652" y="-33123"/>
                                <a:pt x="2442439" y="0"/>
                              </a:cubicBezTo>
                              <a:cubicBezTo>
                                <a:pt x="2741226" y="33123"/>
                                <a:pt x="2818138" y="717"/>
                                <a:pt x="2956636" y="0"/>
                              </a:cubicBezTo>
                              <a:cubicBezTo>
                                <a:pt x="3095134" y="-717"/>
                                <a:pt x="3381867" y="3464"/>
                                <a:pt x="3535109" y="0"/>
                              </a:cubicBezTo>
                              <a:cubicBezTo>
                                <a:pt x="3688351" y="-3464"/>
                                <a:pt x="3896655" y="-10051"/>
                                <a:pt x="4177856" y="0"/>
                              </a:cubicBezTo>
                              <a:cubicBezTo>
                                <a:pt x="4459057" y="10051"/>
                                <a:pt x="4632023" y="-5691"/>
                                <a:pt x="4756328" y="0"/>
                              </a:cubicBezTo>
                              <a:cubicBezTo>
                                <a:pt x="4880633" y="5691"/>
                                <a:pt x="5128295" y="-14559"/>
                                <a:pt x="5399075" y="0"/>
                              </a:cubicBezTo>
                              <a:cubicBezTo>
                                <a:pt x="5669855" y="14559"/>
                                <a:pt x="6181920" y="46544"/>
                                <a:pt x="6427470" y="0"/>
                              </a:cubicBezTo>
                              <a:cubicBezTo>
                                <a:pt x="6433743" y="337541"/>
                                <a:pt x="6446933" y="485765"/>
                                <a:pt x="6427470" y="858655"/>
                              </a:cubicBezTo>
                              <a:cubicBezTo>
                                <a:pt x="6408007" y="1231545"/>
                                <a:pt x="6439804" y="1312642"/>
                                <a:pt x="6427470" y="1717309"/>
                              </a:cubicBezTo>
                              <a:cubicBezTo>
                                <a:pt x="6415136" y="2121976"/>
                                <a:pt x="6447757" y="2389405"/>
                                <a:pt x="6427470" y="2575964"/>
                              </a:cubicBezTo>
                              <a:cubicBezTo>
                                <a:pt x="6407183" y="2762524"/>
                                <a:pt x="6433770" y="2838994"/>
                                <a:pt x="6427470" y="2991662"/>
                              </a:cubicBezTo>
                              <a:cubicBezTo>
                                <a:pt x="6421170" y="3144330"/>
                                <a:pt x="6422629" y="3592420"/>
                                <a:pt x="6427470" y="3761725"/>
                              </a:cubicBezTo>
                              <a:cubicBezTo>
                                <a:pt x="6432311" y="3931030"/>
                                <a:pt x="6392722" y="4306566"/>
                                <a:pt x="6427470" y="4620380"/>
                              </a:cubicBezTo>
                              <a:cubicBezTo>
                                <a:pt x="6462218" y="4934195"/>
                                <a:pt x="6405645" y="4930049"/>
                                <a:pt x="6427470" y="5213261"/>
                              </a:cubicBezTo>
                              <a:cubicBezTo>
                                <a:pt x="6449295" y="5496473"/>
                                <a:pt x="6445404" y="5647844"/>
                                <a:pt x="6427470" y="5894733"/>
                              </a:cubicBezTo>
                              <a:cubicBezTo>
                                <a:pt x="6409536" y="6141622"/>
                                <a:pt x="6462012" y="6495780"/>
                                <a:pt x="6427470" y="6753388"/>
                              </a:cubicBezTo>
                              <a:cubicBezTo>
                                <a:pt x="6392928" y="7010997"/>
                                <a:pt x="6425214" y="7021074"/>
                                <a:pt x="6427470" y="7257677"/>
                              </a:cubicBezTo>
                              <a:cubicBezTo>
                                <a:pt x="6429726" y="7494280"/>
                                <a:pt x="6407394" y="7537057"/>
                                <a:pt x="6427470" y="7761966"/>
                              </a:cubicBezTo>
                              <a:cubicBezTo>
                                <a:pt x="6447546" y="7986875"/>
                                <a:pt x="6410520" y="8544887"/>
                                <a:pt x="6427470" y="8859136"/>
                              </a:cubicBezTo>
                              <a:cubicBezTo>
                                <a:pt x="6155415" y="8865928"/>
                                <a:pt x="6049025" y="8855254"/>
                                <a:pt x="5720448" y="8859136"/>
                              </a:cubicBezTo>
                              <a:cubicBezTo>
                                <a:pt x="5391871" y="8863018"/>
                                <a:pt x="5320188" y="8851815"/>
                                <a:pt x="5077701" y="8859136"/>
                              </a:cubicBezTo>
                              <a:cubicBezTo>
                                <a:pt x="4835214" y="8866457"/>
                                <a:pt x="4712299" y="8842788"/>
                                <a:pt x="4499229" y="8859136"/>
                              </a:cubicBezTo>
                              <a:cubicBezTo>
                                <a:pt x="4286159" y="8875484"/>
                                <a:pt x="4231299" y="8876688"/>
                                <a:pt x="4049306" y="8859136"/>
                              </a:cubicBezTo>
                              <a:cubicBezTo>
                                <a:pt x="3867313" y="8841584"/>
                                <a:pt x="3692419" y="8850781"/>
                                <a:pt x="3535108" y="8859136"/>
                              </a:cubicBezTo>
                              <a:cubicBezTo>
                                <a:pt x="3377797" y="8867491"/>
                                <a:pt x="3298673" y="8851516"/>
                                <a:pt x="3085186" y="8859136"/>
                              </a:cubicBezTo>
                              <a:cubicBezTo>
                                <a:pt x="2871699" y="8866756"/>
                                <a:pt x="2687207" y="8853980"/>
                                <a:pt x="2442439" y="8859136"/>
                              </a:cubicBezTo>
                              <a:cubicBezTo>
                                <a:pt x="2197671" y="8864292"/>
                                <a:pt x="1986992" y="8889036"/>
                                <a:pt x="1799692" y="8859136"/>
                              </a:cubicBezTo>
                              <a:cubicBezTo>
                                <a:pt x="1612392" y="8829236"/>
                                <a:pt x="1561915" y="8863778"/>
                                <a:pt x="1349769" y="8859136"/>
                              </a:cubicBezTo>
                              <a:cubicBezTo>
                                <a:pt x="1137623" y="8854494"/>
                                <a:pt x="1016617" y="8877685"/>
                                <a:pt x="899846" y="8859136"/>
                              </a:cubicBezTo>
                              <a:cubicBezTo>
                                <a:pt x="783075" y="8840587"/>
                                <a:pt x="318360" y="8870986"/>
                                <a:pt x="0" y="8859136"/>
                              </a:cubicBezTo>
                              <a:cubicBezTo>
                                <a:pt x="-23373" y="8600927"/>
                                <a:pt x="38860" y="8303155"/>
                                <a:pt x="0" y="8000481"/>
                              </a:cubicBezTo>
                              <a:cubicBezTo>
                                <a:pt x="-38860" y="7697807"/>
                                <a:pt x="-15261" y="7620287"/>
                                <a:pt x="0" y="7496192"/>
                              </a:cubicBezTo>
                              <a:cubicBezTo>
                                <a:pt x="15261" y="7372097"/>
                                <a:pt x="-1508" y="6978967"/>
                                <a:pt x="0" y="6814720"/>
                              </a:cubicBezTo>
                              <a:cubicBezTo>
                                <a:pt x="1508" y="6650473"/>
                                <a:pt x="21142" y="6352091"/>
                                <a:pt x="0" y="6221839"/>
                              </a:cubicBezTo>
                              <a:cubicBezTo>
                                <a:pt x="-21142" y="6091587"/>
                                <a:pt x="-10888" y="5952150"/>
                                <a:pt x="0" y="5806141"/>
                              </a:cubicBezTo>
                              <a:cubicBezTo>
                                <a:pt x="10888" y="5660132"/>
                                <a:pt x="23316" y="5458090"/>
                                <a:pt x="0" y="5301852"/>
                              </a:cubicBezTo>
                              <a:cubicBezTo>
                                <a:pt x="-23316" y="5145614"/>
                                <a:pt x="19371" y="4939815"/>
                                <a:pt x="0" y="4708972"/>
                              </a:cubicBezTo>
                              <a:cubicBezTo>
                                <a:pt x="-19371" y="4478129"/>
                                <a:pt x="3197" y="4177353"/>
                                <a:pt x="0" y="3850317"/>
                              </a:cubicBezTo>
                              <a:cubicBezTo>
                                <a:pt x="-3197" y="3523282"/>
                                <a:pt x="-18862" y="3496704"/>
                                <a:pt x="0" y="3346028"/>
                              </a:cubicBezTo>
                              <a:cubicBezTo>
                                <a:pt x="18862" y="3195352"/>
                                <a:pt x="-23145" y="2806466"/>
                                <a:pt x="0" y="2487373"/>
                              </a:cubicBezTo>
                              <a:cubicBezTo>
                                <a:pt x="23145" y="2168280"/>
                                <a:pt x="27152" y="2077877"/>
                                <a:pt x="0" y="1717309"/>
                              </a:cubicBezTo>
                              <a:cubicBezTo>
                                <a:pt x="-27152" y="1356741"/>
                                <a:pt x="14981" y="1366279"/>
                                <a:pt x="0" y="1035837"/>
                              </a:cubicBezTo>
                              <a:cubicBezTo>
                                <a:pt x="-14981" y="705395"/>
                                <a:pt x="-35645" y="324514"/>
                                <a:pt x="0" y="0"/>
                              </a:cubicBezTo>
                              <a:close/>
                            </a:path>
                            <a:path w="6427470" h="8859136" stroke="0" extrusionOk="0">
                              <a:moveTo>
                                <a:pt x="0" y="0"/>
                              </a:moveTo>
                              <a:cubicBezTo>
                                <a:pt x="181576" y="-5884"/>
                                <a:pt x="313277" y="25272"/>
                                <a:pt x="578472" y="0"/>
                              </a:cubicBezTo>
                              <a:cubicBezTo>
                                <a:pt x="843667" y="-25272"/>
                                <a:pt x="945386" y="-3607"/>
                                <a:pt x="1156945" y="0"/>
                              </a:cubicBezTo>
                              <a:cubicBezTo>
                                <a:pt x="1368504" y="3607"/>
                                <a:pt x="1560304" y="-11958"/>
                                <a:pt x="1799692" y="0"/>
                              </a:cubicBezTo>
                              <a:cubicBezTo>
                                <a:pt x="2039080" y="11958"/>
                                <a:pt x="2232615" y="-1353"/>
                                <a:pt x="2378164" y="0"/>
                              </a:cubicBezTo>
                              <a:cubicBezTo>
                                <a:pt x="2523713" y="1353"/>
                                <a:pt x="2637309" y="-12398"/>
                                <a:pt x="2828087" y="0"/>
                              </a:cubicBezTo>
                              <a:cubicBezTo>
                                <a:pt x="3018865" y="12398"/>
                                <a:pt x="3249324" y="19036"/>
                                <a:pt x="3599383" y="0"/>
                              </a:cubicBezTo>
                              <a:cubicBezTo>
                                <a:pt x="3949442" y="-19036"/>
                                <a:pt x="3922570" y="13840"/>
                                <a:pt x="4113581" y="0"/>
                              </a:cubicBezTo>
                              <a:cubicBezTo>
                                <a:pt x="4304592" y="-13840"/>
                                <a:pt x="4548431" y="-31236"/>
                                <a:pt x="4820603" y="0"/>
                              </a:cubicBezTo>
                              <a:cubicBezTo>
                                <a:pt x="5092775" y="31236"/>
                                <a:pt x="5202523" y="-25390"/>
                                <a:pt x="5334800" y="0"/>
                              </a:cubicBezTo>
                              <a:cubicBezTo>
                                <a:pt x="5467077" y="25390"/>
                                <a:pt x="5987574" y="-39541"/>
                                <a:pt x="6427470" y="0"/>
                              </a:cubicBezTo>
                              <a:cubicBezTo>
                                <a:pt x="6403818" y="302382"/>
                                <a:pt x="6426417" y="486158"/>
                                <a:pt x="6427470" y="681472"/>
                              </a:cubicBezTo>
                              <a:cubicBezTo>
                                <a:pt x="6428523" y="876786"/>
                                <a:pt x="6447613" y="903290"/>
                                <a:pt x="6427470" y="1097170"/>
                              </a:cubicBezTo>
                              <a:cubicBezTo>
                                <a:pt x="6407327" y="1291050"/>
                                <a:pt x="6409072" y="1389193"/>
                                <a:pt x="6427470" y="1512868"/>
                              </a:cubicBezTo>
                              <a:cubicBezTo>
                                <a:pt x="6445868" y="1636543"/>
                                <a:pt x="6417323" y="2151406"/>
                                <a:pt x="6427470" y="2371523"/>
                              </a:cubicBezTo>
                              <a:cubicBezTo>
                                <a:pt x="6437617" y="2591641"/>
                                <a:pt x="6437098" y="2698654"/>
                                <a:pt x="6427470" y="2875812"/>
                              </a:cubicBezTo>
                              <a:cubicBezTo>
                                <a:pt x="6417842" y="3052970"/>
                                <a:pt x="6408948" y="3217310"/>
                                <a:pt x="6427470" y="3380101"/>
                              </a:cubicBezTo>
                              <a:cubicBezTo>
                                <a:pt x="6445992" y="3542892"/>
                                <a:pt x="6442575" y="4012180"/>
                                <a:pt x="6427470" y="4238756"/>
                              </a:cubicBezTo>
                              <a:cubicBezTo>
                                <a:pt x="6412365" y="4465333"/>
                                <a:pt x="6431600" y="4498100"/>
                                <a:pt x="6427470" y="4743045"/>
                              </a:cubicBezTo>
                              <a:cubicBezTo>
                                <a:pt x="6423340" y="4987990"/>
                                <a:pt x="6428980" y="5355507"/>
                                <a:pt x="6427470" y="5513108"/>
                              </a:cubicBezTo>
                              <a:cubicBezTo>
                                <a:pt x="6425960" y="5670709"/>
                                <a:pt x="6397472" y="6066372"/>
                                <a:pt x="6427470" y="6283172"/>
                              </a:cubicBezTo>
                              <a:cubicBezTo>
                                <a:pt x="6457468" y="6499972"/>
                                <a:pt x="6462800" y="6853609"/>
                                <a:pt x="6427470" y="7053235"/>
                              </a:cubicBezTo>
                              <a:cubicBezTo>
                                <a:pt x="6392140" y="7252861"/>
                                <a:pt x="6396221" y="7508423"/>
                                <a:pt x="6427470" y="7911890"/>
                              </a:cubicBezTo>
                              <a:cubicBezTo>
                                <a:pt x="6458719" y="8315357"/>
                                <a:pt x="6426797" y="8473462"/>
                                <a:pt x="6427470" y="8859136"/>
                              </a:cubicBezTo>
                              <a:cubicBezTo>
                                <a:pt x="6293475" y="8854886"/>
                                <a:pt x="6079795" y="8868701"/>
                                <a:pt x="5784723" y="8859136"/>
                              </a:cubicBezTo>
                              <a:cubicBezTo>
                                <a:pt x="5489651" y="8849571"/>
                                <a:pt x="5240799" y="8872844"/>
                                <a:pt x="5013427" y="8859136"/>
                              </a:cubicBezTo>
                              <a:cubicBezTo>
                                <a:pt x="4786055" y="8845428"/>
                                <a:pt x="4632927" y="8852067"/>
                                <a:pt x="4499229" y="8859136"/>
                              </a:cubicBezTo>
                              <a:cubicBezTo>
                                <a:pt x="4365531" y="8866205"/>
                                <a:pt x="3987427" y="8854773"/>
                                <a:pt x="3856482" y="8859136"/>
                              </a:cubicBezTo>
                              <a:cubicBezTo>
                                <a:pt x="3725537" y="8863499"/>
                                <a:pt x="3286059" y="8854050"/>
                                <a:pt x="3085186" y="8859136"/>
                              </a:cubicBezTo>
                              <a:cubicBezTo>
                                <a:pt x="2884313" y="8864222"/>
                                <a:pt x="2836810" y="8848645"/>
                                <a:pt x="2635263" y="8859136"/>
                              </a:cubicBezTo>
                              <a:cubicBezTo>
                                <a:pt x="2433716" y="8869627"/>
                                <a:pt x="2347876" y="8870022"/>
                                <a:pt x="2185340" y="8859136"/>
                              </a:cubicBezTo>
                              <a:cubicBezTo>
                                <a:pt x="2022804" y="8848250"/>
                                <a:pt x="1894791" y="8851030"/>
                                <a:pt x="1671142" y="8859136"/>
                              </a:cubicBezTo>
                              <a:cubicBezTo>
                                <a:pt x="1447493" y="8867242"/>
                                <a:pt x="1185402" y="8830509"/>
                                <a:pt x="1028395" y="8859136"/>
                              </a:cubicBezTo>
                              <a:cubicBezTo>
                                <a:pt x="871388" y="8887763"/>
                                <a:pt x="749589" y="8851178"/>
                                <a:pt x="578472" y="8859136"/>
                              </a:cubicBezTo>
                              <a:cubicBezTo>
                                <a:pt x="407355" y="8867094"/>
                                <a:pt x="158955" y="8858440"/>
                                <a:pt x="0" y="8859136"/>
                              </a:cubicBezTo>
                              <a:cubicBezTo>
                                <a:pt x="37557" y="8654156"/>
                                <a:pt x="-22783" y="8313096"/>
                                <a:pt x="0" y="8089073"/>
                              </a:cubicBezTo>
                              <a:cubicBezTo>
                                <a:pt x="22783" y="7865050"/>
                                <a:pt x="5803" y="7665142"/>
                                <a:pt x="0" y="7319009"/>
                              </a:cubicBezTo>
                              <a:cubicBezTo>
                                <a:pt x="-5803" y="6972876"/>
                                <a:pt x="12539" y="7043464"/>
                                <a:pt x="0" y="6903311"/>
                              </a:cubicBezTo>
                              <a:cubicBezTo>
                                <a:pt x="-12539" y="6763158"/>
                                <a:pt x="-11867" y="6597693"/>
                                <a:pt x="0" y="6310431"/>
                              </a:cubicBezTo>
                              <a:cubicBezTo>
                                <a:pt x="11867" y="6023169"/>
                                <a:pt x="-6152" y="5938380"/>
                                <a:pt x="0" y="5806141"/>
                              </a:cubicBezTo>
                              <a:cubicBezTo>
                                <a:pt x="6152" y="5673902"/>
                                <a:pt x="-15850" y="5588138"/>
                                <a:pt x="0" y="5390444"/>
                              </a:cubicBezTo>
                              <a:cubicBezTo>
                                <a:pt x="15850" y="5192750"/>
                                <a:pt x="17503" y="4945295"/>
                                <a:pt x="0" y="4708972"/>
                              </a:cubicBezTo>
                              <a:cubicBezTo>
                                <a:pt x="-17503" y="4472649"/>
                                <a:pt x="-16429" y="4364133"/>
                                <a:pt x="0" y="4027500"/>
                              </a:cubicBezTo>
                              <a:cubicBezTo>
                                <a:pt x="16429" y="3690867"/>
                                <a:pt x="36242" y="3429326"/>
                                <a:pt x="0" y="3168845"/>
                              </a:cubicBezTo>
                              <a:cubicBezTo>
                                <a:pt x="-36242" y="2908364"/>
                                <a:pt x="12929" y="2807757"/>
                                <a:pt x="0" y="2664556"/>
                              </a:cubicBezTo>
                              <a:cubicBezTo>
                                <a:pt x="-12929" y="2521355"/>
                                <a:pt x="-35122" y="2039002"/>
                                <a:pt x="0" y="1805901"/>
                              </a:cubicBezTo>
                              <a:cubicBezTo>
                                <a:pt x="35122" y="1572801"/>
                                <a:pt x="-8821" y="1539831"/>
                                <a:pt x="0" y="1390203"/>
                              </a:cubicBezTo>
                              <a:cubicBezTo>
                                <a:pt x="8821" y="1240575"/>
                                <a:pt x="-5082" y="1081189"/>
                                <a:pt x="0" y="974505"/>
                              </a:cubicBezTo>
                              <a:cubicBezTo>
                                <a:pt x="5082" y="867821"/>
                                <a:pt x="-21153" y="411699"/>
                                <a:pt x="0" y="0"/>
                              </a:cubicBezTo>
                              <a:close/>
                            </a:path>
                          </a:pathLst>
                        </a:custGeom>
                        <a:solidFill>
                          <a:schemeClr val="accent6">
                            <a:lumMod val="20000"/>
                            <a:lumOff val="80000"/>
                          </a:schemeClr>
                        </a:solidFill>
                        <a:ln w="6350">
                          <a:solidFill>
                            <a:prstClr val="black"/>
                          </a:solidFill>
                          <a:extLst>
                            <a:ext uri="{C807C97D-BFC1-408E-A445-0C87EB9F89A2}">
                              <ask:lineSketchStyleProps xmlns:ask="http://schemas.microsoft.com/office/drawing/2018/sketchyshapes" sd="2550497811">
                                <a:prstGeom prst="rect">
                                  <a:avLst/>
                                </a:prstGeom>
                                <ask:type>
                                  <ask:lineSketchFreehand/>
                                </ask:type>
                              </ask:lineSketchStyleProps>
                            </a:ext>
                          </a:extLst>
                        </a:ln>
                      </wps:spPr>
                      <wps:txbx>
                        <w:txbxContent>
                          <w:p w14:paraId="7EC5F7CB" w14:textId="65F8B3A1" w:rsidR="009855D1" w:rsidRPr="008B4E1B" w:rsidRDefault="009855D1" w:rsidP="009855D1">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1290F" id="_x0000_s1043" type="#_x0000_t202" style="position:absolute;margin-left:-22.95pt;margin-top:-12.75pt;width:506.1pt;height:697.55pt;z-index:-25117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" fillcolor="#d5deee [665]" strokeweight=".5pt">
                <v:textbox>
                  <w:txbxContent>
                    <w:p w14:paraId="7EC5F7CB" w14:textId="65F8B3A1" w:rsidR="009855D1" w:rsidRPr="008B4E1B" w:rsidRDefault="009855D1" w:rsidP="009855D1">
                      <w:pPr>
                        <w:rPr>
                          <w:lang w:val="en-GB"/>
                        </w:rPr>
                      </w:pPr>
                    </w:p>
                  </w:txbxContent>
                </v:textbox>
                <w10:wrap anchorx="margin"/>
              </v:shape>
            </w:pict>
          </mc:Fallback>
        </mc:AlternateContent>
      </w:r>
      <w:r w:rsidR="00930348">
        <w:rPr>
          <w:rFonts w:ascii="Gill Sans MT" w:hAnsi="Gill Sans MT"/>
          <w:noProof/>
          <w:sz w:val="56"/>
          <w:szCs w:val="56"/>
          <w:lang w:val="en-GB"/>
        </w:rPr>
        <w:t xml:space="preserve">Fuel </w:t>
      </w:r>
      <w:r w:rsidR="00BA6D1E">
        <w:rPr>
          <w:rFonts w:ascii="Gill Sans MT" w:hAnsi="Gill Sans MT"/>
          <w:noProof/>
          <w:sz w:val="56"/>
          <w:szCs w:val="56"/>
          <w:lang w:val="en-GB"/>
        </w:rPr>
        <w:t>Relief Ending 1 July: What Members Need to Know</w:t>
      </w:r>
    </w:p>
    <w:p w14:paraId="3295FE9B" w14:textId="77777777" w:rsidR="00BA6D1E" w:rsidRPr="00BA6D1E" w:rsidRDefault="00BA6D1E" w:rsidP="00BA6D1E">
      <w:pPr>
        <w:rPr>
          <w:rFonts w:ascii="Gill Sans MT" w:hAnsi="Gill Sans MT"/>
          <w:sz w:val="28"/>
          <w:szCs w:val="28"/>
        </w:rPr>
      </w:pPr>
      <w:r w:rsidRPr="00BA6D1E">
        <w:rPr>
          <w:rFonts w:ascii="Gill Sans MT" w:hAnsi="Gill Sans MT"/>
          <w:sz w:val="28"/>
          <w:szCs w:val="28"/>
        </w:rPr>
        <w:t>LBRCA is continuing to advocate for members as the Federal Government’s temporary fuel relief measures are due to end on 30 June 2026.</w:t>
      </w:r>
    </w:p>
    <w:p w14:paraId="7BAAAD13" w14:textId="77777777" w:rsidR="00546B50" w:rsidRDefault="00BA6D1E" w:rsidP="00BA6D1E">
      <w:pPr>
        <w:rPr>
          <w:rFonts w:ascii="Gill Sans MT" w:hAnsi="Gill Sans MT"/>
          <w:sz w:val="28"/>
          <w:szCs w:val="28"/>
        </w:rPr>
      </w:pPr>
      <w:r w:rsidRPr="00BA6D1E">
        <w:rPr>
          <w:rFonts w:ascii="Gill Sans MT" w:hAnsi="Gill Sans MT"/>
          <w:sz w:val="28"/>
          <w:szCs w:val="28"/>
        </w:rPr>
        <w:t>During the recent fuel crisis, the Federal Government reduced fuel excise and cut the Heavy Vehicle Road User Charge</w:t>
      </w:r>
      <w:r>
        <w:rPr>
          <w:rFonts w:ascii="Gill Sans MT" w:hAnsi="Gill Sans MT"/>
          <w:sz w:val="28"/>
          <w:szCs w:val="28"/>
        </w:rPr>
        <w:t xml:space="preserve"> (RUC)</w:t>
      </w:r>
      <w:r w:rsidRPr="00BA6D1E">
        <w:rPr>
          <w:rFonts w:ascii="Gill Sans MT" w:hAnsi="Gill Sans MT"/>
          <w:sz w:val="28"/>
          <w:szCs w:val="28"/>
        </w:rPr>
        <w:t xml:space="preserve"> to zero for the period 1 April to 30 June 2026. </w:t>
      </w:r>
    </w:p>
    <w:p w14:paraId="3F554E62" w14:textId="09B83A8B" w:rsidR="00BA6D1E" w:rsidRPr="00BA6D1E" w:rsidRDefault="00BA6D1E" w:rsidP="00BA6D1E">
      <w:pPr>
        <w:rPr>
          <w:rFonts w:ascii="Gill Sans MT" w:hAnsi="Gill Sans MT"/>
          <w:sz w:val="28"/>
          <w:szCs w:val="28"/>
        </w:rPr>
      </w:pPr>
      <w:r w:rsidRPr="00BA6D1E">
        <w:rPr>
          <w:rFonts w:ascii="Gill Sans MT" w:hAnsi="Gill Sans MT"/>
          <w:sz w:val="28"/>
          <w:szCs w:val="28"/>
        </w:rPr>
        <w:t>This provided short-term relief for heavy vehicle operators at a time of significant fuel price pressure and supply uncertainty.</w:t>
      </w:r>
    </w:p>
    <w:p w14:paraId="785EC092" w14:textId="77777777" w:rsidR="00546B50" w:rsidRDefault="00BA6D1E" w:rsidP="00BA6D1E">
      <w:pPr>
        <w:rPr>
          <w:rFonts w:ascii="Gill Sans MT" w:hAnsi="Gill Sans MT"/>
          <w:sz w:val="28"/>
          <w:szCs w:val="28"/>
        </w:rPr>
      </w:pPr>
      <w:r w:rsidRPr="00BA6D1E">
        <w:rPr>
          <w:rFonts w:ascii="Gill Sans MT" w:hAnsi="Gill Sans MT"/>
          <w:sz w:val="28"/>
          <w:szCs w:val="28"/>
        </w:rPr>
        <w:t xml:space="preserve">From 1 July 2026, normal fuel tax credit arrangements are expected to resume, including the reinstatement of the Heavy Vehicle Road User Charge. </w:t>
      </w:r>
    </w:p>
    <w:p w14:paraId="46ACE9C8" w14:textId="5DBEB626" w:rsidR="00BA6D1E" w:rsidRPr="00BA6D1E" w:rsidRDefault="00BA6D1E" w:rsidP="00BA6D1E">
      <w:pPr>
        <w:rPr>
          <w:rFonts w:ascii="Gill Sans MT" w:hAnsi="Gill Sans MT"/>
          <w:sz w:val="28"/>
          <w:szCs w:val="28"/>
        </w:rPr>
      </w:pPr>
      <w:r w:rsidRPr="00BA6D1E">
        <w:rPr>
          <w:rFonts w:ascii="Gill Sans MT" w:hAnsi="Gill Sans MT"/>
          <w:sz w:val="28"/>
          <w:szCs w:val="28"/>
        </w:rPr>
        <w:t>While the next scheduled increase in the charge has been deferred until 1 January 2027, the return of the existing charge from 1 July will still increase the effective cost of diesel for operators.</w:t>
      </w:r>
    </w:p>
    <w:p w14:paraId="729171DF" w14:textId="77777777" w:rsidR="00BA6D1E" w:rsidRPr="00BA6D1E" w:rsidRDefault="00BA6D1E" w:rsidP="00BA6D1E">
      <w:pPr>
        <w:rPr>
          <w:rFonts w:ascii="Gill Sans MT" w:hAnsi="Gill Sans MT"/>
          <w:sz w:val="28"/>
          <w:szCs w:val="28"/>
        </w:rPr>
      </w:pPr>
      <w:r w:rsidRPr="00BA6D1E">
        <w:rPr>
          <w:rFonts w:ascii="Gill Sans MT" w:hAnsi="Gill Sans MT"/>
          <w:sz w:val="28"/>
          <w:szCs w:val="28"/>
        </w:rPr>
        <w:t>For LBRCA members, this means fuel costs are likely to rise again at a time when many businesses are already managing tight margins, high operating costs, driver shortages and increasing compliance pressures.</w:t>
      </w:r>
    </w:p>
    <w:p w14:paraId="50CA7E82" w14:textId="17A0BA93" w:rsidR="00BA6D1E" w:rsidRPr="00BA6D1E" w:rsidRDefault="00BA6D1E" w:rsidP="00BA6D1E">
      <w:pPr>
        <w:rPr>
          <w:rFonts w:ascii="Gill Sans MT" w:hAnsi="Gill Sans MT"/>
          <w:sz w:val="28"/>
          <w:szCs w:val="28"/>
        </w:rPr>
      </w:pPr>
      <w:r w:rsidRPr="00BA6D1E">
        <w:rPr>
          <w:rFonts w:ascii="Gill Sans MT" w:hAnsi="Gill Sans MT"/>
          <w:sz w:val="28"/>
          <w:szCs w:val="28"/>
        </w:rPr>
        <w:t>LBRCA’s position is clear: rural freight operators should not be hit with a sudden cost cliff.</w:t>
      </w:r>
      <w:r>
        <w:rPr>
          <w:rFonts w:ascii="Gill Sans MT" w:hAnsi="Gill Sans MT"/>
          <w:sz w:val="28"/>
          <w:szCs w:val="28"/>
        </w:rPr>
        <w:t xml:space="preserve">  </w:t>
      </w:r>
    </w:p>
    <w:p w14:paraId="03641CDE" w14:textId="77777777" w:rsidR="00BA6D1E" w:rsidRPr="00BA6D1E" w:rsidRDefault="00BA6D1E" w:rsidP="00BA6D1E">
      <w:pPr>
        <w:rPr>
          <w:rFonts w:ascii="Gill Sans MT" w:hAnsi="Gill Sans MT"/>
          <w:sz w:val="28"/>
          <w:szCs w:val="28"/>
        </w:rPr>
      </w:pPr>
      <w:r w:rsidRPr="00BA6D1E">
        <w:rPr>
          <w:rFonts w:ascii="Gill Sans MT" w:hAnsi="Gill Sans MT"/>
          <w:sz w:val="28"/>
          <w:szCs w:val="28"/>
        </w:rPr>
        <w:t>Livestock, bulk and rural carriers kept freight moving throughout the fuel crisis. Our members continued transporting livestock, grain, fodder, fertiliser, fuel and essential supplies across regional and remote communities. These costs cannot simply be absorbed by transport businesses.</w:t>
      </w:r>
    </w:p>
    <w:p w14:paraId="7C5E809C" w14:textId="7C382169" w:rsidR="00BA6D1E" w:rsidRDefault="00BA6D1E" w:rsidP="00BA6D1E">
      <w:pPr>
        <w:rPr>
          <w:rFonts w:ascii="Gill Sans MT" w:hAnsi="Gill Sans MT"/>
          <w:sz w:val="28"/>
          <w:szCs w:val="28"/>
        </w:rPr>
      </w:pPr>
      <w:r w:rsidRPr="00BA6D1E">
        <w:rPr>
          <w:rFonts w:ascii="Gill Sans MT" w:hAnsi="Gill Sans MT"/>
          <w:sz w:val="28"/>
          <w:szCs w:val="28"/>
        </w:rPr>
        <w:t xml:space="preserve">LBRCA </w:t>
      </w:r>
      <w:r w:rsidR="008B4E1B">
        <w:rPr>
          <w:rFonts w:ascii="Gill Sans MT" w:hAnsi="Gill Sans MT"/>
          <w:sz w:val="28"/>
          <w:szCs w:val="28"/>
        </w:rPr>
        <w:t>has raised</w:t>
      </w:r>
      <w:r w:rsidRPr="00BA6D1E">
        <w:rPr>
          <w:rFonts w:ascii="Gill Sans MT" w:hAnsi="Gill Sans MT"/>
          <w:sz w:val="28"/>
          <w:szCs w:val="28"/>
        </w:rPr>
        <w:t xml:space="preserve"> these concerns with government, regulators and national industry bodies. We are making it clear that fuel cost increases flow through the entire supply chain — from transport operators to producers, processors, regional businesses and consumers.</w:t>
      </w:r>
    </w:p>
    <w:p w14:paraId="647FECD4" w14:textId="47552F14" w:rsidR="008B4E1B" w:rsidRPr="00BA6D1E" w:rsidRDefault="008B4E1B" w:rsidP="008B4E1B">
      <w:pPr>
        <w:rPr>
          <w:rFonts w:ascii="Gill Sans MT" w:hAnsi="Gill Sans MT"/>
          <w:sz w:val="28"/>
          <w:szCs w:val="28"/>
        </w:rPr>
      </w:pPr>
      <w:r>
        <w:rPr>
          <w:rFonts w:ascii="Gill Sans MT" w:hAnsi="Gill Sans MT"/>
          <w:sz w:val="28"/>
          <w:szCs w:val="28"/>
        </w:rPr>
        <w:t>We have soug</w:t>
      </w:r>
      <w:r>
        <w:rPr>
          <w:rFonts w:ascii="Gill Sans MT" w:hAnsi="Gill Sans MT"/>
          <w:sz w:val="28"/>
          <w:szCs w:val="28"/>
        </w:rPr>
        <w:t>ht that the Federal Government consider extending the temporary RUC relief and phase the charge back in gradually.</w:t>
      </w:r>
    </w:p>
    <w:p w14:paraId="04E941A7" w14:textId="062065D8" w:rsidR="008B4E1B" w:rsidRDefault="00546B50" w:rsidP="00BA6D1E">
      <w:pPr>
        <w:rPr>
          <w:rFonts w:ascii="Gill Sans MT" w:hAnsi="Gill Sans MT"/>
          <w:sz w:val="28"/>
          <w:szCs w:val="28"/>
        </w:rPr>
      </w:pPr>
      <w:r>
        <w:rPr>
          <w:rFonts w:ascii="Gill Sans MT" w:hAnsi="Gill Sans MT"/>
          <w:noProof/>
          <w:sz w:val="28"/>
          <w:szCs w:val="28"/>
        </w:rPr>
        <w:lastRenderedPageBreak/>
        <mc:AlternateContent>
          <mc:Choice Requires="wps">
            <w:drawing>
              <wp:anchor distT="0" distB="0" distL="114300" distR="114300" simplePos="0" relativeHeight="252230656" behindDoc="1" locked="0" layoutInCell="1" allowOverlap="1" wp14:anchorId="795FD074" wp14:editId="61EFECF7">
                <wp:simplePos x="0" y="0"/>
                <wp:positionH relativeFrom="column">
                  <wp:posOffset>-376570</wp:posOffset>
                </wp:positionH>
                <wp:positionV relativeFrom="paragraph">
                  <wp:posOffset>-100123</wp:posOffset>
                </wp:positionV>
                <wp:extent cx="6442710" cy="3853416"/>
                <wp:effectExtent l="38100" t="38100" r="53340" b="52070"/>
                <wp:wrapNone/>
                <wp:docPr id="1794699255" name="Text Box 14"/>
                <wp:cNvGraphicFramePr/>
                <a:graphic xmlns:a="http://schemas.openxmlformats.org/drawingml/2006/main">
                  <a:graphicData uri="http://schemas.microsoft.com/office/word/2010/wordprocessingShape">
                    <wps:wsp>
                      <wps:cNvSpPr txBox="1"/>
                      <wps:spPr>
                        <a:xfrm>
                          <a:off x="0" y="0"/>
                          <a:ext cx="6442710" cy="3853416"/>
                        </a:xfrm>
                        <a:custGeom>
                          <a:avLst/>
                          <a:gdLst>
                            <a:gd name="csX0" fmla="*/ 0 w 6442710"/>
                            <a:gd name="csY0" fmla="*/ 0 h 3853416"/>
                            <a:gd name="csX1" fmla="*/ 714555 w 6442710"/>
                            <a:gd name="csY1" fmla="*/ 0 h 3853416"/>
                            <a:gd name="csX2" fmla="*/ 1235829 w 6442710"/>
                            <a:gd name="csY2" fmla="*/ 0 h 3853416"/>
                            <a:gd name="csX3" fmla="*/ 1692676 w 6442710"/>
                            <a:gd name="csY3" fmla="*/ 0 h 3853416"/>
                            <a:gd name="csX4" fmla="*/ 2213949 w 6442710"/>
                            <a:gd name="csY4" fmla="*/ 0 h 3853416"/>
                            <a:gd name="csX5" fmla="*/ 2928505 w 6442710"/>
                            <a:gd name="csY5" fmla="*/ 0 h 3853416"/>
                            <a:gd name="csX6" fmla="*/ 3320924 w 6442710"/>
                            <a:gd name="csY6" fmla="*/ 0 h 3853416"/>
                            <a:gd name="csX7" fmla="*/ 4035479 w 6442710"/>
                            <a:gd name="csY7" fmla="*/ 0 h 3853416"/>
                            <a:gd name="csX8" fmla="*/ 4556753 w 6442710"/>
                            <a:gd name="csY8" fmla="*/ 0 h 3853416"/>
                            <a:gd name="csX9" fmla="*/ 4949173 w 6442710"/>
                            <a:gd name="csY9" fmla="*/ 0 h 3853416"/>
                            <a:gd name="csX10" fmla="*/ 5406019 w 6442710"/>
                            <a:gd name="csY10" fmla="*/ 0 h 3853416"/>
                            <a:gd name="csX11" fmla="*/ 6442710 w 6442710"/>
                            <a:gd name="csY11" fmla="*/ 0 h 3853416"/>
                            <a:gd name="csX12" fmla="*/ 6442710 w 6442710"/>
                            <a:gd name="csY12" fmla="*/ 550488 h 3853416"/>
                            <a:gd name="csX13" fmla="*/ 6442710 w 6442710"/>
                            <a:gd name="csY13" fmla="*/ 1062442 h 3853416"/>
                            <a:gd name="csX14" fmla="*/ 6442710 w 6442710"/>
                            <a:gd name="csY14" fmla="*/ 1535862 h 3853416"/>
                            <a:gd name="csX15" fmla="*/ 6442710 w 6442710"/>
                            <a:gd name="csY15" fmla="*/ 1970747 h 3853416"/>
                            <a:gd name="csX16" fmla="*/ 6442710 w 6442710"/>
                            <a:gd name="csY16" fmla="*/ 2598303 h 3853416"/>
                            <a:gd name="csX17" fmla="*/ 6442710 w 6442710"/>
                            <a:gd name="csY17" fmla="*/ 3110257 h 3853416"/>
                            <a:gd name="csX18" fmla="*/ 6442710 w 6442710"/>
                            <a:gd name="csY18" fmla="*/ 3853416 h 3853416"/>
                            <a:gd name="csX19" fmla="*/ 5792582 w 6442710"/>
                            <a:gd name="csY19" fmla="*/ 3853416 h 3853416"/>
                            <a:gd name="csX20" fmla="*/ 5271308 w 6442710"/>
                            <a:gd name="csY20" fmla="*/ 3853416 h 3853416"/>
                            <a:gd name="csX21" fmla="*/ 4621180 w 6442710"/>
                            <a:gd name="csY21" fmla="*/ 3853416 h 3853416"/>
                            <a:gd name="csX22" fmla="*/ 4035479 w 6442710"/>
                            <a:gd name="csY22" fmla="*/ 3853416 h 3853416"/>
                            <a:gd name="csX23" fmla="*/ 3643060 w 6442710"/>
                            <a:gd name="csY23" fmla="*/ 3853416 h 3853416"/>
                            <a:gd name="csX24" fmla="*/ 3121786 w 6442710"/>
                            <a:gd name="csY24" fmla="*/ 3853416 h 3853416"/>
                            <a:gd name="csX25" fmla="*/ 2600512 w 6442710"/>
                            <a:gd name="csY25" fmla="*/ 3853416 h 3853416"/>
                            <a:gd name="csX26" fmla="*/ 1885957 w 6442710"/>
                            <a:gd name="csY26" fmla="*/ 3853416 h 3853416"/>
                            <a:gd name="csX27" fmla="*/ 1235829 w 6442710"/>
                            <a:gd name="csY27" fmla="*/ 3853416 h 3853416"/>
                            <a:gd name="csX28" fmla="*/ 521274 w 6442710"/>
                            <a:gd name="csY28" fmla="*/ 3853416 h 3853416"/>
                            <a:gd name="csX29" fmla="*/ 0 w 6442710"/>
                            <a:gd name="csY29" fmla="*/ 3853416 h 3853416"/>
                            <a:gd name="csX30" fmla="*/ 0 w 6442710"/>
                            <a:gd name="csY30" fmla="*/ 3302928 h 3853416"/>
                            <a:gd name="csX31" fmla="*/ 0 w 6442710"/>
                            <a:gd name="csY31" fmla="*/ 2868042 h 3853416"/>
                            <a:gd name="csX32" fmla="*/ 0 w 6442710"/>
                            <a:gd name="csY32" fmla="*/ 2356089 h 3853416"/>
                            <a:gd name="csX33" fmla="*/ 0 w 6442710"/>
                            <a:gd name="csY33" fmla="*/ 1728532 h 3853416"/>
                            <a:gd name="csX34" fmla="*/ 0 w 6442710"/>
                            <a:gd name="csY34" fmla="*/ 1293647 h 3853416"/>
                            <a:gd name="csX35" fmla="*/ 0 w 6442710"/>
                            <a:gd name="csY35" fmla="*/ 743159 h 3853416"/>
                            <a:gd name="csX36" fmla="*/ 0 w 6442710"/>
                            <a:gd name="csY36" fmla="*/ 0 h 3853416"/>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 ang="0">
                              <a:pos x="csX36" y="csY36"/>
                            </a:cxn>
                          </a:cxnLst>
                          <a:rect l="l" t="t" r="r" b="b"/>
                          <a:pathLst>
                            <a:path w="6442710" h="3853416" fill="none" extrusionOk="0">
                              <a:moveTo>
                                <a:pt x="0" y="0"/>
                              </a:moveTo>
                              <a:cubicBezTo>
                                <a:pt x="191020" y="-79860"/>
                                <a:pt x="470565" y="5556"/>
                                <a:pt x="714555" y="0"/>
                              </a:cubicBezTo>
                              <a:cubicBezTo>
                                <a:pt x="958545" y="-5556"/>
                                <a:pt x="1024050" y="59248"/>
                                <a:pt x="1235829" y="0"/>
                              </a:cubicBezTo>
                              <a:cubicBezTo>
                                <a:pt x="1447608" y="-59248"/>
                                <a:pt x="1503965" y="27549"/>
                                <a:pt x="1692676" y="0"/>
                              </a:cubicBezTo>
                              <a:cubicBezTo>
                                <a:pt x="1881387" y="-27549"/>
                                <a:pt x="2034542" y="58891"/>
                                <a:pt x="2213949" y="0"/>
                              </a:cubicBezTo>
                              <a:cubicBezTo>
                                <a:pt x="2393356" y="-58891"/>
                                <a:pt x="2692747" y="42131"/>
                                <a:pt x="2928505" y="0"/>
                              </a:cubicBezTo>
                              <a:cubicBezTo>
                                <a:pt x="3164263" y="-42131"/>
                                <a:pt x="3138968" y="34737"/>
                                <a:pt x="3320924" y="0"/>
                              </a:cubicBezTo>
                              <a:cubicBezTo>
                                <a:pt x="3502880" y="-34737"/>
                                <a:pt x="3888291" y="55421"/>
                                <a:pt x="4035479" y="0"/>
                              </a:cubicBezTo>
                              <a:cubicBezTo>
                                <a:pt x="4182668" y="-55421"/>
                                <a:pt x="4328630" y="18801"/>
                                <a:pt x="4556753" y="0"/>
                              </a:cubicBezTo>
                              <a:cubicBezTo>
                                <a:pt x="4784876" y="-18801"/>
                                <a:pt x="4758923" y="43577"/>
                                <a:pt x="4949173" y="0"/>
                              </a:cubicBezTo>
                              <a:cubicBezTo>
                                <a:pt x="5139423" y="-43577"/>
                                <a:pt x="5294927" y="6980"/>
                                <a:pt x="5406019" y="0"/>
                              </a:cubicBezTo>
                              <a:cubicBezTo>
                                <a:pt x="5517111" y="-6980"/>
                                <a:pt x="6048741" y="78399"/>
                                <a:pt x="6442710" y="0"/>
                              </a:cubicBezTo>
                              <a:cubicBezTo>
                                <a:pt x="6468071" y="158254"/>
                                <a:pt x="6410346" y="423465"/>
                                <a:pt x="6442710" y="550488"/>
                              </a:cubicBezTo>
                              <a:cubicBezTo>
                                <a:pt x="6475074" y="677511"/>
                                <a:pt x="6431405" y="940825"/>
                                <a:pt x="6442710" y="1062442"/>
                              </a:cubicBezTo>
                              <a:cubicBezTo>
                                <a:pt x="6454015" y="1184059"/>
                                <a:pt x="6393687" y="1330010"/>
                                <a:pt x="6442710" y="1535862"/>
                              </a:cubicBezTo>
                              <a:cubicBezTo>
                                <a:pt x="6491733" y="1741714"/>
                                <a:pt x="6406546" y="1789760"/>
                                <a:pt x="6442710" y="1970747"/>
                              </a:cubicBezTo>
                              <a:cubicBezTo>
                                <a:pt x="6478874" y="2151735"/>
                                <a:pt x="6387929" y="2451550"/>
                                <a:pt x="6442710" y="2598303"/>
                              </a:cubicBezTo>
                              <a:cubicBezTo>
                                <a:pt x="6497491" y="2745056"/>
                                <a:pt x="6385799" y="2956398"/>
                                <a:pt x="6442710" y="3110257"/>
                              </a:cubicBezTo>
                              <a:cubicBezTo>
                                <a:pt x="6499621" y="3264116"/>
                                <a:pt x="6441246" y="3592050"/>
                                <a:pt x="6442710" y="3853416"/>
                              </a:cubicBezTo>
                              <a:cubicBezTo>
                                <a:pt x="6299873" y="3855969"/>
                                <a:pt x="6087732" y="3837088"/>
                                <a:pt x="5792582" y="3853416"/>
                              </a:cubicBezTo>
                              <a:cubicBezTo>
                                <a:pt x="5497432" y="3869744"/>
                                <a:pt x="5377978" y="3798294"/>
                                <a:pt x="5271308" y="3853416"/>
                              </a:cubicBezTo>
                              <a:cubicBezTo>
                                <a:pt x="5164638" y="3908538"/>
                                <a:pt x="4829806" y="3788526"/>
                                <a:pt x="4621180" y="3853416"/>
                              </a:cubicBezTo>
                              <a:cubicBezTo>
                                <a:pt x="4412554" y="3918306"/>
                                <a:pt x="4227014" y="3838086"/>
                                <a:pt x="4035479" y="3853416"/>
                              </a:cubicBezTo>
                              <a:cubicBezTo>
                                <a:pt x="3843944" y="3868746"/>
                                <a:pt x="3809766" y="3809281"/>
                                <a:pt x="3643060" y="3853416"/>
                              </a:cubicBezTo>
                              <a:cubicBezTo>
                                <a:pt x="3476354" y="3897551"/>
                                <a:pt x="3322142" y="3793779"/>
                                <a:pt x="3121786" y="3853416"/>
                              </a:cubicBezTo>
                              <a:cubicBezTo>
                                <a:pt x="2921430" y="3913053"/>
                                <a:pt x="2772010" y="3844817"/>
                                <a:pt x="2600512" y="3853416"/>
                              </a:cubicBezTo>
                              <a:cubicBezTo>
                                <a:pt x="2429014" y="3862015"/>
                                <a:pt x="2127002" y="3843558"/>
                                <a:pt x="1885957" y="3853416"/>
                              </a:cubicBezTo>
                              <a:cubicBezTo>
                                <a:pt x="1644913" y="3863274"/>
                                <a:pt x="1446181" y="3817754"/>
                                <a:pt x="1235829" y="3853416"/>
                              </a:cubicBezTo>
                              <a:cubicBezTo>
                                <a:pt x="1025477" y="3889078"/>
                                <a:pt x="740870" y="3771657"/>
                                <a:pt x="521274" y="3853416"/>
                              </a:cubicBezTo>
                              <a:cubicBezTo>
                                <a:pt x="301679" y="3935175"/>
                                <a:pt x="128653" y="3804963"/>
                                <a:pt x="0" y="3853416"/>
                              </a:cubicBezTo>
                              <a:cubicBezTo>
                                <a:pt x="-49623" y="3604024"/>
                                <a:pt x="20939" y="3468871"/>
                                <a:pt x="0" y="3302928"/>
                              </a:cubicBezTo>
                              <a:cubicBezTo>
                                <a:pt x="-20939" y="3136985"/>
                                <a:pt x="42358" y="3045337"/>
                                <a:pt x="0" y="2868042"/>
                              </a:cubicBezTo>
                              <a:cubicBezTo>
                                <a:pt x="-42358" y="2690747"/>
                                <a:pt x="60778" y="2475554"/>
                                <a:pt x="0" y="2356089"/>
                              </a:cubicBezTo>
                              <a:cubicBezTo>
                                <a:pt x="-60778" y="2236624"/>
                                <a:pt x="1689" y="1926682"/>
                                <a:pt x="0" y="1728532"/>
                              </a:cubicBezTo>
                              <a:cubicBezTo>
                                <a:pt x="-1689" y="1530382"/>
                                <a:pt x="32890" y="1446149"/>
                                <a:pt x="0" y="1293647"/>
                              </a:cubicBezTo>
                              <a:cubicBezTo>
                                <a:pt x="-32890" y="1141146"/>
                                <a:pt x="43513" y="879224"/>
                                <a:pt x="0" y="743159"/>
                              </a:cubicBezTo>
                              <a:cubicBezTo>
                                <a:pt x="-43513" y="607094"/>
                                <a:pt x="2030" y="186657"/>
                                <a:pt x="0" y="0"/>
                              </a:cubicBezTo>
                              <a:close/>
                            </a:path>
                            <a:path w="6442710" h="3853416" stroke="0" extrusionOk="0">
                              <a:moveTo>
                                <a:pt x="0" y="0"/>
                              </a:moveTo>
                              <a:cubicBezTo>
                                <a:pt x="124256" y="-53269"/>
                                <a:pt x="360276" y="42304"/>
                                <a:pt x="521274" y="0"/>
                              </a:cubicBezTo>
                              <a:cubicBezTo>
                                <a:pt x="682272" y="-42304"/>
                                <a:pt x="801424" y="181"/>
                                <a:pt x="913693" y="0"/>
                              </a:cubicBezTo>
                              <a:cubicBezTo>
                                <a:pt x="1025962" y="-181"/>
                                <a:pt x="1266767" y="1749"/>
                                <a:pt x="1370540" y="0"/>
                              </a:cubicBezTo>
                              <a:cubicBezTo>
                                <a:pt x="1474313" y="-1749"/>
                                <a:pt x="1765956" y="23315"/>
                                <a:pt x="2085095" y="0"/>
                              </a:cubicBezTo>
                              <a:cubicBezTo>
                                <a:pt x="2404235" y="-23315"/>
                                <a:pt x="2593945" y="46502"/>
                                <a:pt x="2799650" y="0"/>
                              </a:cubicBezTo>
                              <a:cubicBezTo>
                                <a:pt x="3005356" y="-46502"/>
                                <a:pt x="3095021" y="61786"/>
                                <a:pt x="3320924" y="0"/>
                              </a:cubicBezTo>
                              <a:cubicBezTo>
                                <a:pt x="3546827" y="-61786"/>
                                <a:pt x="3615194" y="34260"/>
                                <a:pt x="3842198" y="0"/>
                              </a:cubicBezTo>
                              <a:cubicBezTo>
                                <a:pt x="4069202" y="-34260"/>
                                <a:pt x="4069224" y="459"/>
                                <a:pt x="4234618" y="0"/>
                              </a:cubicBezTo>
                              <a:cubicBezTo>
                                <a:pt x="4400012" y="-459"/>
                                <a:pt x="4703606" y="18028"/>
                                <a:pt x="4884746" y="0"/>
                              </a:cubicBezTo>
                              <a:cubicBezTo>
                                <a:pt x="5065886" y="-18028"/>
                                <a:pt x="5357897" y="34508"/>
                                <a:pt x="5534874" y="0"/>
                              </a:cubicBezTo>
                              <a:cubicBezTo>
                                <a:pt x="5711851" y="-34508"/>
                                <a:pt x="6105117" y="66753"/>
                                <a:pt x="6442710" y="0"/>
                              </a:cubicBezTo>
                              <a:cubicBezTo>
                                <a:pt x="6449102" y="248965"/>
                                <a:pt x="6424393" y="396160"/>
                                <a:pt x="6442710" y="550488"/>
                              </a:cubicBezTo>
                              <a:cubicBezTo>
                                <a:pt x="6461027" y="704816"/>
                                <a:pt x="6410177" y="858870"/>
                                <a:pt x="6442710" y="1139510"/>
                              </a:cubicBezTo>
                              <a:cubicBezTo>
                                <a:pt x="6475243" y="1420150"/>
                                <a:pt x="6431110" y="1400810"/>
                                <a:pt x="6442710" y="1612930"/>
                              </a:cubicBezTo>
                              <a:cubicBezTo>
                                <a:pt x="6454310" y="1825050"/>
                                <a:pt x="6416573" y="2049531"/>
                                <a:pt x="6442710" y="2240486"/>
                              </a:cubicBezTo>
                              <a:cubicBezTo>
                                <a:pt x="6468847" y="2431441"/>
                                <a:pt x="6396172" y="2534081"/>
                                <a:pt x="6442710" y="2675372"/>
                              </a:cubicBezTo>
                              <a:cubicBezTo>
                                <a:pt x="6489248" y="2816663"/>
                                <a:pt x="6392150" y="3018247"/>
                                <a:pt x="6442710" y="3187326"/>
                              </a:cubicBezTo>
                              <a:cubicBezTo>
                                <a:pt x="6493270" y="3356405"/>
                                <a:pt x="6407790" y="3560779"/>
                                <a:pt x="6442710" y="3853416"/>
                              </a:cubicBezTo>
                              <a:cubicBezTo>
                                <a:pt x="6187425" y="3911775"/>
                                <a:pt x="6153426" y="3843927"/>
                                <a:pt x="5921436" y="3853416"/>
                              </a:cubicBezTo>
                              <a:cubicBezTo>
                                <a:pt x="5689446" y="3862905"/>
                                <a:pt x="5682627" y="3807094"/>
                                <a:pt x="5529017" y="3853416"/>
                              </a:cubicBezTo>
                              <a:cubicBezTo>
                                <a:pt x="5375407" y="3899738"/>
                                <a:pt x="5046811" y="3836703"/>
                                <a:pt x="4878889" y="3853416"/>
                              </a:cubicBezTo>
                              <a:cubicBezTo>
                                <a:pt x="4710967" y="3870129"/>
                                <a:pt x="4670835" y="3845382"/>
                                <a:pt x="4486469" y="3853416"/>
                              </a:cubicBezTo>
                              <a:cubicBezTo>
                                <a:pt x="4302103" y="3861450"/>
                                <a:pt x="4002069" y="3807562"/>
                                <a:pt x="3836341" y="3853416"/>
                              </a:cubicBezTo>
                              <a:cubicBezTo>
                                <a:pt x="3670613" y="3899270"/>
                                <a:pt x="3359910" y="3843551"/>
                                <a:pt x="3121786" y="3853416"/>
                              </a:cubicBezTo>
                              <a:cubicBezTo>
                                <a:pt x="2883663" y="3863281"/>
                                <a:pt x="2699486" y="3799151"/>
                                <a:pt x="2471658" y="3853416"/>
                              </a:cubicBezTo>
                              <a:cubicBezTo>
                                <a:pt x="2243830" y="3907681"/>
                                <a:pt x="2028200" y="3791795"/>
                                <a:pt x="1821530" y="3853416"/>
                              </a:cubicBezTo>
                              <a:cubicBezTo>
                                <a:pt x="1614860" y="3915037"/>
                                <a:pt x="1514670" y="3815746"/>
                                <a:pt x="1235829" y="3853416"/>
                              </a:cubicBezTo>
                              <a:cubicBezTo>
                                <a:pt x="956988" y="3891086"/>
                                <a:pt x="987823" y="3852729"/>
                                <a:pt x="778982" y="3853416"/>
                              </a:cubicBezTo>
                              <a:cubicBezTo>
                                <a:pt x="570141" y="3854103"/>
                                <a:pt x="156039" y="3818047"/>
                                <a:pt x="0" y="3853416"/>
                              </a:cubicBezTo>
                              <a:cubicBezTo>
                                <a:pt x="-30429" y="3715335"/>
                                <a:pt x="54407" y="3587312"/>
                                <a:pt x="0" y="3379996"/>
                              </a:cubicBezTo>
                              <a:cubicBezTo>
                                <a:pt x="-54407" y="3172680"/>
                                <a:pt x="14117" y="2990629"/>
                                <a:pt x="0" y="2790974"/>
                              </a:cubicBezTo>
                              <a:cubicBezTo>
                                <a:pt x="-14117" y="2591319"/>
                                <a:pt x="17128" y="2572595"/>
                                <a:pt x="0" y="2356089"/>
                              </a:cubicBezTo>
                              <a:cubicBezTo>
                                <a:pt x="-17128" y="2139584"/>
                                <a:pt x="9323" y="2027109"/>
                                <a:pt x="0" y="1805601"/>
                              </a:cubicBezTo>
                              <a:cubicBezTo>
                                <a:pt x="-9323" y="1584093"/>
                                <a:pt x="65533" y="1361607"/>
                                <a:pt x="0" y="1216578"/>
                              </a:cubicBezTo>
                              <a:cubicBezTo>
                                <a:pt x="-65533" y="1071549"/>
                                <a:pt x="9630" y="950221"/>
                                <a:pt x="0" y="704625"/>
                              </a:cubicBezTo>
                              <a:cubicBezTo>
                                <a:pt x="-9630" y="459029"/>
                                <a:pt x="31648" y="307304"/>
                                <a:pt x="0" y="0"/>
                              </a:cubicBezTo>
                              <a:close/>
                            </a:path>
                          </a:pathLst>
                        </a:custGeom>
                        <a:solidFill>
                          <a:schemeClr val="accent6">
                            <a:lumMod val="20000"/>
                            <a:lumOff val="80000"/>
                          </a:schemeClr>
                        </a:solidFill>
                        <a:ln w="6350">
                          <a:solidFill>
                            <a:prstClr val="black"/>
                          </a:solidFill>
                          <a:extLst>
                            <a:ext uri="{C807C97D-BFC1-408E-A445-0C87EB9F89A2}">
                              <ask:lineSketchStyleProps xmlns:ask="http://schemas.microsoft.com/office/drawing/2018/sketchyshapes" sd="4075125228">
                                <a:prstGeom prst="rect">
                                  <a:avLst/>
                                </a:prstGeom>
                                <ask:type>
                                  <ask:lineSketchScribble/>
                                </ask:type>
                              </ask:lineSketchStyleProps>
                            </a:ext>
                          </a:extLst>
                        </a:ln>
                      </wps:spPr>
                      <wps:txbx>
                        <w:txbxContent>
                          <w:p w14:paraId="56E043FB" w14:textId="77777777" w:rsidR="004C1E1D" w:rsidRDefault="004C1E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5FD074" id="Text Box 14" o:spid="_x0000_s1044" type="#_x0000_t202" style="position:absolute;margin-left:-29.65pt;margin-top:-7.9pt;width:507.3pt;height:303.4pt;z-index:-25108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" fillcolor="#d5deee [665]" strokeweight=".5pt">
                <v:textbox>
                  <w:txbxContent>
                    <w:p w14:paraId="56E043FB" w14:textId="77777777" w:rsidR="004C1E1D" w:rsidRDefault="004C1E1D"/>
                  </w:txbxContent>
                </v:textbox>
              </v:shape>
            </w:pict>
          </mc:Fallback>
        </mc:AlternateContent>
      </w:r>
      <w:r w:rsidR="00BA6D1E" w:rsidRPr="00BA6D1E">
        <w:rPr>
          <w:rFonts w:ascii="Gill Sans MT" w:hAnsi="Gill Sans MT"/>
          <w:sz w:val="28"/>
          <w:szCs w:val="28"/>
        </w:rPr>
        <w:t xml:space="preserve">Members should now review their own business arrangements and prepare for the 1 July change. </w:t>
      </w:r>
    </w:p>
    <w:p w14:paraId="5078DAF4" w14:textId="69A1FAD3" w:rsidR="00BA6D1E" w:rsidRPr="00BA6D1E" w:rsidRDefault="00BA6D1E" w:rsidP="00BA6D1E">
      <w:pPr>
        <w:rPr>
          <w:rFonts w:ascii="Gill Sans MT" w:hAnsi="Gill Sans MT"/>
          <w:sz w:val="28"/>
          <w:szCs w:val="28"/>
        </w:rPr>
      </w:pPr>
      <w:r w:rsidRPr="00BA6D1E">
        <w:rPr>
          <w:rFonts w:ascii="Gill Sans MT" w:hAnsi="Gill Sans MT"/>
          <w:sz w:val="28"/>
          <w:szCs w:val="28"/>
        </w:rPr>
        <w:t>This includes:</w:t>
      </w:r>
    </w:p>
    <w:p w14:paraId="4774AD43" w14:textId="77777777" w:rsidR="00BA6D1E" w:rsidRPr="004C1E1D" w:rsidRDefault="00BA6D1E">
      <w:pPr>
        <w:pStyle w:val="ListParagraph"/>
        <w:numPr>
          <w:ilvl w:val="0"/>
          <w:numId w:val="35"/>
        </w:numPr>
        <w:rPr>
          <w:rFonts w:ascii="Gill Sans MT" w:hAnsi="Gill Sans MT"/>
          <w:sz w:val="28"/>
          <w:szCs w:val="28"/>
        </w:rPr>
      </w:pPr>
      <w:r w:rsidRPr="004C1E1D">
        <w:rPr>
          <w:rFonts w:ascii="Gill Sans MT" w:hAnsi="Gill Sans MT"/>
          <w:sz w:val="28"/>
          <w:szCs w:val="28"/>
        </w:rPr>
        <w:t>speaking with your accountant or tax adviser about fuel tax credit changes;</w:t>
      </w:r>
    </w:p>
    <w:p w14:paraId="6227CF62" w14:textId="77777777" w:rsidR="00BA6D1E" w:rsidRPr="004C1E1D" w:rsidRDefault="00BA6D1E">
      <w:pPr>
        <w:pStyle w:val="ListParagraph"/>
        <w:numPr>
          <w:ilvl w:val="0"/>
          <w:numId w:val="35"/>
        </w:numPr>
        <w:rPr>
          <w:rFonts w:ascii="Gill Sans MT" w:hAnsi="Gill Sans MT"/>
          <w:sz w:val="28"/>
          <w:szCs w:val="28"/>
        </w:rPr>
      </w:pPr>
      <w:r w:rsidRPr="004C1E1D">
        <w:rPr>
          <w:rFonts w:ascii="Gill Sans MT" w:hAnsi="Gill Sans MT"/>
          <w:sz w:val="28"/>
          <w:szCs w:val="28"/>
        </w:rPr>
        <w:t>checking BAS calculations use the correct fuel tax credit rates;</w:t>
      </w:r>
    </w:p>
    <w:p w14:paraId="2C4BDFF5" w14:textId="77777777" w:rsidR="00BA6D1E" w:rsidRPr="004C1E1D" w:rsidRDefault="00BA6D1E">
      <w:pPr>
        <w:pStyle w:val="ListParagraph"/>
        <w:numPr>
          <w:ilvl w:val="0"/>
          <w:numId w:val="35"/>
        </w:numPr>
        <w:rPr>
          <w:rFonts w:ascii="Gill Sans MT" w:hAnsi="Gill Sans MT"/>
          <w:sz w:val="28"/>
          <w:szCs w:val="28"/>
        </w:rPr>
      </w:pPr>
      <w:r w:rsidRPr="004C1E1D">
        <w:rPr>
          <w:rFonts w:ascii="Gill Sans MT" w:hAnsi="Gill Sans MT"/>
          <w:sz w:val="28"/>
          <w:szCs w:val="28"/>
        </w:rPr>
        <w:t>reviewing fuel levy clauses in contracts;</w:t>
      </w:r>
    </w:p>
    <w:p w14:paraId="0319FEC6" w14:textId="6D0E5613" w:rsidR="00BA6D1E" w:rsidRPr="004C1E1D" w:rsidRDefault="00BA6D1E">
      <w:pPr>
        <w:pStyle w:val="ListParagraph"/>
        <w:numPr>
          <w:ilvl w:val="0"/>
          <w:numId w:val="35"/>
        </w:numPr>
        <w:rPr>
          <w:rFonts w:ascii="Gill Sans MT" w:hAnsi="Gill Sans MT"/>
          <w:sz w:val="28"/>
          <w:szCs w:val="28"/>
        </w:rPr>
      </w:pPr>
      <w:r w:rsidRPr="004C1E1D">
        <w:rPr>
          <w:rFonts w:ascii="Gill Sans MT" w:hAnsi="Gill Sans MT"/>
          <w:sz w:val="28"/>
          <w:szCs w:val="28"/>
        </w:rPr>
        <w:t>communicating early with customers about fuel cost increases;</w:t>
      </w:r>
    </w:p>
    <w:p w14:paraId="174FB1FF" w14:textId="77777777" w:rsidR="00BA6D1E" w:rsidRPr="00BA6D1E" w:rsidRDefault="00BA6D1E" w:rsidP="00BA6D1E">
      <w:pPr>
        <w:rPr>
          <w:rFonts w:ascii="Gill Sans MT" w:hAnsi="Gill Sans MT"/>
          <w:sz w:val="28"/>
          <w:szCs w:val="28"/>
        </w:rPr>
      </w:pPr>
      <w:r w:rsidRPr="00BA6D1E">
        <w:rPr>
          <w:rFonts w:ascii="Gill Sans MT" w:hAnsi="Gill Sans MT"/>
          <w:sz w:val="28"/>
          <w:szCs w:val="28"/>
        </w:rPr>
        <w:t>Members are encouraged to contact LBRCA with examples of how the 1 July changes will affect their business, including impacts on cashflow, freight rates, customer contracts and regional supply chains.</w:t>
      </w:r>
    </w:p>
    <w:p w14:paraId="676C42BA" w14:textId="77777777" w:rsidR="00BA6D1E" w:rsidRPr="00BA6D1E" w:rsidRDefault="00BA6D1E" w:rsidP="00BA6D1E">
      <w:pPr>
        <w:rPr>
          <w:rFonts w:ascii="Gill Sans MT" w:hAnsi="Gill Sans MT"/>
          <w:sz w:val="28"/>
          <w:szCs w:val="28"/>
        </w:rPr>
      </w:pPr>
      <w:r w:rsidRPr="00BA6D1E">
        <w:rPr>
          <w:rFonts w:ascii="Gill Sans MT" w:hAnsi="Gill Sans MT"/>
          <w:sz w:val="28"/>
          <w:szCs w:val="28"/>
        </w:rPr>
        <w:t>Your feedback helps strengthen LBRCA’s advocacy and ensures government understands the real impact on rural freight operators.</w:t>
      </w:r>
    </w:p>
    <w:p w14:paraId="51ECE817" w14:textId="661F6823" w:rsidR="00E1697A" w:rsidRDefault="00546B50">
      <w:r w:rsidRPr="00546B50">
        <w:rPr>
          <w:rFonts w:asciiTheme="majorHAnsi" w:eastAsiaTheme="majorEastAsia" w:hAnsiTheme="majorHAnsi" w:cstheme="majorBidi"/>
          <w:spacing w:val="-10"/>
          <w:kern w:val="28"/>
          <w:sz w:val="56"/>
          <w:szCs w:val="56"/>
        </w:rPr>
        <w:drawing>
          <wp:anchor distT="0" distB="0" distL="114300" distR="114300" simplePos="0" relativeHeight="252231680" behindDoc="0" locked="0" layoutInCell="1" allowOverlap="1" wp14:anchorId="11D73FB9" wp14:editId="6273A61B">
            <wp:simplePos x="0" y="0"/>
            <wp:positionH relativeFrom="column">
              <wp:posOffset>-393833</wp:posOffset>
            </wp:positionH>
            <wp:positionV relativeFrom="page">
              <wp:posOffset>5028757</wp:posOffset>
            </wp:positionV>
            <wp:extent cx="6495415" cy="4624705"/>
            <wp:effectExtent l="0" t="0" r="635" b="4445"/>
            <wp:wrapSquare wrapText="bothSides"/>
            <wp:docPr id="47145002" name="Picture 1" descr="The image showcases a comprehensive MAHA Workshop Equipment suite, featuring various tools and machinery, including a large, well-equipped workshop area with technical diagnostic devices and a tire treadm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5002" name="Picture 1" descr="The image showcases a comprehensive MAHA Workshop Equipment suite, featuring various tools and machinery, including a large, well-equipped workshop area with technical diagnostic devices and a tire treadmill.&#10;&#10;AI-generated content may be incorrect."/>
                    <pic:cNvPicPr/>
                  </pic:nvPicPr>
                  <pic:blipFill>
                    <a:blip r:embed="rId62">
                      <a:extLst>
                        <a:ext uri="{28A0092B-C50C-407E-A947-70E740481C1C}">
                          <a14:useLocalDpi xmlns:a14="http://schemas.microsoft.com/office/drawing/2010/main" val="0"/>
                        </a:ext>
                      </a:extLst>
                    </a:blip>
                    <a:stretch>
                      <a:fillRect/>
                    </a:stretch>
                  </pic:blipFill>
                  <pic:spPr>
                    <a:xfrm>
                      <a:off x="0" y="0"/>
                      <a:ext cx="6495415" cy="4624705"/>
                    </a:xfrm>
                    <a:prstGeom prst="rect">
                      <a:avLst/>
                    </a:prstGeom>
                  </pic:spPr>
                </pic:pic>
              </a:graphicData>
            </a:graphic>
            <wp14:sizeRelH relativeFrom="page">
              <wp14:pctWidth>0</wp14:pctWidth>
            </wp14:sizeRelH>
            <wp14:sizeRelV relativeFrom="page">
              <wp14:pctHeight>0</wp14:pctHeight>
            </wp14:sizeRelV>
          </wp:anchor>
        </w:drawing>
      </w:r>
      <w:r w:rsidR="00E1697A">
        <w:br w:type="page"/>
      </w:r>
    </w:p>
    <w:p w14:paraId="2B480FFD" w14:textId="1F3330AD" w:rsidR="000927B3" w:rsidRDefault="00DB188B" w:rsidP="00CE7121">
      <w:pPr>
        <w:pStyle w:val="Title"/>
        <w:ind w:right="-306"/>
        <w:contextualSpacing w:val="0"/>
      </w:pPr>
      <w:r>
        <w:lastRenderedPageBreak/>
        <w:t>Five Things Worth Knowing Before You Finance Your Next Truck or Trailer</w:t>
      </w:r>
    </w:p>
    <w:p w14:paraId="20C86ED7" w14:textId="1312419A" w:rsidR="009612EB" w:rsidRPr="000B1D4E" w:rsidRDefault="009612EB" w:rsidP="00571484">
      <w:pPr>
        <w:pStyle w:val="Title"/>
        <w:ind w:right="-306"/>
        <w:rPr>
          <w:i/>
          <w:iCs/>
          <w:sz w:val="20"/>
          <w:szCs w:val="20"/>
        </w:rPr>
      </w:pPr>
    </w:p>
    <w:p w14:paraId="20AABE43" w14:textId="3EE36818" w:rsidR="00CB79A0" w:rsidRDefault="00CB79A0" w:rsidP="00DB188B">
      <w:pPr>
        <w:pStyle w:val="Title"/>
        <w:ind w:right="-306"/>
        <w:rPr>
          <w:sz w:val="28"/>
          <w:szCs w:val="28"/>
        </w:rPr>
      </w:pPr>
      <w:r>
        <w:rPr>
          <w:noProof/>
          <w:sz w:val="28"/>
          <w:szCs w:val="28"/>
        </w:rPr>
        <w:drawing>
          <wp:inline distT="0" distB="0" distL="0" distR="0" wp14:anchorId="203989C1" wp14:editId="3CC90FB7">
            <wp:extent cx="5836920" cy="3060700"/>
            <wp:effectExtent l="38100" t="38100" r="30480" b="63500"/>
            <wp:docPr id="1525646056" name="Picture 15" descr="The image shows a shiny red semi-truck parked on a clear, sunny day, with a large, dark red trailer attached, and a clear sky with a few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646056" name="Picture 15" descr="The image shows a shiny red semi-truck parked on a clear, sunny day, with a large, dark red trailer attached, and a clear sky with a few clouds.&#10;&#10;AI-generated content may be incorrect."/>
                    <pic:cNvPicPr/>
                  </pic:nvPicPr>
                  <pic:blipFill rotWithShape="1">
                    <a:blip r:embed="rId63" cstate="print">
                      <a:extLst>
                        <a:ext uri="{28A0092B-C50C-407E-A947-70E740481C1C}">
                          <a14:useLocalDpi xmlns:a14="http://schemas.microsoft.com/office/drawing/2010/main" val="0"/>
                        </a:ext>
                      </a:extLst>
                    </a:blip>
                    <a:srcRect t="8268" b="21816"/>
                    <a:stretch>
                      <a:fillRect/>
                    </a:stretch>
                  </pic:blipFill>
                  <pic:spPr bwMode="auto">
                    <a:xfrm>
                      <a:off x="0" y="0"/>
                      <a:ext cx="5836920" cy="3060700"/>
                    </a:xfrm>
                    <a:custGeom>
                      <a:avLst/>
                      <a:gdLst>
                        <a:gd name="csX0" fmla="*/ 0 w 5836920"/>
                        <a:gd name="csY0" fmla="*/ 0 h 3060700"/>
                        <a:gd name="csX1" fmla="*/ 642061 w 5836920"/>
                        <a:gd name="csY1" fmla="*/ 0 h 3060700"/>
                        <a:gd name="csX2" fmla="*/ 1225753 w 5836920"/>
                        <a:gd name="csY2" fmla="*/ 0 h 3060700"/>
                        <a:gd name="csX3" fmla="*/ 1867814 w 5836920"/>
                        <a:gd name="csY3" fmla="*/ 0 h 3060700"/>
                        <a:gd name="csX4" fmla="*/ 2276399 w 5836920"/>
                        <a:gd name="csY4" fmla="*/ 0 h 3060700"/>
                        <a:gd name="csX5" fmla="*/ 2684983 w 5836920"/>
                        <a:gd name="csY5" fmla="*/ 0 h 3060700"/>
                        <a:gd name="csX6" fmla="*/ 3385414 w 5836920"/>
                        <a:gd name="csY6" fmla="*/ 0 h 3060700"/>
                        <a:gd name="csX7" fmla="*/ 3969106 w 5836920"/>
                        <a:gd name="csY7" fmla="*/ 0 h 3060700"/>
                        <a:gd name="csX8" fmla="*/ 4669536 w 5836920"/>
                        <a:gd name="csY8" fmla="*/ 0 h 3060700"/>
                        <a:gd name="csX9" fmla="*/ 5194859 w 5836920"/>
                        <a:gd name="csY9" fmla="*/ 0 h 3060700"/>
                        <a:gd name="csX10" fmla="*/ 5836920 w 5836920"/>
                        <a:gd name="csY10" fmla="*/ 0 h 3060700"/>
                        <a:gd name="csX11" fmla="*/ 5836920 w 5836920"/>
                        <a:gd name="csY11" fmla="*/ 571331 h 3060700"/>
                        <a:gd name="csX12" fmla="*/ 5836920 w 5836920"/>
                        <a:gd name="csY12" fmla="*/ 1142661 h 3060700"/>
                        <a:gd name="csX13" fmla="*/ 5836920 w 5836920"/>
                        <a:gd name="csY13" fmla="*/ 1713992 h 3060700"/>
                        <a:gd name="csX14" fmla="*/ 5836920 w 5836920"/>
                        <a:gd name="csY14" fmla="*/ 2193502 h 3060700"/>
                        <a:gd name="csX15" fmla="*/ 5836920 w 5836920"/>
                        <a:gd name="csY15" fmla="*/ 3060700 h 3060700"/>
                        <a:gd name="csX16" fmla="*/ 5253228 w 5836920"/>
                        <a:gd name="csY16" fmla="*/ 3060700 h 3060700"/>
                        <a:gd name="csX17" fmla="*/ 4844644 w 5836920"/>
                        <a:gd name="csY17" fmla="*/ 3060700 h 3060700"/>
                        <a:gd name="csX18" fmla="*/ 4202582 w 5836920"/>
                        <a:gd name="csY18" fmla="*/ 3060700 h 3060700"/>
                        <a:gd name="csX19" fmla="*/ 3735629 w 5836920"/>
                        <a:gd name="csY19" fmla="*/ 3060700 h 3060700"/>
                        <a:gd name="csX20" fmla="*/ 3151937 w 5836920"/>
                        <a:gd name="csY20" fmla="*/ 3060700 h 3060700"/>
                        <a:gd name="csX21" fmla="*/ 2684983 w 5836920"/>
                        <a:gd name="csY21" fmla="*/ 3060700 h 3060700"/>
                        <a:gd name="csX22" fmla="*/ 1984553 w 5836920"/>
                        <a:gd name="csY22" fmla="*/ 3060700 h 3060700"/>
                        <a:gd name="csX23" fmla="*/ 1517599 w 5836920"/>
                        <a:gd name="csY23" fmla="*/ 3060700 h 3060700"/>
                        <a:gd name="csX24" fmla="*/ 875538 w 5836920"/>
                        <a:gd name="csY24" fmla="*/ 3060700 h 3060700"/>
                        <a:gd name="csX25" fmla="*/ 0 w 5836920"/>
                        <a:gd name="csY25" fmla="*/ 3060700 h 3060700"/>
                        <a:gd name="csX26" fmla="*/ 0 w 5836920"/>
                        <a:gd name="csY26" fmla="*/ 2581190 h 3060700"/>
                        <a:gd name="csX27" fmla="*/ 0 w 5836920"/>
                        <a:gd name="csY27" fmla="*/ 2071074 h 3060700"/>
                        <a:gd name="csX28" fmla="*/ 0 w 5836920"/>
                        <a:gd name="csY28" fmla="*/ 1530350 h 3060700"/>
                        <a:gd name="csX29" fmla="*/ 0 w 5836920"/>
                        <a:gd name="csY29" fmla="*/ 989626 h 3060700"/>
                        <a:gd name="csX30" fmla="*/ 0 w 5836920"/>
                        <a:gd name="csY30" fmla="*/ 571331 h 3060700"/>
                        <a:gd name="csX31" fmla="*/ 0 w 5836920"/>
                        <a:gd name="csY31" fmla="*/ 0 h 306070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Lst>
                      <a:rect l="l" t="t" r="r" b="b"/>
                      <a:pathLst>
                        <a:path w="5836920" h="3060700" fill="none" extrusionOk="0">
                          <a:moveTo>
                            <a:pt x="0" y="0"/>
                          </a:moveTo>
                          <a:cubicBezTo>
                            <a:pt x="239095" y="-10213"/>
                            <a:pt x="487068" y="469"/>
                            <a:pt x="642061" y="0"/>
                          </a:cubicBezTo>
                          <a:cubicBezTo>
                            <a:pt x="797054" y="-469"/>
                            <a:pt x="1028084" y="38060"/>
                            <a:pt x="1225753" y="0"/>
                          </a:cubicBezTo>
                          <a:cubicBezTo>
                            <a:pt x="1423422" y="-38060"/>
                            <a:pt x="1647399" y="11344"/>
                            <a:pt x="1867814" y="0"/>
                          </a:cubicBezTo>
                          <a:cubicBezTo>
                            <a:pt x="2088229" y="-11344"/>
                            <a:pt x="2147875" y="29169"/>
                            <a:pt x="2276399" y="0"/>
                          </a:cubicBezTo>
                          <a:cubicBezTo>
                            <a:pt x="2404923" y="-29169"/>
                            <a:pt x="2516223" y="1359"/>
                            <a:pt x="2684983" y="0"/>
                          </a:cubicBezTo>
                          <a:cubicBezTo>
                            <a:pt x="2853743" y="-1359"/>
                            <a:pt x="3171731" y="18061"/>
                            <a:pt x="3385414" y="0"/>
                          </a:cubicBezTo>
                          <a:cubicBezTo>
                            <a:pt x="3599097" y="-18061"/>
                            <a:pt x="3684059" y="39682"/>
                            <a:pt x="3969106" y="0"/>
                          </a:cubicBezTo>
                          <a:cubicBezTo>
                            <a:pt x="4254153" y="-39682"/>
                            <a:pt x="4499471" y="62284"/>
                            <a:pt x="4669536" y="0"/>
                          </a:cubicBezTo>
                          <a:cubicBezTo>
                            <a:pt x="4839601" y="-62284"/>
                            <a:pt x="5025779" y="19255"/>
                            <a:pt x="5194859" y="0"/>
                          </a:cubicBezTo>
                          <a:cubicBezTo>
                            <a:pt x="5363939" y="-19255"/>
                            <a:pt x="5630404" y="38225"/>
                            <a:pt x="5836920" y="0"/>
                          </a:cubicBezTo>
                          <a:cubicBezTo>
                            <a:pt x="5857421" y="262933"/>
                            <a:pt x="5795003" y="344814"/>
                            <a:pt x="5836920" y="571331"/>
                          </a:cubicBezTo>
                          <a:cubicBezTo>
                            <a:pt x="5878837" y="797848"/>
                            <a:pt x="5778622" y="991466"/>
                            <a:pt x="5836920" y="1142661"/>
                          </a:cubicBezTo>
                          <a:cubicBezTo>
                            <a:pt x="5895218" y="1293856"/>
                            <a:pt x="5836799" y="1455607"/>
                            <a:pt x="5836920" y="1713992"/>
                          </a:cubicBezTo>
                          <a:cubicBezTo>
                            <a:pt x="5837041" y="1972377"/>
                            <a:pt x="5819015" y="2018620"/>
                            <a:pt x="5836920" y="2193502"/>
                          </a:cubicBezTo>
                          <a:cubicBezTo>
                            <a:pt x="5854825" y="2368384"/>
                            <a:pt x="5776181" y="2675905"/>
                            <a:pt x="5836920" y="3060700"/>
                          </a:cubicBezTo>
                          <a:cubicBezTo>
                            <a:pt x="5625201" y="3064098"/>
                            <a:pt x="5425795" y="3031092"/>
                            <a:pt x="5253228" y="3060700"/>
                          </a:cubicBezTo>
                          <a:cubicBezTo>
                            <a:pt x="5080661" y="3090308"/>
                            <a:pt x="5003118" y="3044117"/>
                            <a:pt x="4844644" y="3060700"/>
                          </a:cubicBezTo>
                          <a:cubicBezTo>
                            <a:pt x="4686170" y="3077283"/>
                            <a:pt x="4414352" y="2999819"/>
                            <a:pt x="4202582" y="3060700"/>
                          </a:cubicBezTo>
                          <a:cubicBezTo>
                            <a:pt x="3990812" y="3121581"/>
                            <a:pt x="3893067" y="3057244"/>
                            <a:pt x="3735629" y="3060700"/>
                          </a:cubicBezTo>
                          <a:cubicBezTo>
                            <a:pt x="3578191" y="3064156"/>
                            <a:pt x="3339087" y="2993920"/>
                            <a:pt x="3151937" y="3060700"/>
                          </a:cubicBezTo>
                          <a:cubicBezTo>
                            <a:pt x="2964787" y="3127480"/>
                            <a:pt x="2888515" y="3055402"/>
                            <a:pt x="2684983" y="3060700"/>
                          </a:cubicBezTo>
                          <a:cubicBezTo>
                            <a:pt x="2481451" y="3065998"/>
                            <a:pt x="2139979" y="3058143"/>
                            <a:pt x="1984553" y="3060700"/>
                          </a:cubicBezTo>
                          <a:cubicBezTo>
                            <a:pt x="1829127" y="3063257"/>
                            <a:pt x="1702152" y="3046902"/>
                            <a:pt x="1517599" y="3060700"/>
                          </a:cubicBezTo>
                          <a:cubicBezTo>
                            <a:pt x="1333046" y="3074498"/>
                            <a:pt x="1072114" y="3049088"/>
                            <a:pt x="875538" y="3060700"/>
                          </a:cubicBezTo>
                          <a:cubicBezTo>
                            <a:pt x="678962" y="3072312"/>
                            <a:pt x="247706" y="2999052"/>
                            <a:pt x="0" y="3060700"/>
                          </a:cubicBezTo>
                          <a:cubicBezTo>
                            <a:pt x="-13136" y="2861885"/>
                            <a:pt x="34142" y="2742163"/>
                            <a:pt x="0" y="2581190"/>
                          </a:cubicBezTo>
                          <a:cubicBezTo>
                            <a:pt x="-34142" y="2420217"/>
                            <a:pt x="51441" y="2278940"/>
                            <a:pt x="0" y="2071074"/>
                          </a:cubicBezTo>
                          <a:cubicBezTo>
                            <a:pt x="-51441" y="1863208"/>
                            <a:pt x="41236" y="1675440"/>
                            <a:pt x="0" y="1530350"/>
                          </a:cubicBezTo>
                          <a:cubicBezTo>
                            <a:pt x="-41236" y="1385260"/>
                            <a:pt x="12166" y="1204348"/>
                            <a:pt x="0" y="989626"/>
                          </a:cubicBezTo>
                          <a:cubicBezTo>
                            <a:pt x="-12166" y="774904"/>
                            <a:pt x="40275" y="697015"/>
                            <a:pt x="0" y="571331"/>
                          </a:cubicBezTo>
                          <a:cubicBezTo>
                            <a:pt x="-40275" y="445648"/>
                            <a:pt x="48057" y="279190"/>
                            <a:pt x="0" y="0"/>
                          </a:cubicBezTo>
                          <a:close/>
                        </a:path>
                        <a:path w="5836920" h="3060700" stroke="0" extrusionOk="0">
                          <a:moveTo>
                            <a:pt x="0" y="0"/>
                          </a:moveTo>
                          <a:cubicBezTo>
                            <a:pt x="262955" y="-28442"/>
                            <a:pt x="507463" y="67902"/>
                            <a:pt x="700430" y="0"/>
                          </a:cubicBezTo>
                          <a:cubicBezTo>
                            <a:pt x="893397" y="-67902"/>
                            <a:pt x="1053099" y="46857"/>
                            <a:pt x="1225753" y="0"/>
                          </a:cubicBezTo>
                          <a:cubicBezTo>
                            <a:pt x="1398407" y="-46857"/>
                            <a:pt x="1659263" y="81298"/>
                            <a:pt x="1926184" y="0"/>
                          </a:cubicBezTo>
                          <a:cubicBezTo>
                            <a:pt x="2193105" y="-81298"/>
                            <a:pt x="2172916" y="33122"/>
                            <a:pt x="2393137" y="0"/>
                          </a:cubicBezTo>
                          <a:cubicBezTo>
                            <a:pt x="2613358" y="-33122"/>
                            <a:pt x="2754788" y="45601"/>
                            <a:pt x="2976829" y="0"/>
                          </a:cubicBezTo>
                          <a:cubicBezTo>
                            <a:pt x="3198870" y="-45601"/>
                            <a:pt x="3293218" y="51993"/>
                            <a:pt x="3502152" y="0"/>
                          </a:cubicBezTo>
                          <a:cubicBezTo>
                            <a:pt x="3711086" y="-51993"/>
                            <a:pt x="3803884" y="25807"/>
                            <a:pt x="4085844" y="0"/>
                          </a:cubicBezTo>
                          <a:cubicBezTo>
                            <a:pt x="4367804" y="-25807"/>
                            <a:pt x="4353951" y="17870"/>
                            <a:pt x="4494428" y="0"/>
                          </a:cubicBezTo>
                          <a:cubicBezTo>
                            <a:pt x="4634905" y="-17870"/>
                            <a:pt x="4900950" y="8947"/>
                            <a:pt x="5019751" y="0"/>
                          </a:cubicBezTo>
                          <a:cubicBezTo>
                            <a:pt x="5138552" y="-8947"/>
                            <a:pt x="5514382" y="31048"/>
                            <a:pt x="5836920" y="0"/>
                          </a:cubicBezTo>
                          <a:cubicBezTo>
                            <a:pt x="5873100" y="169493"/>
                            <a:pt x="5803298" y="234679"/>
                            <a:pt x="5836920" y="448903"/>
                          </a:cubicBezTo>
                          <a:cubicBezTo>
                            <a:pt x="5870542" y="663127"/>
                            <a:pt x="5824660" y="775123"/>
                            <a:pt x="5836920" y="959019"/>
                          </a:cubicBezTo>
                          <a:cubicBezTo>
                            <a:pt x="5849180" y="1142915"/>
                            <a:pt x="5784844" y="1287965"/>
                            <a:pt x="5836920" y="1407922"/>
                          </a:cubicBezTo>
                          <a:cubicBezTo>
                            <a:pt x="5888996" y="1527879"/>
                            <a:pt x="5830053" y="1715903"/>
                            <a:pt x="5836920" y="1856825"/>
                          </a:cubicBezTo>
                          <a:cubicBezTo>
                            <a:pt x="5843787" y="1997747"/>
                            <a:pt x="5804395" y="2173492"/>
                            <a:pt x="5836920" y="2275120"/>
                          </a:cubicBezTo>
                          <a:cubicBezTo>
                            <a:pt x="5869445" y="2376748"/>
                            <a:pt x="5822999" y="2801517"/>
                            <a:pt x="5836920" y="3060700"/>
                          </a:cubicBezTo>
                          <a:cubicBezTo>
                            <a:pt x="5525461" y="3140103"/>
                            <a:pt x="5297811" y="3032441"/>
                            <a:pt x="5136490" y="3060700"/>
                          </a:cubicBezTo>
                          <a:cubicBezTo>
                            <a:pt x="4975169" y="3088959"/>
                            <a:pt x="4802703" y="3035028"/>
                            <a:pt x="4669536" y="3060700"/>
                          </a:cubicBezTo>
                          <a:cubicBezTo>
                            <a:pt x="4536369" y="3086372"/>
                            <a:pt x="4309468" y="3021371"/>
                            <a:pt x="4144213" y="3060700"/>
                          </a:cubicBezTo>
                          <a:cubicBezTo>
                            <a:pt x="3978958" y="3100029"/>
                            <a:pt x="3808609" y="3030053"/>
                            <a:pt x="3502152" y="3060700"/>
                          </a:cubicBezTo>
                          <a:cubicBezTo>
                            <a:pt x="3195695" y="3091347"/>
                            <a:pt x="3121994" y="3054115"/>
                            <a:pt x="2918460" y="3060700"/>
                          </a:cubicBezTo>
                          <a:cubicBezTo>
                            <a:pt x="2714926" y="3067285"/>
                            <a:pt x="2448242" y="3053798"/>
                            <a:pt x="2218030" y="3060700"/>
                          </a:cubicBezTo>
                          <a:cubicBezTo>
                            <a:pt x="1987818" y="3067602"/>
                            <a:pt x="1820520" y="3033783"/>
                            <a:pt x="1634338" y="3060700"/>
                          </a:cubicBezTo>
                          <a:cubicBezTo>
                            <a:pt x="1448156" y="3087617"/>
                            <a:pt x="1245289" y="2999606"/>
                            <a:pt x="1050646" y="3060700"/>
                          </a:cubicBezTo>
                          <a:cubicBezTo>
                            <a:pt x="856003" y="3121794"/>
                            <a:pt x="782759" y="3048846"/>
                            <a:pt x="642061" y="3060700"/>
                          </a:cubicBezTo>
                          <a:cubicBezTo>
                            <a:pt x="501364" y="3072554"/>
                            <a:pt x="254110" y="2999526"/>
                            <a:pt x="0" y="3060700"/>
                          </a:cubicBezTo>
                          <a:cubicBezTo>
                            <a:pt x="-36445" y="2864304"/>
                            <a:pt x="34469" y="2618893"/>
                            <a:pt x="0" y="2489369"/>
                          </a:cubicBezTo>
                          <a:cubicBezTo>
                            <a:pt x="-34469" y="2359845"/>
                            <a:pt x="54012" y="2218367"/>
                            <a:pt x="0" y="1948646"/>
                          </a:cubicBezTo>
                          <a:cubicBezTo>
                            <a:pt x="-54012" y="1678925"/>
                            <a:pt x="16765" y="1649255"/>
                            <a:pt x="0" y="1530350"/>
                          </a:cubicBezTo>
                          <a:cubicBezTo>
                            <a:pt x="-16765" y="1411445"/>
                            <a:pt x="52147" y="1230873"/>
                            <a:pt x="0" y="1050840"/>
                          </a:cubicBezTo>
                          <a:cubicBezTo>
                            <a:pt x="-52147" y="870807"/>
                            <a:pt x="40119" y="772696"/>
                            <a:pt x="0" y="632545"/>
                          </a:cubicBezTo>
                          <a:cubicBezTo>
                            <a:pt x="-40119" y="492394"/>
                            <a:pt x="73581" y="284056"/>
                            <a:pt x="0" y="0"/>
                          </a:cubicBezTo>
                          <a:close/>
                        </a:path>
                      </a:pathLst>
                    </a:custGeom>
                    <a:ln>
                      <a:solidFill>
                        <a:schemeClr val="tx1"/>
                      </a:solidFill>
                      <a:extLst>
                        <a:ext uri="{C807C97D-BFC1-408E-A445-0C87EB9F89A2}">
                          <ask:lineSketchStyleProps xmlns:ask="http://schemas.microsoft.com/office/drawing/2018/sketchyshapes" sd="214900099">
                            <a:prstGeom prst="rect">
                              <a:avLst/>
                            </a:prstGeom>
                            <ask:type>
                              <ask:lineSketchScribble/>
                            </ask:type>
                          </ask:lineSketchStyleProps>
                        </a:ext>
                      </a:extLst>
                    </a:ln>
                    <a:extLst>
                      <a:ext uri="{53640926-AAD7-44D8-BBD7-CCE9431645EC}">
                        <a14:shadowObscured xmlns:a14="http://schemas.microsoft.com/office/drawing/2010/main"/>
                      </a:ext>
                    </a:extLst>
                  </pic:spPr>
                </pic:pic>
              </a:graphicData>
            </a:graphic>
          </wp:inline>
        </w:drawing>
      </w:r>
    </w:p>
    <w:p w14:paraId="537F878D" w14:textId="702C7930" w:rsidR="00DB188B" w:rsidRDefault="00DB188B" w:rsidP="00DB188B">
      <w:pPr>
        <w:pStyle w:val="Title"/>
        <w:ind w:right="-306"/>
        <w:rPr>
          <w:sz w:val="28"/>
          <w:szCs w:val="28"/>
        </w:rPr>
      </w:pPr>
      <w:r w:rsidRPr="00DB188B">
        <w:rPr>
          <w:sz w:val="28"/>
          <w:szCs w:val="28"/>
        </w:rPr>
        <w:t xml:space="preserve">Margins in transport have never been tighter. Fuel, tyres, insurance, registration - every line on the P&amp;L is under pressure. </w:t>
      </w:r>
      <w:r w:rsidR="00CB79A0">
        <w:rPr>
          <w:sz w:val="28"/>
          <w:szCs w:val="28"/>
        </w:rPr>
        <w:t xml:space="preserve"> </w:t>
      </w:r>
      <w:r w:rsidRPr="00DB188B">
        <w:rPr>
          <w:sz w:val="28"/>
          <w:szCs w:val="28"/>
        </w:rPr>
        <w:t>So, it's worth making sure the finance on your trucks and trailers is as low cost and as easy as it should be.</w:t>
      </w:r>
      <w:r>
        <w:rPr>
          <w:sz w:val="28"/>
          <w:szCs w:val="28"/>
        </w:rPr>
        <w:t xml:space="preserve">  </w:t>
      </w:r>
      <w:r w:rsidRPr="00DB188B">
        <w:rPr>
          <w:sz w:val="28"/>
          <w:szCs w:val="28"/>
        </w:rPr>
        <w:t>A few simple things, understood early, can make a real difference to your cashflow and your flexibility down the track.</w:t>
      </w:r>
    </w:p>
    <w:p w14:paraId="700DEA23" w14:textId="260B469C" w:rsidR="00DB188B" w:rsidRDefault="00DB188B" w:rsidP="00DB188B">
      <w:pPr>
        <w:pStyle w:val="Title"/>
        <w:ind w:right="-306"/>
        <w:rPr>
          <w:sz w:val="28"/>
          <w:szCs w:val="28"/>
        </w:rPr>
      </w:pPr>
    </w:p>
    <w:p w14:paraId="3CACA19C" w14:textId="7872C4E4" w:rsidR="00DB188B" w:rsidRDefault="00DB188B" w:rsidP="00DB188B">
      <w:pPr>
        <w:pStyle w:val="Title"/>
        <w:ind w:right="-306"/>
        <w:rPr>
          <w:sz w:val="28"/>
          <w:szCs w:val="28"/>
        </w:rPr>
      </w:pPr>
      <w:r w:rsidRPr="00DB188B">
        <w:rPr>
          <w:b/>
          <w:bCs/>
          <w:sz w:val="28"/>
          <w:szCs w:val="28"/>
        </w:rPr>
        <w:t>The finance offered by the manufacturer or dealer is a starting point, not a final answer.</w:t>
      </w:r>
      <w:r w:rsidRPr="00DB188B">
        <w:rPr>
          <w:sz w:val="28"/>
          <w:szCs w:val="28"/>
        </w:rPr>
        <w:t> </w:t>
      </w:r>
    </w:p>
    <w:p w14:paraId="05F1EA74" w14:textId="45C0BEEE" w:rsidR="00DB188B" w:rsidRDefault="00DB188B" w:rsidP="00DB188B">
      <w:pPr>
        <w:pStyle w:val="Title"/>
        <w:ind w:right="-306"/>
        <w:rPr>
          <w:sz w:val="28"/>
          <w:szCs w:val="28"/>
        </w:rPr>
      </w:pPr>
      <w:r w:rsidRPr="00DB188B">
        <w:rPr>
          <w:sz w:val="28"/>
          <w:szCs w:val="28"/>
        </w:rPr>
        <w:t>It's convenient, and sometimes it's competitive. But it's one option from one source. You can't know if you're getting a good deal until you've seen what else is available.</w:t>
      </w:r>
    </w:p>
    <w:p w14:paraId="489206AC" w14:textId="77777777" w:rsidR="00DB188B" w:rsidRDefault="00DB188B" w:rsidP="00DB188B">
      <w:pPr>
        <w:pStyle w:val="Title"/>
        <w:ind w:right="-306"/>
        <w:rPr>
          <w:sz w:val="28"/>
          <w:szCs w:val="28"/>
        </w:rPr>
      </w:pPr>
    </w:p>
    <w:p w14:paraId="6DCB2D3B" w14:textId="0B87E3D1" w:rsidR="00DB188B" w:rsidRDefault="00DB188B" w:rsidP="00DB188B">
      <w:pPr>
        <w:pStyle w:val="Title"/>
        <w:ind w:right="-306"/>
        <w:rPr>
          <w:sz w:val="28"/>
          <w:szCs w:val="28"/>
        </w:rPr>
      </w:pPr>
      <w:r w:rsidRPr="00DB188B">
        <w:rPr>
          <w:b/>
          <w:bCs/>
          <w:sz w:val="28"/>
          <w:szCs w:val="28"/>
        </w:rPr>
        <w:t>There are around ten genuinely competitive finance companies would compete your business.</w:t>
      </w:r>
      <w:r w:rsidRPr="00DB188B">
        <w:rPr>
          <w:sz w:val="28"/>
          <w:szCs w:val="28"/>
        </w:rPr>
        <w:t> </w:t>
      </w:r>
    </w:p>
    <w:p w14:paraId="48625A0A" w14:textId="00984CE9" w:rsidR="00DB188B" w:rsidRDefault="00DB188B" w:rsidP="00DB188B">
      <w:pPr>
        <w:pStyle w:val="Title"/>
        <w:ind w:right="-306"/>
        <w:rPr>
          <w:sz w:val="28"/>
          <w:szCs w:val="28"/>
        </w:rPr>
      </w:pPr>
      <w:r w:rsidRPr="00DB188B">
        <w:rPr>
          <w:sz w:val="28"/>
          <w:szCs w:val="28"/>
        </w:rPr>
        <w:t>That competition can work in your favour by maximising the chance of lower rates and better conditions.</w:t>
      </w:r>
    </w:p>
    <w:p w14:paraId="28A32DB7" w14:textId="7B5E7406" w:rsidR="00DB188B" w:rsidRDefault="00DB188B" w:rsidP="00DB188B">
      <w:pPr>
        <w:pStyle w:val="Title"/>
        <w:ind w:right="-306"/>
        <w:rPr>
          <w:sz w:val="28"/>
          <w:szCs w:val="28"/>
        </w:rPr>
      </w:pPr>
    </w:p>
    <w:p w14:paraId="751FF88E" w14:textId="7293AF18" w:rsidR="00DB188B" w:rsidRDefault="00DB188B" w:rsidP="00DB188B">
      <w:pPr>
        <w:pStyle w:val="Title"/>
        <w:ind w:right="-306"/>
        <w:rPr>
          <w:sz w:val="28"/>
          <w:szCs w:val="28"/>
        </w:rPr>
      </w:pPr>
      <w:r w:rsidRPr="00DB188B">
        <w:rPr>
          <w:b/>
          <w:bCs/>
          <w:sz w:val="28"/>
          <w:szCs w:val="28"/>
        </w:rPr>
        <w:t>Having all your debt with one bank is worth thinking carefully about.</w:t>
      </w:r>
      <w:r w:rsidRPr="00DB188B">
        <w:rPr>
          <w:sz w:val="28"/>
          <w:szCs w:val="28"/>
        </w:rPr>
        <w:t> </w:t>
      </w:r>
    </w:p>
    <w:p w14:paraId="115D2D51" w14:textId="33AAA580" w:rsidR="00DB188B" w:rsidRDefault="00DB188B" w:rsidP="00DB188B">
      <w:pPr>
        <w:pStyle w:val="Title"/>
        <w:ind w:right="-306"/>
        <w:rPr>
          <w:sz w:val="28"/>
          <w:szCs w:val="28"/>
        </w:rPr>
      </w:pPr>
      <w:r w:rsidRPr="00DB188B">
        <w:rPr>
          <w:sz w:val="28"/>
          <w:szCs w:val="28"/>
        </w:rPr>
        <w:t xml:space="preserve">When a single bank holds a General Security Agreement over your business, they have a claim over your assets. </w:t>
      </w:r>
    </w:p>
    <w:p w14:paraId="23013B17" w14:textId="77777777" w:rsidR="00DB188B" w:rsidRDefault="00DB188B" w:rsidP="00DB188B">
      <w:pPr>
        <w:pStyle w:val="Title"/>
        <w:ind w:right="-306"/>
        <w:rPr>
          <w:sz w:val="28"/>
          <w:szCs w:val="28"/>
        </w:rPr>
      </w:pPr>
    </w:p>
    <w:p w14:paraId="27D83AAD" w14:textId="19A0A4FE" w:rsidR="00DB188B" w:rsidRDefault="001123F1" w:rsidP="00DB188B">
      <w:pPr>
        <w:pStyle w:val="Title"/>
        <w:ind w:right="-306"/>
        <w:rPr>
          <w:sz w:val="28"/>
          <w:szCs w:val="28"/>
        </w:rPr>
      </w:pPr>
      <w:r>
        <w:rPr>
          <w:noProof/>
          <w:sz w:val="28"/>
          <w:szCs w:val="28"/>
        </w:rPr>
        <w:drawing>
          <wp:anchor distT="0" distB="0" distL="114300" distR="114300" simplePos="0" relativeHeight="252208128" behindDoc="0" locked="0" layoutInCell="1" allowOverlap="1" wp14:anchorId="5D153712" wp14:editId="18A55034">
            <wp:simplePos x="0" y="0"/>
            <wp:positionH relativeFrom="margin">
              <wp:posOffset>3981450</wp:posOffset>
            </wp:positionH>
            <wp:positionV relativeFrom="page">
              <wp:posOffset>9603105</wp:posOffset>
            </wp:positionV>
            <wp:extent cx="2025650" cy="426720"/>
            <wp:effectExtent l="0" t="0" r="0" b="0"/>
            <wp:wrapSquare wrapText="bothSides"/>
            <wp:docPr id="1537037026" name="Picture 17" descr="FINLAN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83205" name="Picture 17" descr="FINLANSE&#10;&#10;AI-generated content may be incorrect."/>
                    <pic:cNvPicPr/>
                  </pic:nvPicPr>
                  <pic:blipFill>
                    <a:blip r:embed="rId64">
                      <a:extLst>
                        <a:ext uri="{28A0092B-C50C-407E-A947-70E740481C1C}">
                          <a14:useLocalDpi xmlns:a14="http://schemas.microsoft.com/office/drawing/2010/main" val="0"/>
                        </a:ext>
                      </a:extLst>
                    </a:blip>
                    <a:stretch>
                      <a:fillRect/>
                    </a:stretch>
                  </pic:blipFill>
                  <pic:spPr>
                    <a:xfrm>
                      <a:off x="0" y="0"/>
                      <a:ext cx="2025650" cy="426720"/>
                    </a:xfrm>
                    <a:prstGeom prst="rect">
                      <a:avLst/>
                    </a:prstGeom>
                  </pic:spPr>
                </pic:pic>
              </a:graphicData>
            </a:graphic>
            <wp14:sizeRelH relativeFrom="page">
              <wp14:pctWidth>0</wp14:pctWidth>
            </wp14:sizeRelH>
            <wp14:sizeRelV relativeFrom="page">
              <wp14:pctHeight>0</wp14:pctHeight>
            </wp14:sizeRelV>
          </wp:anchor>
        </w:drawing>
      </w:r>
      <w:r w:rsidR="00DB188B" w:rsidRPr="00DB188B">
        <w:rPr>
          <w:sz w:val="28"/>
          <w:szCs w:val="28"/>
        </w:rPr>
        <w:t>Most owners don't fully appreciate what that means until the bank has leverage, they'd rather it didn't have. Spreading debt across more than one lender reduces that exposure and gives you more room to move when things get tight.</w:t>
      </w:r>
    </w:p>
    <w:p w14:paraId="254C3ADA" w14:textId="77777777" w:rsidR="00DB188B" w:rsidRDefault="00DB188B" w:rsidP="00DB188B">
      <w:pPr>
        <w:pStyle w:val="Title"/>
        <w:ind w:right="-306"/>
        <w:rPr>
          <w:sz w:val="28"/>
          <w:szCs w:val="28"/>
        </w:rPr>
      </w:pPr>
      <w:r w:rsidRPr="00DB188B">
        <w:rPr>
          <w:b/>
          <w:bCs/>
          <w:sz w:val="28"/>
          <w:szCs w:val="28"/>
        </w:rPr>
        <w:lastRenderedPageBreak/>
        <w:t>Low doc finance is more accessible than most people think.</w:t>
      </w:r>
      <w:r w:rsidRPr="00DB188B">
        <w:rPr>
          <w:sz w:val="28"/>
          <w:szCs w:val="28"/>
        </w:rPr>
        <w:t> </w:t>
      </w:r>
    </w:p>
    <w:p w14:paraId="6B283E7A" w14:textId="656D9A4D" w:rsidR="00DB188B" w:rsidRDefault="00DB188B" w:rsidP="00DB188B">
      <w:pPr>
        <w:pStyle w:val="Title"/>
        <w:ind w:right="-306"/>
        <w:rPr>
          <w:sz w:val="28"/>
          <w:szCs w:val="28"/>
        </w:rPr>
      </w:pPr>
      <w:r w:rsidRPr="00DB188B">
        <w:rPr>
          <w:sz w:val="28"/>
          <w:szCs w:val="28"/>
        </w:rPr>
        <w:t xml:space="preserve">If last year's financials don't reflect the true strength of your business (which happens often in transport) there are lenders who will look at providing competitive finance without the need for full financial assessment. </w:t>
      </w:r>
      <w:r w:rsidR="00CB79A0">
        <w:rPr>
          <w:sz w:val="28"/>
          <w:szCs w:val="28"/>
        </w:rPr>
        <w:t xml:space="preserve">  </w:t>
      </w:r>
      <w:r w:rsidRPr="00DB188B">
        <w:rPr>
          <w:sz w:val="28"/>
          <w:szCs w:val="28"/>
        </w:rPr>
        <w:t xml:space="preserve">Very different to the documentation a bank would typically require. </w:t>
      </w:r>
      <w:r>
        <w:rPr>
          <w:sz w:val="28"/>
          <w:szCs w:val="28"/>
        </w:rPr>
        <w:t xml:space="preserve"> </w:t>
      </w:r>
      <w:r w:rsidRPr="00DB188B">
        <w:rPr>
          <w:sz w:val="28"/>
          <w:szCs w:val="28"/>
        </w:rPr>
        <w:t>Additionally, it’s not unusual for a truck to be financed with one lender, the A trailer with a second, and the B trailer with a third - each structured separately to get the best available terms.</w:t>
      </w:r>
    </w:p>
    <w:p w14:paraId="32A9D228" w14:textId="1BECFACB" w:rsidR="00DB188B" w:rsidRDefault="00DB188B" w:rsidP="00DB188B">
      <w:pPr>
        <w:pStyle w:val="Title"/>
        <w:ind w:right="-306"/>
        <w:rPr>
          <w:sz w:val="28"/>
          <w:szCs w:val="28"/>
        </w:rPr>
      </w:pPr>
    </w:p>
    <w:p w14:paraId="040D24EE" w14:textId="77777777" w:rsidR="00DB188B" w:rsidRDefault="00DB188B" w:rsidP="00DB188B">
      <w:pPr>
        <w:pStyle w:val="Title"/>
        <w:ind w:right="-306"/>
        <w:rPr>
          <w:sz w:val="28"/>
          <w:szCs w:val="28"/>
        </w:rPr>
      </w:pPr>
      <w:r w:rsidRPr="00DB188B">
        <w:rPr>
          <w:b/>
          <w:bCs/>
          <w:sz w:val="28"/>
          <w:szCs w:val="28"/>
        </w:rPr>
        <w:t>A good finance broker creates competition between lenders on your behalf.</w:t>
      </w:r>
      <w:r w:rsidRPr="00DB188B">
        <w:rPr>
          <w:sz w:val="28"/>
          <w:szCs w:val="28"/>
        </w:rPr>
        <w:t> </w:t>
      </w:r>
    </w:p>
    <w:p w14:paraId="68A0C868" w14:textId="77777777" w:rsidR="00DB188B" w:rsidRDefault="00DB188B" w:rsidP="00DB188B">
      <w:pPr>
        <w:pStyle w:val="Title"/>
        <w:ind w:right="-306"/>
        <w:rPr>
          <w:sz w:val="28"/>
          <w:szCs w:val="28"/>
        </w:rPr>
      </w:pPr>
    </w:p>
    <w:p w14:paraId="7552FEE9" w14:textId="76B60F44" w:rsidR="00DB188B" w:rsidRDefault="00DB188B" w:rsidP="00DB188B">
      <w:pPr>
        <w:pStyle w:val="Title"/>
        <w:ind w:right="-306"/>
        <w:rPr>
          <w:sz w:val="28"/>
          <w:szCs w:val="28"/>
        </w:rPr>
      </w:pPr>
      <w:r w:rsidRPr="00DB188B">
        <w:rPr>
          <w:sz w:val="28"/>
          <w:szCs w:val="28"/>
        </w:rPr>
        <w:t xml:space="preserve">They know what a strong approval looks like, they negotiate the conditions as well as the interest rate, and they stay across your situation over time. </w:t>
      </w:r>
      <w:r w:rsidR="00CB79A0">
        <w:rPr>
          <w:sz w:val="28"/>
          <w:szCs w:val="28"/>
        </w:rPr>
        <w:t xml:space="preserve">  </w:t>
      </w:r>
      <w:r w:rsidRPr="00DB188B">
        <w:rPr>
          <w:sz w:val="28"/>
          <w:szCs w:val="28"/>
        </w:rPr>
        <w:t>When business gets difficult, as it sometimes does, having someone who understands your history, wants to be assisting you for the next 20 years and knows how to talk to lenders is genuinely useful.</w:t>
      </w:r>
    </w:p>
    <w:p w14:paraId="7C153C9E" w14:textId="77777777" w:rsidR="00DB188B" w:rsidRDefault="00DB188B" w:rsidP="00DB188B">
      <w:pPr>
        <w:pStyle w:val="Title"/>
        <w:ind w:right="-306"/>
        <w:rPr>
          <w:sz w:val="28"/>
          <w:szCs w:val="28"/>
        </w:rPr>
      </w:pPr>
    </w:p>
    <w:p w14:paraId="00836281" w14:textId="2538D3D7" w:rsidR="00DB188B" w:rsidRDefault="00DB188B" w:rsidP="00DB188B">
      <w:pPr>
        <w:pStyle w:val="Title"/>
        <w:ind w:right="-306"/>
        <w:rPr>
          <w:sz w:val="28"/>
          <w:szCs w:val="28"/>
        </w:rPr>
      </w:pPr>
      <w:r w:rsidRPr="00DB188B">
        <w:rPr>
          <w:sz w:val="28"/>
          <w:szCs w:val="28"/>
        </w:rPr>
        <w:t xml:space="preserve">Finlease has been working with transport businesses since 1989. Single-truck operators through to large fleets, we've seen it all. </w:t>
      </w:r>
      <w:r w:rsidR="00CB79A0">
        <w:rPr>
          <w:sz w:val="28"/>
          <w:szCs w:val="28"/>
        </w:rPr>
        <w:t xml:space="preserve">  </w:t>
      </w:r>
      <w:r w:rsidRPr="00DB188B">
        <w:rPr>
          <w:sz w:val="28"/>
          <w:szCs w:val="28"/>
        </w:rPr>
        <w:t>With access to 30+ lenders, we handle new and used equipment, dealer and private sales, capital raises, and working capital facilities, with no age restrictions on assets.</w:t>
      </w:r>
    </w:p>
    <w:p w14:paraId="3CFB636F" w14:textId="77777777" w:rsidR="00DB188B" w:rsidRDefault="00DB188B" w:rsidP="00DB188B">
      <w:pPr>
        <w:pStyle w:val="Title"/>
        <w:ind w:right="-306"/>
        <w:rPr>
          <w:sz w:val="28"/>
          <w:szCs w:val="28"/>
        </w:rPr>
      </w:pPr>
    </w:p>
    <w:p w14:paraId="003B5220" w14:textId="7D1D6E1F" w:rsidR="00CB79A0" w:rsidRDefault="00DB188B" w:rsidP="00DB188B">
      <w:pPr>
        <w:pStyle w:val="Title"/>
        <w:ind w:right="-306"/>
        <w:rPr>
          <w:sz w:val="28"/>
          <w:szCs w:val="28"/>
        </w:rPr>
      </w:pPr>
      <w:r w:rsidRPr="00DB188B">
        <w:rPr>
          <w:sz w:val="28"/>
          <w:szCs w:val="28"/>
        </w:rPr>
        <w:t xml:space="preserve">If you have a finance question, or a quote you'd like a plain-English second opinion on, it's worth a conversation. No obligation. And if the deal you already have is the right one, that's exactly what we'll tell you. </w:t>
      </w:r>
    </w:p>
    <w:p w14:paraId="33BEE0F6" w14:textId="6CBE51E7" w:rsidR="00CB79A0" w:rsidRDefault="00CB79A0" w:rsidP="00DB188B">
      <w:pPr>
        <w:pStyle w:val="Title"/>
        <w:ind w:right="-306"/>
        <w:rPr>
          <w:sz w:val="28"/>
          <w:szCs w:val="28"/>
        </w:rPr>
      </w:pPr>
    </w:p>
    <w:p w14:paraId="5DDF0B74" w14:textId="5C58FCCF" w:rsidR="00DB188B" w:rsidRPr="00DB188B" w:rsidRDefault="00A03BF6" w:rsidP="00DB188B">
      <w:pPr>
        <w:pStyle w:val="Title"/>
        <w:ind w:right="-306"/>
        <w:rPr>
          <w:sz w:val="28"/>
          <w:szCs w:val="28"/>
        </w:rPr>
      </w:pPr>
      <w:r>
        <w:rPr>
          <w:noProof/>
          <w:sz w:val="28"/>
          <w:szCs w:val="28"/>
        </w:rPr>
        <w:drawing>
          <wp:anchor distT="0" distB="0" distL="114300" distR="114300" simplePos="0" relativeHeight="252206080" behindDoc="0" locked="0" layoutInCell="1" allowOverlap="1" wp14:anchorId="337363F7" wp14:editId="2DC76A40">
            <wp:simplePos x="0" y="0"/>
            <wp:positionH relativeFrom="column">
              <wp:posOffset>3176270</wp:posOffset>
            </wp:positionH>
            <wp:positionV relativeFrom="paragraph">
              <wp:posOffset>45558</wp:posOffset>
            </wp:positionV>
            <wp:extent cx="2641600" cy="556895"/>
            <wp:effectExtent l="0" t="0" r="6350" b="0"/>
            <wp:wrapSquare wrapText="bothSides"/>
            <wp:docPr id="619283205" name="Picture 17" descr="FINLAN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83205" name="Picture 17" descr="FINLANSE&#10;&#10;AI-generated content may be incorrect."/>
                    <pic:cNvPicPr/>
                  </pic:nvPicPr>
                  <pic:blipFill>
                    <a:blip r:embed="rId64">
                      <a:extLst>
                        <a:ext uri="{28A0092B-C50C-407E-A947-70E740481C1C}">
                          <a14:useLocalDpi xmlns:a14="http://schemas.microsoft.com/office/drawing/2010/main" val="0"/>
                        </a:ext>
                      </a:extLst>
                    </a:blip>
                    <a:stretch>
                      <a:fillRect/>
                    </a:stretch>
                  </pic:blipFill>
                  <pic:spPr>
                    <a:xfrm>
                      <a:off x="0" y="0"/>
                      <a:ext cx="2641600" cy="556895"/>
                    </a:xfrm>
                    <a:prstGeom prst="rect">
                      <a:avLst/>
                    </a:prstGeom>
                  </pic:spPr>
                </pic:pic>
              </a:graphicData>
            </a:graphic>
            <wp14:sizeRelH relativeFrom="page">
              <wp14:pctWidth>0</wp14:pctWidth>
            </wp14:sizeRelH>
            <wp14:sizeRelV relativeFrom="page">
              <wp14:pctHeight>0</wp14:pctHeight>
            </wp14:sizeRelV>
          </wp:anchor>
        </w:drawing>
      </w:r>
      <w:r w:rsidR="00DB188B" w:rsidRPr="00DB188B">
        <w:rPr>
          <w:sz w:val="28"/>
          <w:szCs w:val="28"/>
        </w:rPr>
        <w:t>Michael Abberton</w:t>
      </w:r>
    </w:p>
    <w:p w14:paraId="50C75880" w14:textId="23B5C471" w:rsidR="00DB188B" w:rsidRPr="00DB188B" w:rsidRDefault="00DB188B" w:rsidP="00DB188B">
      <w:pPr>
        <w:pStyle w:val="Title"/>
        <w:ind w:right="-306"/>
        <w:rPr>
          <w:sz w:val="28"/>
          <w:szCs w:val="28"/>
        </w:rPr>
      </w:pPr>
      <w:r w:rsidRPr="00DB188B">
        <w:rPr>
          <w:sz w:val="28"/>
          <w:szCs w:val="28"/>
        </w:rPr>
        <w:t>Equipment Finance Specialist</w:t>
      </w:r>
    </w:p>
    <w:p w14:paraId="0A9B195E" w14:textId="667AB2DC" w:rsidR="00DB188B" w:rsidRDefault="00DB188B" w:rsidP="00DB188B">
      <w:pPr>
        <w:pStyle w:val="Title"/>
        <w:ind w:right="-306"/>
        <w:rPr>
          <w:sz w:val="28"/>
          <w:szCs w:val="28"/>
        </w:rPr>
      </w:pPr>
      <w:r w:rsidRPr="00DB188B">
        <w:rPr>
          <w:sz w:val="28"/>
          <w:szCs w:val="28"/>
        </w:rPr>
        <w:t>mabberton@finlease</w:t>
      </w:r>
      <w:r w:rsidR="00A03BF6">
        <w:rPr>
          <w:sz w:val="28"/>
          <w:szCs w:val="28"/>
        </w:rPr>
        <w:t>.com.au</w:t>
      </w:r>
      <w:r w:rsidRPr="00DB188B">
        <w:rPr>
          <w:sz w:val="28"/>
          <w:szCs w:val="28"/>
        </w:rPr>
        <w:t xml:space="preserve"> | 0488 480 463</w:t>
      </w:r>
    </w:p>
    <w:p w14:paraId="1038286E" w14:textId="77777777" w:rsidR="000844C5" w:rsidRDefault="000844C5" w:rsidP="00CB79A0"/>
    <w:p w14:paraId="2FE9A5A3" w14:textId="6089596A" w:rsidR="00CB79A0" w:rsidRPr="00CB79A0" w:rsidRDefault="00CB79A0" w:rsidP="00CB79A0">
      <w:r>
        <w:rPr>
          <w:noProof/>
        </w:rPr>
        <w:drawing>
          <wp:anchor distT="0" distB="0" distL="114300" distR="114300" simplePos="0" relativeHeight="252205056" behindDoc="0" locked="0" layoutInCell="1" allowOverlap="1" wp14:anchorId="0482B9B5" wp14:editId="4281FC7C">
            <wp:simplePos x="0" y="0"/>
            <wp:positionH relativeFrom="column">
              <wp:posOffset>44450</wp:posOffset>
            </wp:positionH>
            <wp:positionV relativeFrom="page">
              <wp:posOffset>6882765</wp:posOffset>
            </wp:positionV>
            <wp:extent cx="5836920" cy="2635250"/>
            <wp:effectExtent l="38100" t="38100" r="30480" b="31750"/>
            <wp:wrapSquare wrapText="bothSides"/>
            <wp:docPr id="1497533564" name="Picture 16" descr="The image depicts two large, black, double-decker trailers, one parked on the side of a road, under a partly cloudy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533564" name="Picture 16" descr="The image depicts two large, black, double-decker trailers, one parked on the side of a road, under a partly cloudy sky.&#10;&#10;AI-generated content may be incorrect."/>
                    <pic:cNvPicPr/>
                  </pic:nvPicPr>
                  <pic:blipFill rotWithShape="1">
                    <a:blip r:embed="rId65">
                      <a:extLst>
                        <a:ext uri="{28A0092B-C50C-407E-A947-70E740481C1C}">
                          <a14:useLocalDpi xmlns:a14="http://schemas.microsoft.com/office/drawing/2010/main" val="0"/>
                        </a:ext>
                      </a:extLst>
                    </a:blip>
                    <a:srcRect t="25627" b="17195"/>
                    <a:stretch>
                      <a:fillRect/>
                    </a:stretch>
                  </pic:blipFill>
                  <pic:spPr bwMode="auto">
                    <a:xfrm>
                      <a:off x="0" y="0"/>
                      <a:ext cx="5836920" cy="2635250"/>
                    </a:xfrm>
                    <a:custGeom>
                      <a:avLst/>
                      <a:gdLst>
                        <a:gd name="csX0" fmla="*/ 0 w 5836920"/>
                        <a:gd name="csY0" fmla="*/ 0 h 2635250"/>
                        <a:gd name="csX1" fmla="*/ 583692 w 5836920"/>
                        <a:gd name="csY1" fmla="*/ 0 h 2635250"/>
                        <a:gd name="csX2" fmla="*/ 1284122 w 5836920"/>
                        <a:gd name="csY2" fmla="*/ 0 h 2635250"/>
                        <a:gd name="csX3" fmla="*/ 1867814 w 5836920"/>
                        <a:gd name="csY3" fmla="*/ 0 h 2635250"/>
                        <a:gd name="csX4" fmla="*/ 2568245 w 5836920"/>
                        <a:gd name="csY4" fmla="*/ 0 h 2635250"/>
                        <a:gd name="csX5" fmla="*/ 3268675 w 5836920"/>
                        <a:gd name="csY5" fmla="*/ 0 h 2635250"/>
                        <a:gd name="csX6" fmla="*/ 3969106 w 5836920"/>
                        <a:gd name="csY6" fmla="*/ 0 h 2635250"/>
                        <a:gd name="csX7" fmla="*/ 4377690 w 5836920"/>
                        <a:gd name="csY7" fmla="*/ 0 h 2635250"/>
                        <a:gd name="csX8" fmla="*/ 4786274 w 5836920"/>
                        <a:gd name="csY8" fmla="*/ 0 h 2635250"/>
                        <a:gd name="csX9" fmla="*/ 5194859 w 5836920"/>
                        <a:gd name="csY9" fmla="*/ 0 h 2635250"/>
                        <a:gd name="csX10" fmla="*/ 5836920 w 5836920"/>
                        <a:gd name="csY10" fmla="*/ 0 h 2635250"/>
                        <a:gd name="csX11" fmla="*/ 5836920 w 5836920"/>
                        <a:gd name="csY11" fmla="*/ 579755 h 2635250"/>
                        <a:gd name="csX12" fmla="*/ 5836920 w 5836920"/>
                        <a:gd name="csY12" fmla="*/ 1159510 h 2635250"/>
                        <a:gd name="csX13" fmla="*/ 5836920 w 5836920"/>
                        <a:gd name="csY13" fmla="*/ 1739265 h 2635250"/>
                        <a:gd name="csX14" fmla="*/ 5836920 w 5836920"/>
                        <a:gd name="csY14" fmla="*/ 2635250 h 2635250"/>
                        <a:gd name="csX15" fmla="*/ 5311597 w 5836920"/>
                        <a:gd name="csY15" fmla="*/ 2635250 h 2635250"/>
                        <a:gd name="csX16" fmla="*/ 4844644 w 5836920"/>
                        <a:gd name="csY16" fmla="*/ 2635250 h 2635250"/>
                        <a:gd name="csX17" fmla="*/ 4436059 w 5836920"/>
                        <a:gd name="csY17" fmla="*/ 2635250 h 2635250"/>
                        <a:gd name="csX18" fmla="*/ 3910736 w 5836920"/>
                        <a:gd name="csY18" fmla="*/ 2635250 h 2635250"/>
                        <a:gd name="csX19" fmla="*/ 3443783 w 5836920"/>
                        <a:gd name="csY19" fmla="*/ 2635250 h 2635250"/>
                        <a:gd name="csX20" fmla="*/ 3035198 w 5836920"/>
                        <a:gd name="csY20" fmla="*/ 2635250 h 2635250"/>
                        <a:gd name="csX21" fmla="*/ 2509876 w 5836920"/>
                        <a:gd name="csY21" fmla="*/ 2635250 h 2635250"/>
                        <a:gd name="csX22" fmla="*/ 1867814 w 5836920"/>
                        <a:gd name="csY22" fmla="*/ 2635250 h 2635250"/>
                        <a:gd name="csX23" fmla="*/ 1342492 w 5836920"/>
                        <a:gd name="csY23" fmla="*/ 2635250 h 2635250"/>
                        <a:gd name="csX24" fmla="*/ 933907 w 5836920"/>
                        <a:gd name="csY24" fmla="*/ 2635250 h 2635250"/>
                        <a:gd name="csX25" fmla="*/ 0 w 5836920"/>
                        <a:gd name="csY25" fmla="*/ 2635250 h 2635250"/>
                        <a:gd name="csX26" fmla="*/ 0 w 5836920"/>
                        <a:gd name="csY26" fmla="*/ 2187258 h 2635250"/>
                        <a:gd name="csX27" fmla="*/ 0 w 5836920"/>
                        <a:gd name="csY27" fmla="*/ 1660208 h 2635250"/>
                        <a:gd name="csX28" fmla="*/ 0 w 5836920"/>
                        <a:gd name="csY28" fmla="*/ 1106805 h 2635250"/>
                        <a:gd name="csX29" fmla="*/ 0 w 5836920"/>
                        <a:gd name="csY29" fmla="*/ 579755 h 2635250"/>
                        <a:gd name="csX30" fmla="*/ 0 w 5836920"/>
                        <a:gd name="csY30" fmla="*/ 0 h 263525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Lst>
                      <a:rect l="l" t="t" r="r" b="b"/>
                      <a:pathLst>
                        <a:path w="5836920" h="2635250" fill="none" extrusionOk="0">
                          <a:moveTo>
                            <a:pt x="0" y="0"/>
                          </a:moveTo>
                          <a:cubicBezTo>
                            <a:pt x="208029" y="-24082"/>
                            <a:pt x="442808" y="59903"/>
                            <a:pt x="583692" y="0"/>
                          </a:cubicBezTo>
                          <a:cubicBezTo>
                            <a:pt x="724576" y="-59903"/>
                            <a:pt x="1064904" y="3182"/>
                            <a:pt x="1284122" y="0"/>
                          </a:cubicBezTo>
                          <a:cubicBezTo>
                            <a:pt x="1503340" y="-3182"/>
                            <a:pt x="1726636" y="891"/>
                            <a:pt x="1867814" y="0"/>
                          </a:cubicBezTo>
                          <a:cubicBezTo>
                            <a:pt x="2008992" y="-891"/>
                            <a:pt x="2355333" y="45038"/>
                            <a:pt x="2568245" y="0"/>
                          </a:cubicBezTo>
                          <a:cubicBezTo>
                            <a:pt x="2781157" y="-45038"/>
                            <a:pt x="2988646" y="46909"/>
                            <a:pt x="3268675" y="0"/>
                          </a:cubicBezTo>
                          <a:cubicBezTo>
                            <a:pt x="3548704" y="-46909"/>
                            <a:pt x="3808286" y="29519"/>
                            <a:pt x="3969106" y="0"/>
                          </a:cubicBezTo>
                          <a:cubicBezTo>
                            <a:pt x="4129926" y="-29519"/>
                            <a:pt x="4277500" y="12761"/>
                            <a:pt x="4377690" y="0"/>
                          </a:cubicBezTo>
                          <a:cubicBezTo>
                            <a:pt x="4477880" y="-12761"/>
                            <a:pt x="4618785" y="35294"/>
                            <a:pt x="4786274" y="0"/>
                          </a:cubicBezTo>
                          <a:cubicBezTo>
                            <a:pt x="4953763" y="-35294"/>
                            <a:pt x="5040291" y="26221"/>
                            <a:pt x="5194859" y="0"/>
                          </a:cubicBezTo>
                          <a:cubicBezTo>
                            <a:pt x="5349427" y="-26221"/>
                            <a:pt x="5535034" y="71742"/>
                            <a:pt x="5836920" y="0"/>
                          </a:cubicBezTo>
                          <a:cubicBezTo>
                            <a:pt x="5884762" y="264889"/>
                            <a:pt x="5803448" y="373186"/>
                            <a:pt x="5836920" y="579755"/>
                          </a:cubicBezTo>
                          <a:cubicBezTo>
                            <a:pt x="5870392" y="786325"/>
                            <a:pt x="5779128" y="952572"/>
                            <a:pt x="5836920" y="1159510"/>
                          </a:cubicBezTo>
                          <a:cubicBezTo>
                            <a:pt x="5894712" y="1366448"/>
                            <a:pt x="5819585" y="1492431"/>
                            <a:pt x="5836920" y="1739265"/>
                          </a:cubicBezTo>
                          <a:cubicBezTo>
                            <a:pt x="5854255" y="1986100"/>
                            <a:pt x="5824289" y="2250780"/>
                            <a:pt x="5836920" y="2635250"/>
                          </a:cubicBezTo>
                          <a:cubicBezTo>
                            <a:pt x="5689919" y="2647343"/>
                            <a:pt x="5481313" y="2614521"/>
                            <a:pt x="5311597" y="2635250"/>
                          </a:cubicBezTo>
                          <a:cubicBezTo>
                            <a:pt x="5141881" y="2655979"/>
                            <a:pt x="5050884" y="2599178"/>
                            <a:pt x="4844644" y="2635250"/>
                          </a:cubicBezTo>
                          <a:cubicBezTo>
                            <a:pt x="4638404" y="2671322"/>
                            <a:pt x="4522551" y="2627378"/>
                            <a:pt x="4436059" y="2635250"/>
                          </a:cubicBezTo>
                          <a:cubicBezTo>
                            <a:pt x="4349568" y="2643122"/>
                            <a:pt x="4058254" y="2589717"/>
                            <a:pt x="3910736" y="2635250"/>
                          </a:cubicBezTo>
                          <a:cubicBezTo>
                            <a:pt x="3763218" y="2680783"/>
                            <a:pt x="3666801" y="2601736"/>
                            <a:pt x="3443783" y="2635250"/>
                          </a:cubicBezTo>
                          <a:cubicBezTo>
                            <a:pt x="3220765" y="2668764"/>
                            <a:pt x="3167285" y="2590283"/>
                            <a:pt x="3035198" y="2635250"/>
                          </a:cubicBezTo>
                          <a:cubicBezTo>
                            <a:pt x="2903112" y="2680217"/>
                            <a:pt x="2629292" y="2630886"/>
                            <a:pt x="2509876" y="2635250"/>
                          </a:cubicBezTo>
                          <a:cubicBezTo>
                            <a:pt x="2390460" y="2639614"/>
                            <a:pt x="2146332" y="2595714"/>
                            <a:pt x="1867814" y="2635250"/>
                          </a:cubicBezTo>
                          <a:cubicBezTo>
                            <a:pt x="1589296" y="2674786"/>
                            <a:pt x="1551562" y="2585210"/>
                            <a:pt x="1342492" y="2635250"/>
                          </a:cubicBezTo>
                          <a:cubicBezTo>
                            <a:pt x="1133422" y="2685290"/>
                            <a:pt x="1089628" y="2593759"/>
                            <a:pt x="933907" y="2635250"/>
                          </a:cubicBezTo>
                          <a:cubicBezTo>
                            <a:pt x="778187" y="2676741"/>
                            <a:pt x="367557" y="2565897"/>
                            <a:pt x="0" y="2635250"/>
                          </a:cubicBezTo>
                          <a:cubicBezTo>
                            <a:pt x="-18123" y="2423301"/>
                            <a:pt x="47593" y="2390177"/>
                            <a:pt x="0" y="2187258"/>
                          </a:cubicBezTo>
                          <a:cubicBezTo>
                            <a:pt x="-47593" y="1984339"/>
                            <a:pt x="11957" y="1782973"/>
                            <a:pt x="0" y="1660208"/>
                          </a:cubicBezTo>
                          <a:cubicBezTo>
                            <a:pt x="-11957" y="1537443"/>
                            <a:pt x="33944" y="1268665"/>
                            <a:pt x="0" y="1106805"/>
                          </a:cubicBezTo>
                          <a:cubicBezTo>
                            <a:pt x="-33944" y="944945"/>
                            <a:pt x="23457" y="690719"/>
                            <a:pt x="0" y="579755"/>
                          </a:cubicBezTo>
                          <a:cubicBezTo>
                            <a:pt x="-23457" y="468791"/>
                            <a:pt x="41141" y="154981"/>
                            <a:pt x="0" y="0"/>
                          </a:cubicBezTo>
                          <a:close/>
                        </a:path>
                        <a:path w="5836920" h="2635250" stroke="0" extrusionOk="0">
                          <a:moveTo>
                            <a:pt x="0" y="0"/>
                          </a:moveTo>
                          <a:cubicBezTo>
                            <a:pt x="160561" y="-27731"/>
                            <a:pt x="304376" y="20582"/>
                            <a:pt x="525323" y="0"/>
                          </a:cubicBezTo>
                          <a:cubicBezTo>
                            <a:pt x="746270" y="-20582"/>
                            <a:pt x="910964" y="27897"/>
                            <a:pt x="1050646" y="0"/>
                          </a:cubicBezTo>
                          <a:cubicBezTo>
                            <a:pt x="1190328" y="-27897"/>
                            <a:pt x="1547396" y="6909"/>
                            <a:pt x="1692707" y="0"/>
                          </a:cubicBezTo>
                          <a:cubicBezTo>
                            <a:pt x="1838018" y="-6909"/>
                            <a:pt x="2085164" y="11269"/>
                            <a:pt x="2393137" y="0"/>
                          </a:cubicBezTo>
                          <a:cubicBezTo>
                            <a:pt x="2701110" y="-11269"/>
                            <a:pt x="2678320" y="55204"/>
                            <a:pt x="2860091" y="0"/>
                          </a:cubicBezTo>
                          <a:cubicBezTo>
                            <a:pt x="3041862" y="-55204"/>
                            <a:pt x="3081628" y="34293"/>
                            <a:pt x="3268675" y="0"/>
                          </a:cubicBezTo>
                          <a:cubicBezTo>
                            <a:pt x="3455722" y="-34293"/>
                            <a:pt x="3690881" y="12587"/>
                            <a:pt x="3852367" y="0"/>
                          </a:cubicBezTo>
                          <a:cubicBezTo>
                            <a:pt x="4013853" y="-12587"/>
                            <a:pt x="4210945" y="37396"/>
                            <a:pt x="4319321" y="0"/>
                          </a:cubicBezTo>
                          <a:cubicBezTo>
                            <a:pt x="4427697" y="-37396"/>
                            <a:pt x="4560940" y="11026"/>
                            <a:pt x="4727905" y="0"/>
                          </a:cubicBezTo>
                          <a:cubicBezTo>
                            <a:pt x="4894870" y="-11026"/>
                            <a:pt x="5098151" y="14790"/>
                            <a:pt x="5194859" y="0"/>
                          </a:cubicBezTo>
                          <a:cubicBezTo>
                            <a:pt x="5291567" y="-14790"/>
                            <a:pt x="5660924" y="65134"/>
                            <a:pt x="5836920" y="0"/>
                          </a:cubicBezTo>
                          <a:cubicBezTo>
                            <a:pt x="5841682" y="202683"/>
                            <a:pt x="5805165" y="424790"/>
                            <a:pt x="5836920" y="553403"/>
                          </a:cubicBezTo>
                          <a:cubicBezTo>
                            <a:pt x="5868675" y="682016"/>
                            <a:pt x="5826899" y="905838"/>
                            <a:pt x="5836920" y="1106805"/>
                          </a:cubicBezTo>
                          <a:cubicBezTo>
                            <a:pt x="5846941" y="1307772"/>
                            <a:pt x="5774511" y="1411818"/>
                            <a:pt x="5836920" y="1633855"/>
                          </a:cubicBezTo>
                          <a:cubicBezTo>
                            <a:pt x="5899329" y="1855892"/>
                            <a:pt x="5744491" y="2169605"/>
                            <a:pt x="5836920" y="2635250"/>
                          </a:cubicBezTo>
                          <a:cubicBezTo>
                            <a:pt x="5740517" y="2637080"/>
                            <a:pt x="5571780" y="2627603"/>
                            <a:pt x="5428336" y="2635250"/>
                          </a:cubicBezTo>
                          <a:cubicBezTo>
                            <a:pt x="5284892" y="2642897"/>
                            <a:pt x="5101703" y="2601126"/>
                            <a:pt x="5019751" y="2635250"/>
                          </a:cubicBezTo>
                          <a:cubicBezTo>
                            <a:pt x="4937800" y="2669374"/>
                            <a:pt x="4620599" y="2634030"/>
                            <a:pt x="4319321" y="2635250"/>
                          </a:cubicBezTo>
                          <a:cubicBezTo>
                            <a:pt x="4018043" y="2636470"/>
                            <a:pt x="4043446" y="2593913"/>
                            <a:pt x="3910736" y="2635250"/>
                          </a:cubicBezTo>
                          <a:cubicBezTo>
                            <a:pt x="3778026" y="2676587"/>
                            <a:pt x="3612441" y="2622963"/>
                            <a:pt x="3443783" y="2635250"/>
                          </a:cubicBezTo>
                          <a:cubicBezTo>
                            <a:pt x="3275125" y="2647537"/>
                            <a:pt x="3211238" y="2610920"/>
                            <a:pt x="3035198" y="2635250"/>
                          </a:cubicBezTo>
                          <a:cubicBezTo>
                            <a:pt x="2859159" y="2659580"/>
                            <a:pt x="2583651" y="2628836"/>
                            <a:pt x="2334768" y="2635250"/>
                          </a:cubicBezTo>
                          <a:cubicBezTo>
                            <a:pt x="2085885" y="2641664"/>
                            <a:pt x="1857579" y="2597813"/>
                            <a:pt x="1634338" y="2635250"/>
                          </a:cubicBezTo>
                          <a:cubicBezTo>
                            <a:pt x="1411097" y="2672687"/>
                            <a:pt x="1294591" y="2572944"/>
                            <a:pt x="1050646" y="2635250"/>
                          </a:cubicBezTo>
                          <a:cubicBezTo>
                            <a:pt x="806701" y="2697556"/>
                            <a:pt x="335579" y="2511582"/>
                            <a:pt x="0" y="2635250"/>
                          </a:cubicBezTo>
                          <a:cubicBezTo>
                            <a:pt x="-17524" y="2477084"/>
                            <a:pt x="20252" y="2268030"/>
                            <a:pt x="0" y="2108200"/>
                          </a:cubicBezTo>
                          <a:cubicBezTo>
                            <a:pt x="-20252" y="1948370"/>
                            <a:pt x="4891" y="1742452"/>
                            <a:pt x="0" y="1633855"/>
                          </a:cubicBezTo>
                          <a:cubicBezTo>
                            <a:pt x="-4891" y="1525258"/>
                            <a:pt x="52943" y="1252529"/>
                            <a:pt x="0" y="1133157"/>
                          </a:cubicBezTo>
                          <a:cubicBezTo>
                            <a:pt x="-52943" y="1013785"/>
                            <a:pt x="5880" y="836344"/>
                            <a:pt x="0" y="685165"/>
                          </a:cubicBezTo>
                          <a:cubicBezTo>
                            <a:pt x="-5880" y="533986"/>
                            <a:pt x="49532" y="138136"/>
                            <a:pt x="0" y="0"/>
                          </a:cubicBezTo>
                          <a:close/>
                        </a:path>
                      </a:pathLst>
                    </a:custGeom>
                    <a:ln>
                      <a:solidFill>
                        <a:schemeClr val="tx1"/>
                      </a:solidFill>
                      <a:extLst>
                        <a:ext uri="{C807C97D-BFC1-408E-A445-0C87EB9F89A2}">
                          <ask:lineSketchStyleProps xmlns:ask="http://schemas.microsoft.com/office/drawing/2018/sketchyshapes" sd="874434626">
                            <a:prstGeom prst="rect">
                              <a:avLst/>
                            </a:prstGeom>
                            <ask:type>
                              <ask:lineSketchScribble/>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388657" w14:textId="14360141" w:rsidR="009612EB" w:rsidRDefault="000844C5">
      <w:pPr>
        <w:rPr>
          <w:rFonts w:asciiTheme="majorHAnsi" w:eastAsiaTheme="majorEastAsia" w:hAnsiTheme="majorHAnsi" w:cstheme="majorBidi"/>
          <w:spacing w:val="-10"/>
          <w:kern w:val="28"/>
          <w:sz w:val="56"/>
          <w:szCs w:val="56"/>
          <w:highlight w:val="yellow"/>
        </w:rPr>
      </w:pPr>
      <w:r w:rsidRPr="000844C5">
        <w:lastRenderedPageBreak/>
        <w:drawing>
          <wp:anchor distT="0" distB="0" distL="114300" distR="114300" simplePos="0" relativeHeight="252265472" behindDoc="0" locked="0" layoutInCell="1" allowOverlap="1" wp14:anchorId="229BEDF8" wp14:editId="3EB1659C">
            <wp:simplePos x="0" y="0"/>
            <wp:positionH relativeFrom="page">
              <wp:posOffset>-145062</wp:posOffset>
            </wp:positionH>
            <wp:positionV relativeFrom="page">
              <wp:posOffset>-119575</wp:posOffset>
            </wp:positionV>
            <wp:extent cx="7707376" cy="10817762"/>
            <wp:effectExtent l="0" t="0" r="8255" b="3175"/>
            <wp:wrapSquare wrapText="bothSides"/>
            <wp:docPr id="1771974410" name="Picture 1" descr="The image is a promotional advertisement for FINANCE that offers fast approvals, replacement or upgrade options, and emphasizes competitive finance quotes for road and rail projects, featuring a truck with a trail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74410" name="Picture 1" descr="The image is a promotional advertisement for FINANCE that offers fast approvals, replacement or upgrade options, and emphasizes competitive finance quotes for road and rail projects, featuring a truck with a trailer.&#10;&#10;AI-generated content may be incorrect."/>
                    <pic:cNvPicPr/>
                  </pic:nvPicPr>
                  <pic:blipFill>
                    <a:blip r:embed="rId66">
                      <a:extLst>
                        <a:ext uri="{28A0092B-C50C-407E-A947-70E740481C1C}">
                          <a14:useLocalDpi xmlns:a14="http://schemas.microsoft.com/office/drawing/2010/main" val="0"/>
                        </a:ext>
                      </a:extLst>
                    </a:blip>
                    <a:stretch>
                      <a:fillRect/>
                    </a:stretch>
                  </pic:blipFill>
                  <pic:spPr>
                    <a:xfrm>
                      <a:off x="0" y="0"/>
                      <a:ext cx="7710914" cy="10822728"/>
                    </a:xfrm>
                    <a:prstGeom prst="rect">
                      <a:avLst/>
                    </a:prstGeom>
                  </pic:spPr>
                </pic:pic>
              </a:graphicData>
            </a:graphic>
            <wp14:sizeRelH relativeFrom="page">
              <wp14:pctWidth>0</wp14:pctWidth>
            </wp14:sizeRelH>
            <wp14:sizeRelV relativeFrom="page">
              <wp14:pctHeight>0</wp14:pctHeight>
            </wp14:sizeRelV>
          </wp:anchor>
        </w:drawing>
      </w:r>
      <w:r w:rsidR="009612EB">
        <w:rPr>
          <w:highlight w:val="yellow"/>
        </w:rPr>
        <w:br w:type="page"/>
      </w:r>
    </w:p>
    <w:p w14:paraId="6E3CB3F8" w14:textId="225FCCC2" w:rsidR="00930348" w:rsidRPr="006F04F4" w:rsidRDefault="00930348" w:rsidP="00930348">
      <w:pPr>
        <w:rPr>
          <w:noProof/>
          <w:sz w:val="56"/>
          <w:szCs w:val="56"/>
        </w:rPr>
      </w:pPr>
      <w:r>
        <w:rPr>
          <w:noProof/>
          <w:sz w:val="56"/>
          <w:szCs w:val="56"/>
        </w:rPr>
        <w:lastRenderedPageBreak/>
        <mc:AlternateContent>
          <mc:Choice Requires="wps">
            <w:drawing>
              <wp:anchor distT="0" distB="0" distL="114300" distR="114300" simplePos="0" relativeHeight="252225536" behindDoc="1" locked="0" layoutInCell="1" allowOverlap="1" wp14:anchorId="133CB253" wp14:editId="1A91E3A9">
                <wp:simplePos x="0" y="0"/>
                <wp:positionH relativeFrom="column">
                  <wp:posOffset>-302142</wp:posOffset>
                </wp:positionH>
                <wp:positionV relativeFrom="paragraph">
                  <wp:posOffset>-163919</wp:posOffset>
                </wp:positionV>
                <wp:extent cx="6507126" cy="8786924"/>
                <wp:effectExtent l="38100" t="38100" r="65405" b="52705"/>
                <wp:wrapNone/>
                <wp:docPr id="1514783643" name="Text Box 12"/>
                <wp:cNvGraphicFramePr/>
                <a:graphic xmlns:a="http://schemas.openxmlformats.org/drawingml/2006/main">
                  <a:graphicData uri="http://schemas.microsoft.com/office/word/2010/wordprocessingShape">
                    <wps:wsp>
                      <wps:cNvSpPr txBox="1"/>
                      <wps:spPr>
                        <a:xfrm>
                          <a:off x="0" y="0"/>
                          <a:ext cx="6507126" cy="8786924"/>
                        </a:xfrm>
                        <a:custGeom>
                          <a:avLst/>
                          <a:gdLst>
                            <a:gd name="csX0" fmla="*/ 0 w 6507126"/>
                            <a:gd name="csY0" fmla="*/ 0 h 8786924"/>
                            <a:gd name="csX1" fmla="*/ 721699 w 6507126"/>
                            <a:gd name="csY1" fmla="*/ 0 h 8786924"/>
                            <a:gd name="csX2" fmla="*/ 1313256 w 6507126"/>
                            <a:gd name="csY2" fmla="*/ 0 h 8786924"/>
                            <a:gd name="csX3" fmla="*/ 2034956 w 6507126"/>
                            <a:gd name="csY3" fmla="*/ 0 h 8786924"/>
                            <a:gd name="csX4" fmla="*/ 2756655 w 6507126"/>
                            <a:gd name="csY4" fmla="*/ 0 h 8786924"/>
                            <a:gd name="csX5" fmla="*/ 3413283 w 6507126"/>
                            <a:gd name="csY5" fmla="*/ 0 h 8786924"/>
                            <a:gd name="csX6" fmla="*/ 3939769 w 6507126"/>
                            <a:gd name="csY6" fmla="*/ 0 h 8786924"/>
                            <a:gd name="csX7" fmla="*/ 4401183 w 6507126"/>
                            <a:gd name="csY7" fmla="*/ 0 h 8786924"/>
                            <a:gd name="csX8" fmla="*/ 5057812 w 6507126"/>
                            <a:gd name="csY8" fmla="*/ 0 h 8786924"/>
                            <a:gd name="csX9" fmla="*/ 5779511 w 6507126"/>
                            <a:gd name="csY9" fmla="*/ 0 h 8786924"/>
                            <a:gd name="csX10" fmla="*/ 6507126 w 6507126"/>
                            <a:gd name="csY10" fmla="*/ 0 h 8786924"/>
                            <a:gd name="csX11" fmla="*/ 6507126 w 6507126"/>
                            <a:gd name="csY11" fmla="*/ 410056 h 8786924"/>
                            <a:gd name="csX12" fmla="*/ 6507126 w 6507126"/>
                            <a:gd name="csY12" fmla="*/ 907982 h 8786924"/>
                            <a:gd name="csX13" fmla="*/ 6507126 w 6507126"/>
                            <a:gd name="csY13" fmla="*/ 1669516 h 8786924"/>
                            <a:gd name="csX14" fmla="*/ 6507126 w 6507126"/>
                            <a:gd name="csY14" fmla="*/ 2431049 h 8786924"/>
                            <a:gd name="csX15" fmla="*/ 6507126 w 6507126"/>
                            <a:gd name="csY15" fmla="*/ 2841105 h 8786924"/>
                            <a:gd name="csX16" fmla="*/ 6507126 w 6507126"/>
                            <a:gd name="csY16" fmla="*/ 3602639 h 8786924"/>
                            <a:gd name="csX17" fmla="*/ 6507126 w 6507126"/>
                            <a:gd name="csY17" fmla="*/ 4100565 h 8786924"/>
                            <a:gd name="csX18" fmla="*/ 6507126 w 6507126"/>
                            <a:gd name="csY18" fmla="*/ 4422752 h 8786924"/>
                            <a:gd name="csX19" fmla="*/ 6507126 w 6507126"/>
                            <a:gd name="csY19" fmla="*/ 4832808 h 8786924"/>
                            <a:gd name="csX20" fmla="*/ 6507126 w 6507126"/>
                            <a:gd name="csY20" fmla="*/ 5242865 h 8786924"/>
                            <a:gd name="csX21" fmla="*/ 6507126 w 6507126"/>
                            <a:gd name="csY21" fmla="*/ 6004398 h 8786924"/>
                            <a:gd name="csX22" fmla="*/ 6507126 w 6507126"/>
                            <a:gd name="csY22" fmla="*/ 6765931 h 8786924"/>
                            <a:gd name="csX23" fmla="*/ 6507126 w 6507126"/>
                            <a:gd name="csY23" fmla="*/ 7351726 h 8786924"/>
                            <a:gd name="csX24" fmla="*/ 6507126 w 6507126"/>
                            <a:gd name="csY24" fmla="*/ 7761783 h 8786924"/>
                            <a:gd name="csX25" fmla="*/ 6507126 w 6507126"/>
                            <a:gd name="csY25" fmla="*/ 8259709 h 8786924"/>
                            <a:gd name="csX26" fmla="*/ 6507126 w 6507126"/>
                            <a:gd name="csY26" fmla="*/ 8786924 h 8786924"/>
                            <a:gd name="csX27" fmla="*/ 5785427 w 6507126"/>
                            <a:gd name="csY27" fmla="*/ 8786924 h 8786924"/>
                            <a:gd name="csX28" fmla="*/ 5193870 w 6507126"/>
                            <a:gd name="csY28" fmla="*/ 8786924 h 8786924"/>
                            <a:gd name="csX29" fmla="*/ 4797527 w 6507126"/>
                            <a:gd name="csY29" fmla="*/ 8786924 h 8786924"/>
                            <a:gd name="csX30" fmla="*/ 4075827 w 6507126"/>
                            <a:gd name="csY30" fmla="*/ 8786924 h 8786924"/>
                            <a:gd name="csX31" fmla="*/ 3354128 w 6507126"/>
                            <a:gd name="csY31" fmla="*/ 8786924 h 8786924"/>
                            <a:gd name="csX32" fmla="*/ 2632428 w 6507126"/>
                            <a:gd name="csY32" fmla="*/ 8786924 h 8786924"/>
                            <a:gd name="csX33" fmla="*/ 2040871 w 6507126"/>
                            <a:gd name="csY33" fmla="*/ 8786924 h 8786924"/>
                            <a:gd name="csX34" fmla="*/ 1579457 w 6507126"/>
                            <a:gd name="csY34" fmla="*/ 8786924 h 8786924"/>
                            <a:gd name="csX35" fmla="*/ 1183114 w 6507126"/>
                            <a:gd name="csY35" fmla="*/ 8786924 h 8786924"/>
                            <a:gd name="csX36" fmla="*/ 721699 w 6507126"/>
                            <a:gd name="csY36" fmla="*/ 8786924 h 8786924"/>
                            <a:gd name="csX37" fmla="*/ 0 w 6507126"/>
                            <a:gd name="csY37" fmla="*/ 8786924 h 8786924"/>
                            <a:gd name="csX38" fmla="*/ 0 w 6507126"/>
                            <a:gd name="csY38" fmla="*/ 8201129 h 8786924"/>
                            <a:gd name="csX39" fmla="*/ 0 w 6507126"/>
                            <a:gd name="csY39" fmla="*/ 7439596 h 8786924"/>
                            <a:gd name="csX40" fmla="*/ 0 w 6507126"/>
                            <a:gd name="csY40" fmla="*/ 6853801 h 8786924"/>
                            <a:gd name="csX41" fmla="*/ 0 w 6507126"/>
                            <a:gd name="csY41" fmla="*/ 6531614 h 8786924"/>
                            <a:gd name="csX42" fmla="*/ 0 w 6507126"/>
                            <a:gd name="csY42" fmla="*/ 5945819 h 8786924"/>
                            <a:gd name="csX43" fmla="*/ 0 w 6507126"/>
                            <a:gd name="csY43" fmla="*/ 5272154 h 8786924"/>
                            <a:gd name="csX44" fmla="*/ 0 w 6507126"/>
                            <a:gd name="csY44" fmla="*/ 4686359 h 8786924"/>
                            <a:gd name="csX45" fmla="*/ 0 w 6507126"/>
                            <a:gd name="csY45" fmla="*/ 4100565 h 8786924"/>
                            <a:gd name="csX46" fmla="*/ 0 w 6507126"/>
                            <a:gd name="csY46" fmla="*/ 3778377 h 8786924"/>
                            <a:gd name="csX47" fmla="*/ 0 w 6507126"/>
                            <a:gd name="csY47" fmla="*/ 3368321 h 8786924"/>
                            <a:gd name="csX48" fmla="*/ 0 w 6507126"/>
                            <a:gd name="csY48" fmla="*/ 2782526 h 8786924"/>
                            <a:gd name="csX49" fmla="*/ 0 w 6507126"/>
                            <a:gd name="csY49" fmla="*/ 2108862 h 8786924"/>
                            <a:gd name="csX50" fmla="*/ 0 w 6507126"/>
                            <a:gd name="csY50" fmla="*/ 1698805 h 8786924"/>
                            <a:gd name="csX51" fmla="*/ 0 w 6507126"/>
                            <a:gd name="csY51" fmla="*/ 1113010 h 8786924"/>
                            <a:gd name="csX52" fmla="*/ 0 w 6507126"/>
                            <a:gd name="csY52" fmla="*/ 790823 h 8786924"/>
                            <a:gd name="csX53" fmla="*/ 0 w 6507126"/>
                            <a:gd name="csY53" fmla="*/ 0 h 8786924"/>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 ang="0">
                              <a:pos x="csX36" y="csY36"/>
                            </a:cxn>
                            <a:cxn ang="0">
                              <a:pos x="csX37" y="csY37"/>
                            </a:cxn>
                            <a:cxn ang="0">
                              <a:pos x="csX38" y="csY38"/>
                            </a:cxn>
                            <a:cxn ang="0">
                              <a:pos x="csX39" y="csY39"/>
                            </a:cxn>
                            <a:cxn ang="0">
                              <a:pos x="csX40" y="csY40"/>
                            </a:cxn>
                            <a:cxn ang="0">
                              <a:pos x="csX41" y="csY41"/>
                            </a:cxn>
                            <a:cxn ang="0">
                              <a:pos x="csX42" y="csY42"/>
                            </a:cxn>
                            <a:cxn ang="0">
                              <a:pos x="csX43" y="csY43"/>
                            </a:cxn>
                            <a:cxn ang="0">
                              <a:pos x="csX44" y="csY44"/>
                            </a:cxn>
                            <a:cxn ang="0">
                              <a:pos x="csX45" y="csY45"/>
                            </a:cxn>
                            <a:cxn ang="0">
                              <a:pos x="csX46" y="csY46"/>
                            </a:cxn>
                            <a:cxn ang="0">
                              <a:pos x="csX47" y="csY47"/>
                            </a:cxn>
                            <a:cxn ang="0">
                              <a:pos x="csX48" y="csY48"/>
                            </a:cxn>
                            <a:cxn ang="0">
                              <a:pos x="csX49" y="csY49"/>
                            </a:cxn>
                            <a:cxn ang="0">
                              <a:pos x="csX50" y="csY50"/>
                            </a:cxn>
                            <a:cxn ang="0">
                              <a:pos x="csX51" y="csY51"/>
                            </a:cxn>
                            <a:cxn ang="0">
                              <a:pos x="csX52" y="csY52"/>
                            </a:cxn>
                            <a:cxn ang="0">
                              <a:pos x="csX53" y="csY53"/>
                            </a:cxn>
                          </a:cxnLst>
                          <a:rect l="l" t="t" r="r" b="b"/>
                          <a:pathLst>
                            <a:path w="6507126" h="8786924" fill="none" extrusionOk="0">
                              <a:moveTo>
                                <a:pt x="0" y="0"/>
                              </a:moveTo>
                              <a:cubicBezTo>
                                <a:pt x="235034" y="-55870"/>
                                <a:pt x="514109" y="54838"/>
                                <a:pt x="721699" y="0"/>
                              </a:cubicBezTo>
                              <a:cubicBezTo>
                                <a:pt x="929289" y="-54838"/>
                                <a:pt x="1162786" y="12933"/>
                                <a:pt x="1313256" y="0"/>
                              </a:cubicBezTo>
                              <a:cubicBezTo>
                                <a:pt x="1463726" y="-12933"/>
                                <a:pt x="1683755" y="18687"/>
                                <a:pt x="2034956" y="0"/>
                              </a:cubicBezTo>
                              <a:cubicBezTo>
                                <a:pt x="2386157" y="-18687"/>
                                <a:pt x="2592882" y="9088"/>
                                <a:pt x="2756655" y="0"/>
                              </a:cubicBezTo>
                              <a:cubicBezTo>
                                <a:pt x="2920428" y="-9088"/>
                                <a:pt x="3109396" y="57789"/>
                                <a:pt x="3413283" y="0"/>
                              </a:cubicBezTo>
                              <a:cubicBezTo>
                                <a:pt x="3717170" y="-57789"/>
                                <a:pt x="3832599" y="15911"/>
                                <a:pt x="3939769" y="0"/>
                              </a:cubicBezTo>
                              <a:cubicBezTo>
                                <a:pt x="4046939" y="-15911"/>
                                <a:pt x="4266354" y="23441"/>
                                <a:pt x="4401183" y="0"/>
                              </a:cubicBezTo>
                              <a:cubicBezTo>
                                <a:pt x="4536012" y="-23441"/>
                                <a:pt x="4878464" y="6148"/>
                                <a:pt x="5057812" y="0"/>
                              </a:cubicBezTo>
                              <a:cubicBezTo>
                                <a:pt x="5237160" y="-6148"/>
                                <a:pt x="5586175" y="15707"/>
                                <a:pt x="5779511" y="0"/>
                              </a:cubicBezTo>
                              <a:cubicBezTo>
                                <a:pt x="5972847" y="-15707"/>
                                <a:pt x="6321501" y="53018"/>
                                <a:pt x="6507126" y="0"/>
                              </a:cubicBezTo>
                              <a:cubicBezTo>
                                <a:pt x="6547406" y="181156"/>
                                <a:pt x="6463795" y="272319"/>
                                <a:pt x="6507126" y="410056"/>
                              </a:cubicBezTo>
                              <a:cubicBezTo>
                                <a:pt x="6550457" y="547793"/>
                                <a:pt x="6451583" y="716045"/>
                                <a:pt x="6507126" y="907982"/>
                              </a:cubicBezTo>
                              <a:cubicBezTo>
                                <a:pt x="6562669" y="1099919"/>
                                <a:pt x="6456334" y="1338408"/>
                                <a:pt x="6507126" y="1669516"/>
                              </a:cubicBezTo>
                              <a:cubicBezTo>
                                <a:pt x="6557918" y="2000624"/>
                                <a:pt x="6466202" y="2131029"/>
                                <a:pt x="6507126" y="2431049"/>
                              </a:cubicBezTo>
                              <a:cubicBezTo>
                                <a:pt x="6548050" y="2731069"/>
                                <a:pt x="6480287" y="2647740"/>
                                <a:pt x="6507126" y="2841105"/>
                              </a:cubicBezTo>
                              <a:cubicBezTo>
                                <a:pt x="6533965" y="3034470"/>
                                <a:pt x="6447921" y="3253273"/>
                                <a:pt x="6507126" y="3602639"/>
                              </a:cubicBezTo>
                              <a:cubicBezTo>
                                <a:pt x="6566331" y="3952005"/>
                                <a:pt x="6495087" y="3894352"/>
                                <a:pt x="6507126" y="4100565"/>
                              </a:cubicBezTo>
                              <a:cubicBezTo>
                                <a:pt x="6519165" y="4306778"/>
                                <a:pt x="6503159" y="4349453"/>
                                <a:pt x="6507126" y="4422752"/>
                              </a:cubicBezTo>
                              <a:cubicBezTo>
                                <a:pt x="6511093" y="4496051"/>
                                <a:pt x="6465437" y="4714757"/>
                                <a:pt x="6507126" y="4832808"/>
                              </a:cubicBezTo>
                              <a:cubicBezTo>
                                <a:pt x="6548815" y="4950859"/>
                                <a:pt x="6499646" y="5062778"/>
                                <a:pt x="6507126" y="5242865"/>
                              </a:cubicBezTo>
                              <a:cubicBezTo>
                                <a:pt x="6514606" y="5422952"/>
                                <a:pt x="6448924" y="5782074"/>
                                <a:pt x="6507126" y="6004398"/>
                              </a:cubicBezTo>
                              <a:cubicBezTo>
                                <a:pt x="6565328" y="6226722"/>
                                <a:pt x="6497551" y="6560837"/>
                                <a:pt x="6507126" y="6765931"/>
                              </a:cubicBezTo>
                              <a:cubicBezTo>
                                <a:pt x="6516701" y="6971025"/>
                                <a:pt x="6495910" y="7169384"/>
                                <a:pt x="6507126" y="7351726"/>
                              </a:cubicBezTo>
                              <a:cubicBezTo>
                                <a:pt x="6518342" y="7534068"/>
                                <a:pt x="6496119" y="7620978"/>
                                <a:pt x="6507126" y="7761783"/>
                              </a:cubicBezTo>
                              <a:cubicBezTo>
                                <a:pt x="6518133" y="7902588"/>
                                <a:pt x="6490640" y="8140906"/>
                                <a:pt x="6507126" y="8259709"/>
                              </a:cubicBezTo>
                              <a:cubicBezTo>
                                <a:pt x="6523612" y="8378512"/>
                                <a:pt x="6492022" y="8558725"/>
                                <a:pt x="6507126" y="8786924"/>
                              </a:cubicBezTo>
                              <a:cubicBezTo>
                                <a:pt x="6170284" y="8800774"/>
                                <a:pt x="5981339" y="8732925"/>
                                <a:pt x="5785427" y="8786924"/>
                              </a:cubicBezTo>
                              <a:cubicBezTo>
                                <a:pt x="5589515" y="8840923"/>
                                <a:pt x="5453280" y="8722109"/>
                                <a:pt x="5193870" y="8786924"/>
                              </a:cubicBezTo>
                              <a:cubicBezTo>
                                <a:pt x="4934460" y="8851739"/>
                                <a:pt x="4894588" y="8784033"/>
                                <a:pt x="4797527" y="8786924"/>
                              </a:cubicBezTo>
                              <a:cubicBezTo>
                                <a:pt x="4700466" y="8789815"/>
                                <a:pt x="4320107" y="8754069"/>
                                <a:pt x="4075827" y="8786924"/>
                              </a:cubicBezTo>
                              <a:cubicBezTo>
                                <a:pt x="3831547" y="8819779"/>
                                <a:pt x="3605098" y="8746494"/>
                                <a:pt x="3354128" y="8786924"/>
                              </a:cubicBezTo>
                              <a:cubicBezTo>
                                <a:pt x="3103158" y="8827354"/>
                                <a:pt x="2981605" y="8713661"/>
                                <a:pt x="2632428" y="8786924"/>
                              </a:cubicBezTo>
                              <a:cubicBezTo>
                                <a:pt x="2283251" y="8860187"/>
                                <a:pt x="2218185" y="8745157"/>
                                <a:pt x="2040871" y="8786924"/>
                              </a:cubicBezTo>
                              <a:cubicBezTo>
                                <a:pt x="1863557" y="8828691"/>
                                <a:pt x="1697529" y="8784555"/>
                                <a:pt x="1579457" y="8786924"/>
                              </a:cubicBezTo>
                              <a:cubicBezTo>
                                <a:pt x="1461385" y="8789293"/>
                                <a:pt x="1365843" y="8765871"/>
                                <a:pt x="1183114" y="8786924"/>
                              </a:cubicBezTo>
                              <a:cubicBezTo>
                                <a:pt x="1000385" y="8807977"/>
                                <a:pt x="875045" y="8778752"/>
                                <a:pt x="721699" y="8786924"/>
                              </a:cubicBezTo>
                              <a:cubicBezTo>
                                <a:pt x="568354" y="8795096"/>
                                <a:pt x="198138" y="8773574"/>
                                <a:pt x="0" y="8786924"/>
                              </a:cubicBezTo>
                              <a:cubicBezTo>
                                <a:pt x="-46213" y="8651845"/>
                                <a:pt x="22200" y="8405907"/>
                                <a:pt x="0" y="8201129"/>
                              </a:cubicBezTo>
                              <a:cubicBezTo>
                                <a:pt x="-22200" y="7996352"/>
                                <a:pt x="18632" y="7659976"/>
                                <a:pt x="0" y="7439596"/>
                              </a:cubicBezTo>
                              <a:cubicBezTo>
                                <a:pt x="-18632" y="7219216"/>
                                <a:pt x="5588" y="7108433"/>
                                <a:pt x="0" y="6853801"/>
                              </a:cubicBezTo>
                              <a:cubicBezTo>
                                <a:pt x="-5588" y="6599169"/>
                                <a:pt x="17748" y="6629502"/>
                                <a:pt x="0" y="6531614"/>
                              </a:cubicBezTo>
                              <a:cubicBezTo>
                                <a:pt x="-17748" y="6433726"/>
                                <a:pt x="29051" y="6216352"/>
                                <a:pt x="0" y="5945819"/>
                              </a:cubicBezTo>
                              <a:cubicBezTo>
                                <a:pt x="-29051" y="5675287"/>
                                <a:pt x="74595" y="5421758"/>
                                <a:pt x="0" y="5272154"/>
                              </a:cubicBezTo>
                              <a:cubicBezTo>
                                <a:pt x="-74595" y="5122550"/>
                                <a:pt x="19493" y="4920151"/>
                                <a:pt x="0" y="4686359"/>
                              </a:cubicBezTo>
                              <a:cubicBezTo>
                                <a:pt x="-19493" y="4452568"/>
                                <a:pt x="10251" y="4277848"/>
                                <a:pt x="0" y="4100565"/>
                              </a:cubicBezTo>
                              <a:cubicBezTo>
                                <a:pt x="-10251" y="3923282"/>
                                <a:pt x="27723" y="3907675"/>
                                <a:pt x="0" y="3778377"/>
                              </a:cubicBezTo>
                              <a:cubicBezTo>
                                <a:pt x="-27723" y="3649079"/>
                                <a:pt x="6321" y="3571609"/>
                                <a:pt x="0" y="3368321"/>
                              </a:cubicBezTo>
                              <a:cubicBezTo>
                                <a:pt x="-6321" y="3165033"/>
                                <a:pt x="39923" y="2945730"/>
                                <a:pt x="0" y="2782526"/>
                              </a:cubicBezTo>
                              <a:cubicBezTo>
                                <a:pt x="-39923" y="2619323"/>
                                <a:pt x="73169" y="2348152"/>
                                <a:pt x="0" y="2108862"/>
                              </a:cubicBezTo>
                              <a:cubicBezTo>
                                <a:pt x="-73169" y="1869572"/>
                                <a:pt x="31407" y="1841894"/>
                                <a:pt x="0" y="1698805"/>
                              </a:cubicBezTo>
                              <a:cubicBezTo>
                                <a:pt x="-31407" y="1555716"/>
                                <a:pt x="62668" y="1322943"/>
                                <a:pt x="0" y="1113010"/>
                              </a:cubicBezTo>
                              <a:cubicBezTo>
                                <a:pt x="-62668" y="903077"/>
                                <a:pt x="30182" y="951688"/>
                                <a:pt x="0" y="790823"/>
                              </a:cubicBezTo>
                              <a:cubicBezTo>
                                <a:pt x="-30182" y="629958"/>
                                <a:pt x="68666" y="209827"/>
                                <a:pt x="0" y="0"/>
                              </a:cubicBezTo>
                              <a:close/>
                            </a:path>
                            <a:path w="6507126" h="8786924" stroke="0" extrusionOk="0">
                              <a:moveTo>
                                <a:pt x="0" y="0"/>
                              </a:moveTo>
                              <a:cubicBezTo>
                                <a:pt x="185336" y="-32969"/>
                                <a:pt x="405004" y="21771"/>
                                <a:pt x="526486" y="0"/>
                              </a:cubicBezTo>
                              <a:cubicBezTo>
                                <a:pt x="647968" y="-21771"/>
                                <a:pt x="1015728" y="59120"/>
                                <a:pt x="1183114" y="0"/>
                              </a:cubicBezTo>
                              <a:cubicBezTo>
                                <a:pt x="1350500" y="-59120"/>
                                <a:pt x="1440696" y="33414"/>
                                <a:pt x="1579457" y="0"/>
                              </a:cubicBezTo>
                              <a:cubicBezTo>
                                <a:pt x="1718218" y="-33414"/>
                                <a:pt x="1894004" y="38866"/>
                                <a:pt x="1975800" y="0"/>
                              </a:cubicBezTo>
                              <a:cubicBezTo>
                                <a:pt x="2057596" y="-38866"/>
                                <a:pt x="2304328" y="22593"/>
                                <a:pt x="2502286" y="0"/>
                              </a:cubicBezTo>
                              <a:cubicBezTo>
                                <a:pt x="2700244" y="-22593"/>
                                <a:pt x="2976440" y="689"/>
                                <a:pt x="3223985" y="0"/>
                              </a:cubicBezTo>
                              <a:cubicBezTo>
                                <a:pt x="3471530" y="-689"/>
                                <a:pt x="3558001" y="55767"/>
                                <a:pt x="3815542" y="0"/>
                              </a:cubicBezTo>
                              <a:cubicBezTo>
                                <a:pt x="4073083" y="-55767"/>
                                <a:pt x="4130473" y="55022"/>
                                <a:pt x="4407099" y="0"/>
                              </a:cubicBezTo>
                              <a:cubicBezTo>
                                <a:pt x="4683725" y="-55022"/>
                                <a:pt x="4767456" y="54626"/>
                                <a:pt x="4868513" y="0"/>
                              </a:cubicBezTo>
                              <a:cubicBezTo>
                                <a:pt x="4969570" y="-54626"/>
                                <a:pt x="5213766" y="426"/>
                                <a:pt x="5525142" y="0"/>
                              </a:cubicBezTo>
                              <a:cubicBezTo>
                                <a:pt x="5836518" y="-426"/>
                                <a:pt x="5831895" y="21089"/>
                                <a:pt x="5986556" y="0"/>
                              </a:cubicBezTo>
                              <a:cubicBezTo>
                                <a:pt x="6141217" y="-21089"/>
                                <a:pt x="6364947" y="38435"/>
                                <a:pt x="6507126" y="0"/>
                              </a:cubicBezTo>
                              <a:cubicBezTo>
                                <a:pt x="6528972" y="117342"/>
                                <a:pt x="6484034" y="264900"/>
                                <a:pt x="6507126" y="410056"/>
                              </a:cubicBezTo>
                              <a:cubicBezTo>
                                <a:pt x="6530218" y="555212"/>
                                <a:pt x="6458324" y="723159"/>
                                <a:pt x="6507126" y="820113"/>
                              </a:cubicBezTo>
                              <a:cubicBezTo>
                                <a:pt x="6555928" y="917067"/>
                                <a:pt x="6460737" y="1193361"/>
                                <a:pt x="6507126" y="1405908"/>
                              </a:cubicBezTo>
                              <a:cubicBezTo>
                                <a:pt x="6553515" y="1618456"/>
                                <a:pt x="6433487" y="1777380"/>
                                <a:pt x="6507126" y="2079572"/>
                              </a:cubicBezTo>
                              <a:cubicBezTo>
                                <a:pt x="6580765" y="2381764"/>
                                <a:pt x="6464580" y="2300617"/>
                                <a:pt x="6507126" y="2489628"/>
                              </a:cubicBezTo>
                              <a:cubicBezTo>
                                <a:pt x="6549672" y="2678639"/>
                                <a:pt x="6446767" y="3031825"/>
                                <a:pt x="6507126" y="3251162"/>
                              </a:cubicBezTo>
                              <a:cubicBezTo>
                                <a:pt x="6567485" y="3470499"/>
                                <a:pt x="6470389" y="3470889"/>
                                <a:pt x="6507126" y="3573349"/>
                              </a:cubicBezTo>
                              <a:cubicBezTo>
                                <a:pt x="6543863" y="3675809"/>
                                <a:pt x="6479916" y="3982012"/>
                                <a:pt x="6507126" y="4247013"/>
                              </a:cubicBezTo>
                              <a:cubicBezTo>
                                <a:pt x="6534336" y="4512014"/>
                                <a:pt x="6488192" y="4438388"/>
                                <a:pt x="6507126" y="4569200"/>
                              </a:cubicBezTo>
                              <a:cubicBezTo>
                                <a:pt x="6526060" y="4700012"/>
                                <a:pt x="6483615" y="4769804"/>
                                <a:pt x="6507126" y="4891388"/>
                              </a:cubicBezTo>
                              <a:cubicBezTo>
                                <a:pt x="6530637" y="5012972"/>
                                <a:pt x="6497798" y="5281593"/>
                                <a:pt x="6507126" y="5652921"/>
                              </a:cubicBezTo>
                              <a:cubicBezTo>
                                <a:pt x="6516454" y="6024249"/>
                                <a:pt x="6457011" y="6259256"/>
                                <a:pt x="6507126" y="6414455"/>
                              </a:cubicBezTo>
                              <a:cubicBezTo>
                                <a:pt x="6557241" y="6569654"/>
                                <a:pt x="6484862" y="6823102"/>
                                <a:pt x="6507126" y="7088119"/>
                              </a:cubicBezTo>
                              <a:cubicBezTo>
                                <a:pt x="6529390" y="7353136"/>
                                <a:pt x="6469353" y="7455308"/>
                                <a:pt x="6507126" y="7761783"/>
                              </a:cubicBezTo>
                              <a:cubicBezTo>
                                <a:pt x="6544899" y="8068258"/>
                                <a:pt x="6505075" y="8076211"/>
                                <a:pt x="6507126" y="8259709"/>
                              </a:cubicBezTo>
                              <a:cubicBezTo>
                                <a:pt x="6509177" y="8443207"/>
                                <a:pt x="6490828" y="8580710"/>
                                <a:pt x="6507126" y="8786924"/>
                              </a:cubicBezTo>
                              <a:cubicBezTo>
                                <a:pt x="6361920" y="8818918"/>
                                <a:pt x="5937021" y="8730383"/>
                                <a:pt x="5785427" y="8786924"/>
                              </a:cubicBezTo>
                              <a:cubicBezTo>
                                <a:pt x="5633833" y="8843465"/>
                                <a:pt x="5414614" y="8761656"/>
                                <a:pt x="5258941" y="8786924"/>
                              </a:cubicBezTo>
                              <a:cubicBezTo>
                                <a:pt x="5103268" y="8812192"/>
                                <a:pt x="4967324" y="8757744"/>
                                <a:pt x="4797527" y="8786924"/>
                              </a:cubicBezTo>
                              <a:cubicBezTo>
                                <a:pt x="4627730" y="8816104"/>
                                <a:pt x="4500596" y="8748343"/>
                                <a:pt x="4401183" y="8786924"/>
                              </a:cubicBezTo>
                              <a:cubicBezTo>
                                <a:pt x="4301770" y="8825505"/>
                                <a:pt x="4151343" y="8760256"/>
                                <a:pt x="3939769" y="8786924"/>
                              </a:cubicBezTo>
                              <a:cubicBezTo>
                                <a:pt x="3728195" y="8813592"/>
                                <a:pt x="3674020" y="8741643"/>
                                <a:pt x="3478355" y="8786924"/>
                              </a:cubicBezTo>
                              <a:cubicBezTo>
                                <a:pt x="3282690" y="8832205"/>
                                <a:pt x="3189842" y="8785753"/>
                                <a:pt x="3082011" y="8786924"/>
                              </a:cubicBezTo>
                              <a:cubicBezTo>
                                <a:pt x="2974180" y="8788095"/>
                                <a:pt x="2794780" y="8766529"/>
                                <a:pt x="2685668" y="8786924"/>
                              </a:cubicBezTo>
                              <a:cubicBezTo>
                                <a:pt x="2576556" y="8807319"/>
                                <a:pt x="2387161" y="8775123"/>
                                <a:pt x="2224254" y="8786924"/>
                              </a:cubicBezTo>
                              <a:cubicBezTo>
                                <a:pt x="2061347" y="8798725"/>
                                <a:pt x="1783255" y="8742891"/>
                                <a:pt x="1567626" y="8786924"/>
                              </a:cubicBezTo>
                              <a:cubicBezTo>
                                <a:pt x="1351997" y="8830957"/>
                                <a:pt x="1119529" y="8746624"/>
                                <a:pt x="976069" y="8786924"/>
                              </a:cubicBezTo>
                              <a:cubicBezTo>
                                <a:pt x="832609" y="8827224"/>
                                <a:pt x="216422" y="8723823"/>
                                <a:pt x="0" y="8786924"/>
                              </a:cubicBezTo>
                              <a:cubicBezTo>
                                <a:pt x="-30171" y="8612609"/>
                                <a:pt x="52622" y="8405735"/>
                                <a:pt x="0" y="8025391"/>
                              </a:cubicBezTo>
                              <a:cubicBezTo>
                                <a:pt x="-52622" y="7645047"/>
                                <a:pt x="49634" y="7601073"/>
                                <a:pt x="0" y="7439596"/>
                              </a:cubicBezTo>
                              <a:cubicBezTo>
                                <a:pt x="-49634" y="7278120"/>
                                <a:pt x="23267" y="7088564"/>
                                <a:pt x="0" y="6941670"/>
                              </a:cubicBezTo>
                              <a:cubicBezTo>
                                <a:pt x="-23267" y="6794776"/>
                                <a:pt x="33773" y="6658639"/>
                                <a:pt x="0" y="6443744"/>
                              </a:cubicBezTo>
                              <a:cubicBezTo>
                                <a:pt x="-33773" y="6228849"/>
                                <a:pt x="86909" y="6009587"/>
                                <a:pt x="0" y="5682211"/>
                              </a:cubicBezTo>
                              <a:cubicBezTo>
                                <a:pt x="-86909" y="5354835"/>
                                <a:pt x="29663" y="5376618"/>
                                <a:pt x="0" y="5184285"/>
                              </a:cubicBezTo>
                              <a:cubicBezTo>
                                <a:pt x="-29663" y="4991952"/>
                                <a:pt x="32054" y="4812158"/>
                                <a:pt x="0" y="4510621"/>
                              </a:cubicBezTo>
                              <a:cubicBezTo>
                                <a:pt x="-32054" y="4209084"/>
                                <a:pt x="33702" y="4187017"/>
                                <a:pt x="0" y="3924826"/>
                              </a:cubicBezTo>
                              <a:cubicBezTo>
                                <a:pt x="-33702" y="3662636"/>
                                <a:pt x="1077" y="3750297"/>
                                <a:pt x="0" y="3602639"/>
                              </a:cubicBezTo>
                              <a:cubicBezTo>
                                <a:pt x="-1077" y="3454981"/>
                                <a:pt x="51865" y="3314535"/>
                                <a:pt x="0" y="3104713"/>
                              </a:cubicBezTo>
                              <a:cubicBezTo>
                                <a:pt x="-51865" y="2894891"/>
                                <a:pt x="12754" y="2862666"/>
                                <a:pt x="0" y="2694657"/>
                              </a:cubicBezTo>
                              <a:cubicBezTo>
                                <a:pt x="-12754" y="2526648"/>
                                <a:pt x="4439" y="2331730"/>
                                <a:pt x="0" y="2108862"/>
                              </a:cubicBezTo>
                              <a:cubicBezTo>
                                <a:pt x="-4439" y="1885995"/>
                                <a:pt x="17403" y="1726088"/>
                                <a:pt x="0" y="1347328"/>
                              </a:cubicBezTo>
                              <a:cubicBezTo>
                                <a:pt x="-17403" y="968568"/>
                                <a:pt x="40251" y="892593"/>
                                <a:pt x="0" y="761533"/>
                              </a:cubicBezTo>
                              <a:cubicBezTo>
                                <a:pt x="-40251" y="630474"/>
                                <a:pt x="23972" y="341615"/>
                                <a:pt x="0" y="0"/>
                              </a:cubicBezTo>
                              <a:close/>
                            </a:path>
                          </a:pathLst>
                        </a:custGeom>
                        <a:noFill/>
                        <a:ln w="6350">
                          <a:solidFill>
                            <a:prstClr val="black"/>
                          </a:solidFill>
                          <a:extLst>
                            <a:ext uri="{C807C97D-BFC1-408E-A445-0C87EB9F89A2}">
                              <ask:lineSketchStyleProps xmlns:ask="http://schemas.microsoft.com/office/drawing/2018/sketchyshapes" sd="105753456">
                                <a:prstGeom prst="rect">
                                  <a:avLst/>
                                </a:prstGeom>
                                <ask:type>
                                  <ask:lineSketchScribble/>
                                </ask:type>
                              </ask:lineSketchStyleProps>
                            </a:ext>
                          </a:extLst>
                        </a:ln>
                      </wps:spPr>
                      <wps:txbx>
                        <w:txbxContent>
                          <w:p w14:paraId="4DF12E9F" w14:textId="77777777" w:rsidR="00930348" w:rsidRDefault="00930348" w:rsidP="009303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3CB253" id="Text Box 12" o:spid="_x0000_s1045" type="#_x0000_t202" style="position:absolute;margin-left:-23.8pt;margin-top:-12.9pt;width:512.35pt;height:691.9pt;z-index:-25109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" filled="f" strokeweight=".5pt">
                <v:textbox>
                  <w:txbxContent>
                    <w:p w14:paraId="4DF12E9F" w14:textId="77777777" w:rsidR="00930348" w:rsidRDefault="00930348" w:rsidP="00930348"/>
                  </w:txbxContent>
                </v:textbox>
              </v:shape>
            </w:pict>
          </mc:Fallback>
        </mc:AlternateContent>
      </w:r>
      <w:r w:rsidRPr="006F04F4">
        <w:rPr>
          <w:noProof/>
          <w:sz w:val="56"/>
          <w:szCs w:val="56"/>
        </w:rPr>
        <w:t>Notice of LBRCA Member Meeting – Tamworth</w:t>
      </w:r>
      <w:r>
        <w:rPr>
          <w:noProof/>
          <w:sz w:val="56"/>
          <w:szCs w:val="56"/>
        </w:rPr>
        <w:t xml:space="preserve"> Saturday 1 August</w:t>
      </w:r>
    </w:p>
    <w:p w14:paraId="29D12CA7" w14:textId="77777777" w:rsidR="00930348" w:rsidRPr="00BE6127" w:rsidRDefault="00930348" w:rsidP="00930348">
      <w:pPr>
        <w:rPr>
          <w:noProof/>
          <w:sz w:val="28"/>
          <w:szCs w:val="28"/>
        </w:rPr>
      </w:pPr>
      <w:r w:rsidRPr="00BE6127">
        <w:rPr>
          <w:noProof/>
          <w:sz w:val="28"/>
          <w:szCs w:val="28"/>
        </w:rPr>
        <w:t>LBRCA members are invited to attend a member meeting in Tamworth on Saturday 1 August.</w:t>
      </w:r>
    </w:p>
    <w:p w14:paraId="58AACA60" w14:textId="77777777" w:rsidR="00930348" w:rsidRPr="00BE6127" w:rsidRDefault="00930348" w:rsidP="00930348">
      <w:pPr>
        <w:rPr>
          <w:noProof/>
          <w:sz w:val="28"/>
          <w:szCs w:val="28"/>
        </w:rPr>
      </w:pPr>
      <w:r w:rsidRPr="00BE6127">
        <w:rPr>
          <w:noProof/>
          <w:sz w:val="28"/>
          <w:szCs w:val="28"/>
        </w:rPr>
        <w:t>The meeting will provide an opportunity for members to come together, discuss current industry issues, receive updates on LBRCA’s advocacy work, and raise matters affecting livestock, bulk and rural carriers.</w:t>
      </w:r>
    </w:p>
    <w:p w14:paraId="2B229832" w14:textId="77777777" w:rsidR="00930348" w:rsidRPr="00BE6127" w:rsidRDefault="00930348" w:rsidP="00930348">
      <w:pPr>
        <w:rPr>
          <w:noProof/>
          <w:sz w:val="28"/>
          <w:szCs w:val="28"/>
        </w:rPr>
      </w:pPr>
      <w:r w:rsidRPr="00BE6127">
        <w:rPr>
          <w:b/>
          <w:bCs/>
          <w:noProof/>
          <w:sz w:val="28"/>
          <w:szCs w:val="28"/>
        </w:rPr>
        <w:t>Meeting details</w:t>
      </w:r>
    </w:p>
    <w:p w14:paraId="69358F67" w14:textId="77777777" w:rsidR="00930348" w:rsidRPr="00BE6127" w:rsidRDefault="00930348" w:rsidP="00930348">
      <w:pPr>
        <w:rPr>
          <w:noProof/>
          <w:sz w:val="28"/>
          <w:szCs w:val="28"/>
        </w:rPr>
      </w:pPr>
      <w:r w:rsidRPr="00BE6127">
        <w:rPr>
          <w:b/>
          <w:bCs/>
          <w:noProof/>
          <w:sz w:val="28"/>
          <w:szCs w:val="28"/>
        </w:rPr>
        <w:t>Date:</w:t>
      </w:r>
      <w:r w:rsidRPr="00BE6127">
        <w:rPr>
          <w:noProof/>
          <w:sz w:val="28"/>
          <w:szCs w:val="28"/>
        </w:rPr>
        <w:t xml:space="preserve"> Saturday 1 August 2026</w:t>
      </w:r>
      <w:r w:rsidRPr="00BE6127">
        <w:rPr>
          <w:noProof/>
          <w:sz w:val="28"/>
          <w:szCs w:val="28"/>
        </w:rPr>
        <w:br/>
      </w:r>
      <w:r w:rsidRPr="00BE6127">
        <w:rPr>
          <w:b/>
          <w:bCs/>
          <w:noProof/>
          <w:sz w:val="28"/>
          <w:szCs w:val="28"/>
        </w:rPr>
        <w:t>Time:</w:t>
      </w:r>
      <w:r w:rsidRPr="00BE6127">
        <w:rPr>
          <w:noProof/>
          <w:sz w:val="28"/>
          <w:szCs w:val="28"/>
        </w:rPr>
        <w:t xml:space="preserve"> 9.30am – 2.30pm</w:t>
      </w:r>
      <w:r w:rsidRPr="00BE6127">
        <w:rPr>
          <w:noProof/>
          <w:sz w:val="28"/>
          <w:szCs w:val="28"/>
        </w:rPr>
        <w:br/>
      </w:r>
      <w:r w:rsidRPr="00BE6127">
        <w:rPr>
          <w:b/>
          <w:bCs/>
          <w:noProof/>
          <w:sz w:val="28"/>
          <w:szCs w:val="28"/>
        </w:rPr>
        <w:t>Venue:</w:t>
      </w:r>
      <w:r w:rsidRPr="00BE6127">
        <w:rPr>
          <w:noProof/>
          <w:sz w:val="28"/>
          <w:szCs w:val="28"/>
        </w:rPr>
        <w:t xml:space="preserve"> McCulloch Bulk Haulage</w:t>
      </w:r>
      <w:r>
        <w:rPr>
          <w:noProof/>
          <w:sz w:val="28"/>
          <w:szCs w:val="28"/>
        </w:rPr>
        <w:t xml:space="preserve">, 1 Workshop Lane Westdale </w:t>
      </w:r>
    </w:p>
    <w:p w14:paraId="46CB4912" w14:textId="77777777" w:rsidR="00930348" w:rsidRPr="00BE6127" w:rsidRDefault="00930348" w:rsidP="00930348">
      <w:pPr>
        <w:rPr>
          <w:noProof/>
          <w:sz w:val="28"/>
          <w:szCs w:val="28"/>
        </w:rPr>
      </w:pPr>
      <w:r w:rsidRPr="00BE6127">
        <w:rPr>
          <w:noProof/>
          <w:sz w:val="28"/>
          <w:szCs w:val="28"/>
        </w:rPr>
        <w:t>A member dinner will also be held on the Friday evening.</w:t>
      </w:r>
    </w:p>
    <w:p w14:paraId="7FBF0B88" w14:textId="77777777" w:rsidR="00930348" w:rsidRPr="00BE6127" w:rsidRDefault="00930348" w:rsidP="00930348">
      <w:pPr>
        <w:rPr>
          <w:noProof/>
          <w:sz w:val="28"/>
          <w:szCs w:val="28"/>
        </w:rPr>
      </w:pPr>
      <w:r w:rsidRPr="00BE6127">
        <w:rPr>
          <w:b/>
          <w:bCs/>
          <w:noProof/>
          <w:sz w:val="28"/>
          <w:szCs w:val="28"/>
        </w:rPr>
        <w:t>Dinner details</w:t>
      </w:r>
    </w:p>
    <w:p w14:paraId="5F2A51FF" w14:textId="77777777" w:rsidR="00930348" w:rsidRPr="00BE6127" w:rsidRDefault="00930348" w:rsidP="00930348">
      <w:pPr>
        <w:rPr>
          <w:noProof/>
          <w:sz w:val="28"/>
          <w:szCs w:val="28"/>
        </w:rPr>
      </w:pPr>
      <w:r w:rsidRPr="00BE6127">
        <w:rPr>
          <w:b/>
          <w:bCs/>
          <w:noProof/>
          <w:sz w:val="28"/>
          <w:szCs w:val="28"/>
        </w:rPr>
        <w:t>Date:</w:t>
      </w:r>
      <w:r w:rsidRPr="00BE6127">
        <w:rPr>
          <w:noProof/>
          <w:sz w:val="28"/>
          <w:szCs w:val="28"/>
        </w:rPr>
        <w:t xml:space="preserve"> Friday 31 July 2026</w:t>
      </w:r>
      <w:r w:rsidRPr="00BE6127">
        <w:rPr>
          <w:noProof/>
          <w:sz w:val="28"/>
          <w:szCs w:val="28"/>
        </w:rPr>
        <w:br/>
      </w:r>
      <w:r w:rsidRPr="00BE6127">
        <w:rPr>
          <w:b/>
          <w:bCs/>
          <w:noProof/>
          <w:sz w:val="28"/>
          <w:szCs w:val="28"/>
        </w:rPr>
        <w:t>Time:</w:t>
      </w:r>
      <w:r w:rsidRPr="00BE6127">
        <w:rPr>
          <w:noProof/>
          <w:sz w:val="28"/>
          <w:szCs w:val="28"/>
        </w:rPr>
        <w:t xml:space="preserve"> 6.00pm</w:t>
      </w:r>
      <w:r w:rsidRPr="00BE6127">
        <w:rPr>
          <w:noProof/>
          <w:sz w:val="28"/>
          <w:szCs w:val="28"/>
        </w:rPr>
        <w:br/>
      </w:r>
      <w:r w:rsidRPr="00BE6127">
        <w:rPr>
          <w:b/>
          <w:bCs/>
          <w:noProof/>
          <w:sz w:val="28"/>
          <w:szCs w:val="28"/>
        </w:rPr>
        <w:t>Venue:</w:t>
      </w:r>
      <w:r w:rsidRPr="00BE6127">
        <w:rPr>
          <w:noProof/>
          <w:sz w:val="28"/>
          <w:szCs w:val="28"/>
        </w:rPr>
        <w:t xml:space="preserve"> Wests Tamworth</w:t>
      </w:r>
    </w:p>
    <w:p w14:paraId="75988B8F" w14:textId="77777777" w:rsidR="00930348" w:rsidRPr="00BE6127" w:rsidRDefault="00930348" w:rsidP="00930348">
      <w:pPr>
        <w:rPr>
          <w:noProof/>
          <w:sz w:val="28"/>
          <w:szCs w:val="28"/>
        </w:rPr>
      </w:pPr>
      <w:r w:rsidRPr="00BE6127">
        <w:rPr>
          <w:noProof/>
          <w:sz w:val="28"/>
          <w:szCs w:val="28"/>
        </w:rPr>
        <w:t>An agenda for the member meeting will be sent separately.</w:t>
      </w:r>
    </w:p>
    <w:p w14:paraId="782EEAAD" w14:textId="77777777" w:rsidR="00930348" w:rsidRPr="00BE6127" w:rsidRDefault="00930348" w:rsidP="00930348">
      <w:pPr>
        <w:rPr>
          <w:noProof/>
          <w:sz w:val="28"/>
          <w:szCs w:val="28"/>
        </w:rPr>
      </w:pPr>
      <w:r w:rsidRPr="00BE6127">
        <w:rPr>
          <w:noProof/>
          <w:sz w:val="28"/>
          <w:szCs w:val="28"/>
        </w:rPr>
        <w:t xml:space="preserve">Members are encouraged to attend and take the opportunity to contribute to discussions on the key issues impacting our industry.  </w:t>
      </w:r>
    </w:p>
    <w:p w14:paraId="3AEDE742" w14:textId="391225A6" w:rsidR="00930348" w:rsidRPr="00BE6127" w:rsidRDefault="00930348" w:rsidP="00930348">
      <w:pPr>
        <w:rPr>
          <w:noProof/>
          <w:sz w:val="28"/>
          <w:szCs w:val="28"/>
        </w:rPr>
      </w:pPr>
      <w:r w:rsidRPr="00BE6127">
        <w:rPr>
          <w:noProof/>
          <w:sz w:val="28"/>
          <w:szCs w:val="28"/>
        </w:rPr>
        <w:t>RSVP to the LBRCA Secretariat by emailing office@lbrca.org.au or calling 0432 336 718 by Wednesday 29 July.</w:t>
      </w:r>
    </w:p>
    <w:p w14:paraId="53CDA4EB" w14:textId="083B2647" w:rsidR="00930348" w:rsidRDefault="00930348" w:rsidP="00930348">
      <w:pPr>
        <w:rPr>
          <w:rFonts w:asciiTheme="majorHAnsi" w:eastAsiaTheme="majorEastAsia" w:hAnsiTheme="majorHAnsi" w:cstheme="majorBidi"/>
          <w:noProof/>
          <w:spacing w:val="-10"/>
          <w:kern w:val="28"/>
          <w:sz w:val="56"/>
          <w:szCs w:val="56"/>
        </w:rPr>
      </w:pPr>
      <w:r>
        <w:rPr>
          <w:rFonts w:asciiTheme="majorHAnsi" w:eastAsiaTheme="majorEastAsia" w:hAnsiTheme="majorHAnsi" w:cstheme="majorBidi"/>
          <w:noProof/>
          <w:spacing w:val="-10"/>
          <w:kern w:val="28"/>
          <w:sz w:val="56"/>
          <w:szCs w:val="56"/>
        </w:rPr>
        <w:drawing>
          <wp:anchor distT="0" distB="0" distL="114300" distR="114300" simplePos="0" relativeHeight="252226560" behindDoc="0" locked="0" layoutInCell="1" allowOverlap="1" wp14:anchorId="69D78523" wp14:editId="020DAA1D">
            <wp:simplePos x="0" y="0"/>
            <wp:positionH relativeFrom="column">
              <wp:posOffset>2200910</wp:posOffset>
            </wp:positionH>
            <wp:positionV relativeFrom="paragraph">
              <wp:posOffset>12700</wp:posOffset>
            </wp:positionV>
            <wp:extent cx="3844925" cy="1931670"/>
            <wp:effectExtent l="0" t="0" r="3175" b="0"/>
            <wp:wrapSquare wrapText="bothSides"/>
            <wp:docPr id="710512325" name="Picture 13" descr="MARK YOU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512325" name="Picture 13" descr="MARK YOUR&#10;&#10;AI-generated content may be incorrect."/>
                    <pic:cNvPicPr/>
                  </pic:nvPicPr>
                  <pic:blipFill rotWithShape="1">
                    <a:blip r:embed="rId67" cstate="print">
                      <a:extLst>
                        <a:ext uri="{28A0092B-C50C-407E-A947-70E740481C1C}">
                          <a14:useLocalDpi xmlns:a14="http://schemas.microsoft.com/office/drawing/2010/main" val="0"/>
                        </a:ext>
                      </a:extLst>
                    </a:blip>
                    <a:srcRect l="4237" t="18749" b="21077"/>
                    <a:stretch>
                      <a:fillRect/>
                    </a:stretch>
                  </pic:blipFill>
                  <pic:spPr bwMode="auto">
                    <a:xfrm>
                      <a:off x="0" y="0"/>
                      <a:ext cx="3844925" cy="1931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br w:type="page"/>
      </w:r>
    </w:p>
    <w:p w14:paraId="2B341798" w14:textId="77777777" w:rsidR="00D278E0" w:rsidRPr="005C0230" w:rsidRDefault="00D278E0" w:rsidP="00D278E0">
      <w:pPr>
        <w:pStyle w:val="Title"/>
        <w:spacing w:after="120"/>
        <w:contextualSpacing w:val="0"/>
        <w:rPr>
          <w:noProof/>
        </w:rPr>
      </w:pPr>
      <w:r>
        <w:rPr>
          <w:noProof/>
        </w:rPr>
        <w:lastRenderedPageBreak/>
        <w:t>2026 LBRCA Executive Committee</w:t>
      </w:r>
    </w:p>
    <w:p w14:paraId="0879DCD1" w14:textId="77777777" w:rsidR="00D278E0" w:rsidRPr="00C24212" w:rsidRDefault="00D278E0" w:rsidP="00D278E0">
      <w:pPr>
        <w:rPr>
          <w:rFonts w:asciiTheme="majorHAnsi" w:eastAsiaTheme="majorEastAsia" w:hAnsiTheme="majorHAnsi" w:cstheme="majorBidi"/>
          <w:noProof/>
          <w:spacing w:val="-10"/>
          <w:kern w:val="28"/>
          <w:sz w:val="28"/>
          <w:szCs w:val="28"/>
        </w:rPr>
      </w:pPr>
      <w:r w:rsidRPr="00C24212">
        <w:rPr>
          <w:rFonts w:asciiTheme="majorHAnsi" w:eastAsiaTheme="majorEastAsia" w:hAnsiTheme="majorHAnsi" w:cstheme="majorBidi"/>
          <w:noProof/>
          <w:spacing w:val="-10"/>
          <w:kern w:val="28"/>
          <w:sz w:val="28"/>
          <w:szCs w:val="28"/>
        </w:rPr>
        <w:t xml:space="preserve">The Annual General Meeting of the </w:t>
      </w:r>
      <w:r>
        <w:rPr>
          <w:rFonts w:asciiTheme="majorHAnsi" w:eastAsiaTheme="majorEastAsia" w:hAnsiTheme="majorHAnsi" w:cstheme="majorBidi"/>
          <w:noProof/>
          <w:spacing w:val="-10"/>
          <w:kern w:val="28"/>
          <w:sz w:val="28"/>
          <w:szCs w:val="28"/>
        </w:rPr>
        <w:t>LBRCA</w:t>
      </w:r>
      <w:r w:rsidRPr="00C24212">
        <w:rPr>
          <w:rFonts w:asciiTheme="majorHAnsi" w:eastAsiaTheme="majorEastAsia" w:hAnsiTheme="majorHAnsi" w:cstheme="majorBidi"/>
          <w:noProof/>
          <w:spacing w:val="-10"/>
          <w:kern w:val="28"/>
          <w:sz w:val="28"/>
          <w:szCs w:val="28"/>
        </w:rPr>
        <w:t xml:space="preserve"> was held on Saturday 28 February, in conjunction with the LBRCA Rural Carriers Convention.</w:t>
      </w:r>
    </w:p>
    <w:p w14:paraId="4618F30D" w14:textId="77777777" w:rsidR="00D278E0" w:rsidRPr="00C24212" w:rsidRDefault="00D278E0" w:rsidP="00D278E0">
      <w:pPr>
        <w:rPr>
          <w:rFonts w:asciiTheme="majorHAnsi" w:eastAsiaTheme="majorEastAsia" w:hAnsiTheme="majorHAnsi" w:cstheme="majorBidi"/>
          <w:noProof/>
          <w:spacing w:val="-10"/>
          <w:kern w:val="28"/>
          <w:sz w:val="28"/>
          <w:szCs w:val="28"/>
        </w:rPr>
      </w:pPr>
      <w:r w:rsidRPr="00C24212">
        <w:rPr>
          <w:rFonts w:asciiTheme="majorHAnsi" w:eastAsiaTheme="majorEastAsia" w:hAnsiTheme="majorHAnsi" w:cstheme="majorBidi"/>
          <w:noProof/>
          <w:spacing w:val="-10"/>
          <w:kern w:val="28"/>
          <w:sz w:val="28"/>
          <w:szCs w:val="28"/>
        </w:rPr>
        <w:t>During the meeting, members reviewed the Association’s progress over the past year and formally elected the Executive Committee for the coming term, reaffirming the organisation’s commitment to strong leadership and continued advocacy for rural and regional transport operators.</w:t>
      </w:r>
    </w:p>
    <w:p w14:paraId="46310B3F" w14:textId="77777777" w:rsidR="00D278E0" w:rsidRDefault="00D278E0" w:rsidP="00D278E0">
      <w:pPr>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56"/>
          <w:szCs w:val="56"/>
        </w:rPr>
        <w:drawing>
          <wp:inline distT="0" distB="0" distL="0" distR="0" wp14:anchorId="7F6A0C75" wp14:editId="226CD2CD">
            <wp:extent cx="5637025" cy="2686050"/>
            <wp:effectExtent l="0" t="0" r="1905" b="0"/>
            <wp:docPr id="213679581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95819" name="Picture 2136795819"/>
                    <pic:cNvPicPr/>
                  </pic:nvPicPr>
                  <pic:blipFill rotWithShape="1">
                    <a:blip r:embed="rId68" cstate="print">
                      <a:extLst>
                        <a:ext uri="{28A0092B-C50C-407E-A947-70E740481C1C}">
                          <a14:useLocalDpi xmlns:a14="http://schemas.microsoft.com/office/drawing/2010/main" val="0"/>
                        </a:ext>
                      </a:extLst>
                    </a:blip>
                    <a:srcRect t="26925" b="1600"/>
                    <a:stretch>
                      <a:fillRect/>
                    </a:stretch>
                  </pic:blipFill>
                  <pic:spPr bwMode="auto">
                    <a:xfrm>
                      <a:off x="0" y="0"/>
                      <a:ext cx="5639593" cy="268727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8784" w:type="dxa"/>
        <w:tblLook w:val="04A0" w:firstRow="1" w:lastRow="0" w:firstColumn="1" w:lastColumn="0" w:noHBand="0" w:noVBand="1"/>
      </w:tblPr>
      <w:tblGrid>
        <w:gridCol w:w="3823"/>
        <w:gridCol w:w="2977"/>
        <w:gridCol w:w="1984"/>
      </w:tblGrid>
      <w:tr w:rsidR="00D278E0" w14:paraId="0786D54E" w14:textId="77777777" w:rsidTr="00BD56A3">
        <w:tc>
          <w:tcPr>
            <w:tcW w:w="3823" w:type="dxa"/>
            <w:shd w:val="clear" w:color="auto" w:fill="388DAE" w:themeFill="accent5" w:themeFillShade="BF"/>
          </w:tcPr>
          <w:p w14:paraId="62893B56" w14:textId="77777777" w:rsidR="00D278E0" w:rsidRPr="00C24212" w:rsidRDefault="00D278E0" w:rsidP="00BD56A3">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President</w:t>
            </w:r>
          </w:p>
        </w:tc>
        <w:tc>
          <w:tcPr>
            <w:tcW w:w="2977" w:type="dxa"/>
          </w:tcPr>
          <w:p w14:paraId="45B64F13" w14:textId="77777777" w:rsidR="00D278E0" w:rsidRPr="00C24212" w:rsidRDefault="00D278E0" w:rsidP="00BD56A3">
            <w:pPr>
              <w:spacing w:before="60" w:after="60"/>
              <w:rPr>
                <w:rFonts w:asciiTheme="majorHAnsi" w:eastAsiaTheme="majorEastAsia" w:hAnsiTheme="majorHAnsi" w:cstheme="majorBidi"/>
                <w:noProof/>
                <w:spacing w:val="-10"/>
                <w:kern w:val="28"/>
                <w:sz w:val="28"/>
                <w:szCs w:val="28"/>
              </w:rPr>
            </w:pPr>
            <w:r w:rsidRPr="00C24212">
              <w:rPr>
                <w:rFonts w:asciiTheme="majorHAnsi" w:eastAsiaTheme="majorEastAsia" w:hAnsiTheme="majorHAnsi" w:cstheme="majorBidi"/>
                <w:noProof/>
                <w:spacing w:val="-10"/>
                <w:kern w:val="28"/>
                <w:sz w:val="28"/>
                <w:szCs w:val="28"/>
              </w:rPr>
              <w:t>Wade Lewis</w:t>
            </w:r>
          </w:p>
        </w:tc>
        <w:tc>
          <w:tcPr>
            <w:tcW w:w="1984" w:type="dxa"/>
          </w:tcPr>
          <w:p w14:paraId="7E0456E7" w14:textId="77777777" w:rsidR="00D278E0" w:rsidRDefault="00D278E0" w:rsidP="00BD56A3">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0477 609 070</w:t>
            </w:r>
          </w:p>
        </w:tc>
      </w:tr>
      <w:tr w:rsidR="00D278E0" w14:paraId="2831EE81" w14:textId="77777777" w:rsidTr="00BD56A3">
        <w:tc>
          <w:tcPr>
            <w:tcW w:w="3823" w:type="dxa"/>
            <w:shd w:val="clear" w:color="auto" w:fill="388DAE" w:themeFill="accent5" w:themeFillShade="BF"/>
          </w:tcPr>
          <w:p w14:paraId="5AB1CEB3" w14:textId="77777777" w:rsidR="00D278E0" w:rsidRPr="00C24212" w:rsidRDefault="00D278E0" w:rsidP="00BD56A3">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Vice President Livestock</w:t>
            </w:r>
          </w:p>
        </w:tc>
        <w:tc>
          <w:tcPr>
            <w:tcW w:w="2977" w:type="dxa"/>
          </w:tcPr>
          <w:p w14:paraId="7253A029" w14:textId="77777777" w:rsidR="00D278E0" w:rsidRPr="00C24212" w:rsidRDefault="00D278E0" w:rsidP="00BD56A3">
            <w:pPr>
              <w:spacing w:before="60" w:after="60"/>
              <w:rPr>
                <w:rFonts w:asciiTheme="majorHAnsi" w:eastAsiaTheme="majorEastAsia" w:hAnsiTheme="majorHAnsi" w:cstheme="majorBidi"/>
                <w:noProof/>
                <w:spacing w:val="-10"/>
                <w:kern w:val="28"/>
                <w:sz w:val="28"/>
                <w:szCs w:val="28"/>
              </w:rPr>
            </w:pPr>
            <w:r w:rsidRPr="00C24212">
              <w:rPr>
                <w:rFonts w:asciiTheme="majorHAnsi" w:eastAsiaTheme="majorEastAsia" w:hAnsiTheme="majorHAnsi" w:cstheme="majorBidi"/>
                <w:noProof/>
                <w:spacing w:val="-10"/>
                <w:kern w:val="28"/>
                <w:sz w:val="28"/>
                <w:szCs w:val="28"/>
              </w:rPr>
              <w:t>Lynley Miners</w:t>
            </w:r>
          </w:p>
        </w:tc>
        <w:tc>
          <w:tcPr>
            <w:tcW w:w="1984" w:type="dxa"/>
          </w:tcPr>
          <w:p w14:paraId="0D343DC2" w14:textId="77777777" w:rsidR="00D278E0" w:rsidRDefault="00D278E0" w:rsidP="00BD56A3">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0412 780 673</w:t>
            </w:r>
          </w:p>
        </w:tc>
      </w:tr>
      <w:tr w:rsidR="00D278E0" w14:paraId="18F783B1" w14:textId="77777777" w:rsidTr="00BD56A3">
        <w:tc>
          <w:tcPr>
            <w:tcW w:w="3823" w:type="dxa"/>
            <w:shd w:val="clear" w:color="auto" w:fill="388DAE" w:themeFill="accent5" w:themeFillShade="BF"/>
          </w:tcPr>
          <w:p w14:paraId="1E979917" w14:textId="77777777" w:rsidR="00D278E0" w:rsidRPr="00C24212" w:rsidRDefault="00D278E0" w:rsidP="00BD56A3">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Vice President Bulk</w:t>
            </w:r>
          </w:p>
        </w:tc>
        <w:tc>
          <w:tcPr>
            <w:tcW w:w="2977" w:type="dxa"/>
          </w:tcPr>
          <w:p w14:paraId="38D8D31C" w14:textId="77777777" w:rsidR="00D278E0" w:rsidRPr="00C24212" w:rsidRDefault="00D278E0" w:rsidP="00BD56A3">
            <w:pPr>
              <w:spacing w:before="60" w:after="60"/>
              <w:rPr>
                <w:rFonts w:asciiTheme="majorHAnsi" w:eastAsiaTheme="majorEastAsia" w:hAnsiTheme="majorHAnsi" w:cstheme="majorBidi"/>
                <w:noProof/>
                <w:spacing w:val="-10"/>
                <w:kern w:val="28"/>
                <w:sz w:val="28"/>
                <w:szCs w:val="28"/>
              </w:rPr>
            </w:pPr>
            <w:r w:rsidRPr="00C24212">
              <w:rPr>
                <w:rFonts w:asciiTheme="majorHAnsi" w:eastAsiaTheme="majorEastAsia" w:hAnsiTheme="majorHAnsi" w:cstheme="majorBidi"/>
                <w:noProof/>
                <w:spacing w:val="-10"/>
                <w:kern w:val="28"/>
                <w:sz w:val="28"/>
                <w:szCs w:val="28"/>
              </w:rPr>
              <w:t>Kelvin Baxter</w:t>
            </w:r>
          </w:p>
        </w:tc>
        <w:tc>
          <w:tcPr>
            <w:tcW w:w="1984" w:type="dxa"/>
          </w:tcPr>
          <w:p w14:paraId="7127A526" w14:textId="77777777" w:rsidR="00D278E0" w:rsidRDefault="00D278E0" w:rsidP="00BD56A3">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0428 575 059</w:t>
            </w:r>
          </w:p>
        </w:tc>
      </w:tr>
      <w:tr w:rsidR="00D278E0" w14:paraId="6702D94B" w14:textId="77777777" w:rsidTr="00BD56A3">
        <w:tc>
          <w:tcPr>
            <w:tcW w:w="3823" w:type="dxa"/>
            <w:shd w:val="clear" w:color="auto" w:fill="388DAE" w:themeFill="accent5" w:themeFillShade="BF"/>
          </w:tcPr>
          <w:p w14:paraId="6A83CB87" w14:textId="77777777" w:rsidR="00D278E0" w:rsidRPr="00C24212" w:rsidRDefault="00D278E0" w:rsidP="00BD56A3">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Treasurer</w:t>
            </w:r>
          </w:p>
        </w:tc>
        <w:tc>
          <w:tcPr>
            <w:tcW w:w="2977" w:type="dxa"/>
          </w:tcPr>
          <w:p w14:paraId="5D23FD04" w14:textId="77777777" w:rsidR="00D278E0" w:rsidRPr="00C24212" w:rsidRDefault="00D278E0" w:rsidP="00BD56A3">
            <w:pPr>
              <w:spacing w:before="60" w:after="60"/>
              <w:rPr>
                <w:rFonts w:asciiTheme="majorHAnsi" w:eastAsiaTheme="majorEastAsia" w:hAnsiTheme="majorHAnsi" w:cstheme="majorBidi"/>
                <w:noProof/>
                <w:spacing w:val="-10"/>
                <w:kern w:val="28"/>
                <w:sz w:val="28"/>
                <w:szCs w:val="28"/>
              </w:rPr>
            </w:pPr>
            <w:r w:rsidRPr="00C24212">
              <w:rPr>
                <w:rFonts w:asciiTheme="majorHAnsi" w:eastAsiaTheme="majorEastAsia" w:hAnsiTheme="majorHAnsi" w:cstheme="majorBidi"/>
                <w:noProof/>
                <w:spacing w:val="-10"/>
                <w:kern w:val="28"/>
                <w:sz w:val="28"/>
                <w:szCs w:val="28"/>
              </w:rPr>
              <w:t>Alan McKenzie</w:t>
            </w:r>
          </w:p>
        </w:tc>
        <w:tc>
          <w:tcPr>
            <w:tcW w:w="1984" w:type="dxa"/>
          </w:tcPr>
          <w:p w14:paraId="48AE6FC6" w14:textId="77777777" w:rsidR="00D278E0" w:rsidRDefault="00D278E0" w:rsidP="00BD56A3">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0418 147 961</w:t>
            </w:r>
          </w:p>
        </w:tc>
      </w:tr>
      <w:tr w:rsidR="00D278E0" w14:paraId="00646E1E" w14:textId="77777777" w:rsidTr="00BD56A3">
        <w:tc>
          <w:tcPr>
            <w:tcW w:w="3823" w:type="dxa"/>
            <w:shd w:val="clear" w:color="auto" w:fill="388DAE" w:themeFill="accent5" w:themeFillShade="BF"/>
          </w:tcPr>
          <w:p w14:paraId="7356EE55" w14:textId="77777777" w:rsidR="00D278E0" w:rsidRPr="00C24212" w:rsidRDefault="00D278E0" w:rsidP="00BD56A3">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Secretary</w:t>
            </w:r>
          </w:p>
        </w:tc>
        <w:tc>
          <w:tcPr>
            <w:tcW w:w="2977" w:type="dxa"/>
          </w:tcPr>
          <w:p w14:paraId="690215C8" w14:textId="77777777" w:rsidR="00D278E0" w:rsidRPr="00C24212" w:rsidRDefault="00D278E0" w:rsidP="00BD56A3">
            <w:pPr>
              <w:spacing w:before="60" w:after="60"/>
              <w:rPr>
                <w:rFonts w:asciiTheme="majorHAnsi" w:eastAsiaTheme="majorEastAsia" w:hAnsiTheme="majorHAnsi" w:cstheme="majorBidi"/>
                <w:noProof/>
                <w:spacing w:val="-10"/>
                <w:kern w:val="28"/>
                <w:sz w:val="28"/>
                <w:szCs w:val="28"/>
              </w:rPr>
            </w:pPr>
            <w:r w:rsidRPr="00C24212">
              <w:rPr>
                <w:rFonts w:asciiTheme="majorHAnsi" w:eastAsiaTheme="majorEastAsia" w:hAnsiTheme="majorHAnsi" w:cstheme="majorBidi"/>
                <w:noProof/>
                <w:spacing w:val="-10"/>
                <w:kern w:val="28"/>
                <w:sz w:val="28"/>
                <w:szCs w:val="28"/>
              </w:rPr>
              <w:t>Tracey Boschetti</w:t>
            </w:r>
          </w:p>
        </w:tc>
        <w:tc>
          <w:tcPr>
            <w:tcW w:w="1984" w:type="dxa"/>
          </w:tcPr>
          <w:p w14:paraId="100A90DF" w14:textId="77777777" w:rsidR="00D278E0" w:rsidRDefault="00D278E0" w:rsidP="00BD56A3">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0427 820 715</w:t>
            </w:r>
          </w:p>
        </w:tc>
      </w:tr>
      <w:tr w:rsidR="00D278E0" w14:paraId="01EA8014" w14:textId="77777777" w:rsidTr="00BD56A3">
        <w:tc>
          <w:tcPr>
            <w:tcW w:w="3823" w:type="dxa"/>
            <w:shd w:val="clear" w:color="auto" w:fill="388DAE" w:themeFill="accent5" w:themeFillShade="BF"/>
          </w:tcPr>
          <w:p w14:paraId="27E123BB" w14:textId="77777777" w:rsidR="00D278E0" w:rsidRPr="00C24212" w:rsidRDefault="00D278E0" w:rsidP="00BD56A3">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Regulator Representative</w:t>
            </w:r>
          </w:p>
        </w:tc>
        <w:tc>
          <w:tcPr>
            <w:tcW w:w="2977" w:type="dxa"/>
          </w:tcPr>
          <w:p w14:paraId="03248492" w14:textId="77777777" w:rsidR="00D278E0" w:rsidRPr="00C24212" w:rsidRDefault="00D278E0" w:rsidP="00BD56A3">
            <w:pPr>
              <w:spacing w:before="60" w:after="60"/>
              <w:rPr>
                <w:rFonts w:asciiTheme="majorHAnsi" w:eastAsiaTheme="majorEastAsia" w:hAnsiTheme="majorHAnsi" w:cstheme="majorBidi"/>
                <w:noProof/>
                <w:spacing w:val="-10"/>
                <w:kern w:val="28"/>
                <w:sz w:val="28"/>
                <w:szCs w:val="28"/>
              </w:rPr>
            </w:pPr>
            <w:r w:rsidRPr="00C24212">
              <w:rPr>
                <w:rFonts w:asciiTheme="majorHAnsi" w:eastAsiaTheme="majorEastAsia" w:hAnsiTheme="majorHAnsi" w:cstheme="majorBidi"/>
                <w:noProof/>
                <w:spacing w:val="-10"/>
                <w:kern w:val="28"/>
                <w:sz w:val="28"/>
                <w:szCs w:val="28"/>
              </w:rPr>
              <w:t>Timmy Mitton</w:t>
            </w:r>
          </w:p>
        </w:tc>
        <w:tc>
          <w:tcPr>
            <w:tcW w:w="1984" w:type="dxa"/>
          </w:tcPr>
          <w:p w14:paraId="2AFE896A" w14:textId="77777777" w:rsidR="00D278E0" w:rsidRDefault="00D278E0" w:rsidP="00BD56A3">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0439 267 645</w:t>
            </w:r>
          </w:p>
        </w:tc>
      </w:tr>
      <w:tr w:rsidR="00D278E0" w14:paraId="41BB10A2" w14:textId="77777777" w:rsidTr="00BD56A3">
        <w:tc>
          <w:tcPr>
            <w:tcW w:w="3823" w:type="dxa"/>
            <w:shd w:val="clear" w:color="auto" w:fill="388DAE" w:themeFill="accent5" w:themeFillShade="BF"/>
          </w:tcPr>
          <w:p w14:paraId="1C403E35" w14:textId="77777777" w:rsidR="00D278E0" w:rsidRPr="00C24212" w:rsidRDefault="00D278E0" w:rsidP="00BD56A3">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Sponsorship Representative</w:t>
            </w:r>
          </w:p>
        </w:tc>
        <w:tc>
          <w:tcPr>
            <w:tcW w:w="2977" w:type="dxa"/>
          </w:tcPr>
          <w:p w14:paraId="679F40E9" w14:textId="77777777" w:rsidR="00D278E0" w:rsidRPr="00C24212" w:rsidRDefault="00D278E0" w:rsidP="00BD56A3">
            <w:pPr>
              <w:spacing w:before="60" w:after="60"/>
              <w:rPr>
                <w:rFonts w:asciiTheme="majorHAnsi" w:eastAsiaTheme="majorEastAsia" w:hAnsiTheme="majorHAnsi" w:cstheme="majorBidi"/>
                <w:noProof/>
                <w:spacing w:val="-10"/>
                <w:kern w:val="28"/>
                <w:sz w:val="28"/>
                <w:szCs w:val="28"/>
              </w:rPr>
            </w:pPr>
            <w:r w:rsidRPr="00C24212">
              <w:rPr>
                <w:rFonts w:asciiTheme="majorHAnsi" w:eastAsiaTheme="majorEastAsia" w:hAnsiTheme="majorHAnsi" w:cstheme="majorBidi"/>
                <w:noProof/>
                <w:spacing w:val="-10"/>
                <w:kern w:val="28"/>
                <w:sz w:val="28"/>
                <w:szCs w:val="28"/>
              </w:rPr>
              <w:t>Stephen Haslem</w:t>
            </w:r>
          </w:p>
        </w:tc>
        <w:tc>
          <w:tcPr>
            <w:tcW w:w="1984" w:type="dxa"/>
          </w:tcPr>
          <w:p w14:paraId="638A0A53" w14:textId="77777777" w:rsidR="00D278E0" w:rsidRDefault="00D278E0" w:rsidP="00BD56A3">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0428 669 542</w:t>
            </w:r>
          </w:p>
        </w:tc>
      </w:tr>
      <w:tr w:rsidR="00D278E0" w14:paraId="76DD8E80" w14:textId="77777777" w:rsidTr="00BD56A3">
        <w:tc>
          <w:tcPr>
            <w:tcW w:w="3823" w:type="dxa"/>
            <w:shd w:val="clear" w:color="auto" w:fill="388DAE" w:themeFill="accent5" w:themeFillShade="BF"/>
          </w:tcPr>
          <w:p w14:paraId="4079E1B5" w14:textId="77777777" w:rsidR="00D278E0" w:rsidRPr="00C24212" w:rsidRDefault="00D278E0" w:rsidP="00BD56A3">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Young Driver Representative</w:t>
            </w:r>
          </w:p>
        </w:tc>
        <w:tc>
          <w:tcPr>
            <w:tcW w:w="2977" w:type="dxa"/>
          </w:tcPr>
          <w:p w14:paraId="1ED4A1D7" w14:textId="77777777" w:rsidR="00D278E0" w:rsidRPr="00C24212" w:rsidRDefault="00D278E0" w:rsidP="00BD56A3">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Jack Cooke</w:t>
            </w:r>
          </w:p>
        </w:tc>
        <w:tc>
          <w:tcPr>
            <w:tcW w:w="1984" w:type="dxa"/>
          </w:tcPr>
          <w:p w14:paraId="5E517AB6" w14:textId="77777777" w:rsidR="00D278E0" w:rsidRDefault="00D278E0" w:rsidP="00BD56A3">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0475 425 648</w:t>
            </w:r>
          </w:p>
        </w:tc>
      </w:tr>
      <w:tr w:rsidR="00D278E0" w14:paraId="40BEDC32" w14:textId="77777777" w:rsidTr="00BD56A3">
        <w:tc>
          <w:tcPr>
            <w:tcW w:w="3823" w:type="dxa"/>
            <w:shd w:val="clear" w:color="auto" w:fill="388DAE" w:themeFill="accent5" w:themeFillShade="BF"/>
          </w:tcPr>
          <w:p w14:paraId="2CB0C467" w14:textId="77777777" w:rsidR="00D278E0" w:rsidRPr="00C24212" w:rsidRDefault="00D278E0" w:rsidP="00BD56A3">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Livestock Fleet Operator</w:t>
            </w:r>
          </w:p>
        </w:tc>
        <w:tc>
          <w:tcPr>
            <w:tcW w:w="2977" w:type="dxa"/>
          </w:tcPr>
          <w:p w14:paraId="146B7FA8" w14:textId="77777777" w:rsidR="00D278E0" w:rsidRDefault="00D278E0" w:rsidP="00BD56A3">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Peter Dawson</w:t>
            </w:r>
          </w:p>
        </w:tc>
        <w:tc>
          <w:tcPr>
            <w:tcW w:w="1984" w:type="dxa"/>
          </w:tcPr>
          <w:p w14:paraId="7B0D1A82" w14:textId="77777777" w:rsidR="00D278E0" w:rsidRDefault="00D278E0" w:rsidP="00BD56A3">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0428 695 529</w:t>
            </w:r>
          </w:p>
        </w:tc>
      </w:tr>
      <w:tr w:rsidR="00D278E0" w14:paraId="114638D7" w14:textId="77777777" w:rsidTr="00BD56A3">
        <w:tc>
          <w:tcPr>
            <w:tcW w:w="3823" w:type="dxa"/>
            <w:shd w:val="clear" w:color="auto" w:fill="388DAE" w:themeFill="accent5" w:themeFillShade="BF"/>
          </w:tcPr>
          <w:p w14:paraId="75124473" w14:textId="77777777" w:rsidR="00D278E0" w:rsidRPr="00C24212" w:rsidRDefault="00D278E0" w:rsidP="00BD56A3">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Livestock Fleet Operator</w:t>
            </w:r>
          </w:p>
        </w:tc>
        <w:tc>
          <w:tcPr>
            <w:tcW w:w="2977" w:type="dxa"/>
          </w:tcPr>
          <w:p w14:paraId="58D8EB42" w14:textId="77777777" w:rsidR="00D278E0" w:rsidRDefault="00D278E0" w:rsidP="00BD56A3">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Joe Sepos Snr</w:t>
            </w:r>
          </w:p>
        </w:tc>
        <w:tc>
          <w:tcPr>
            <w:tcW w:w="1984" w:type="dxa"/>
          </w:tcPr>
          <w:p w14:paraId="14C62A02" w14:textId="77777777" w:rsidR="00D278E0" w:rsidRDefault="00D278E0" w:rsidP="00BD56A3">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0428 497 781</w:t>
            </w:r>
          </w:p>
        </w:tc>
      </w:tr>
      <w:tr w:rsidR="00D278E0" w14:paraId="034A1E08" w14:textId="77777777" w:rsidTr="00BD56A3">
        <w:tc>
          <w:tcPr>
            <w:tcW w:w="3823" w:type="dxa"/>
            <w:shd w:val="clear" w:color="auto" w:fill="388DAE" w:themeFill="accent5" w:themeFillShade="BF"/>
          </w:tcPr>
          <w:p w14:paraId="4DFF46BA" w14:textId="77777777" w:rsidR="00D278E0" w:rsidRPr="00C24212" w:rsidRDefault="00D278E0" w:rsidP="00BD56A3">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Bulk Fleet Operator</w:t>
            </w:r>
          </w:p>
        </w:tc>
        <w:tc>
          <w:tcPr>
            <w:tcW w:w="2977" w:type="dxa"/>
          </w:tcPr>
          <w:p w14:paraId="5549375E" w14:textId="77777777" w:rsidR="00D278E0" w:rsidRDefault="00D278E0" w:rsidP="00BD56A3">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Andy Divall</w:t>
            </w:r>
          </w:p>
        </w:tc>
        <w:tc>
          <w:tcPr>
            <w:tcW w:w="1984" w:type="dxa"/>
          </w:tcPr>
          <w:p w14:paraId="74DDFD44" w14:textId="77777777" w:rsidR="00D278E0" w:rsidRDefault="00D278E0" w:rsidP="00BD56A3">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0427 298 200</w:t>
            </w:r>
          </w:p>
        </w:tc>
      </w:tr>
      <w:tr w:rsidR="00D278E0" w14:paraId="07D92B1B" w14:textId="77777777" w:rsidTr="00BD56A3">
        <w:tc>
          <w:tcPr>
            <w:tcW w:w="3823" w:type="dxa"/>
            <w:shd w:val="clear" w:color="auto" w:fill="388DAE" w:themeFill="accent5" w:themeFillShade="BF"/>
          </w:tcPr>
          <w:p w14:paraId="4D6EC3FD" w14:textId="77777777" w:rsidR="00D278E0" w:rsidRPr="00C24212" w:rsidRDefault="00D278E0" w:rsidP="00BD56A3">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Bulk Fleet Operator</w:t>
            </w:r>
          </w:p>
        </w:tc>
        <w:tc>
          <w:tcPr>
            <w:tcW w:w="2977" w:type="dxa"/>
          </w:tcPr>
          <w:p w14:paraId="2D61ABC3" w14:textId="77777777" w:rsidR="00D278E0" w:rsidRDefault="00D278E0" w:rsidP="00BD56A3">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Lyndon Jay</w:t>
            </w:r>
          </w:p>
        </w:tc>
        <w:tc>
          <w:tcPr>
            <w:tcW w:w="1984" w:type="dxa"/>
          </w:tcPr>
          <w:p w14:paraId="17072312" w14:textId="77777777" w:rsidR="00D278E0" w:rsidRDefault="00D278E0" w:rsidP="00BD56A3">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0417 287 027</w:t>
            </w:r>
          </w:p>
        </w:tc>
      </w:tr>
    </w:tbl>
    <w:p w14:paraId="31575BD0" w14:textId="77777777" w:rsidR="00D278E0" w:rsidRDefault="00D278E0" w:rsidP="00D278E0">
      <w:pPr>
        <w:rPr>
          <w:rFonts w:asciiTheme="majorHAnsi" w:eastAsiaTheme="majorEastAsia" w:hAnsiTheme="majorHAnsi" w:cstheme="majorBidi"/>
          <w:noProof/>
          <w:spacing w:val="-10"/>
          <w:kern w:val="28"/>
          <w:sz w:val="28"/>
          <w:szCs w:val="28"/>
        </w:rPr>
      </w:pPr>
    </w:p>
    <w:p w14:paraId="5E8507C0" w14:textId="2AFBB472" w:rsidR="00A67F20" w:rsidRDefault="008E0F46">
      <w:pPr>
        <w:rPr>
          <w:rFonts w:asciiTheme="majorHAnsi" w:eastAsiaTheme="majorEastAsia" w:hAnsiTheme="majorHAnsi" w:cstheme="majorBidi"/>
          <w:noProof/>
          <w:spacing w:val="-10"/>
          <w:kern w:val="28"/>
          <w:sz w:val="56"/>
          <w:szCs w:val="56"/>
        </w:rPr>
      </w:pPr>
      <w:r w:rsidRPr="00C47969">
        <w:rPr>
          <w:rFonts w:ascii="Segoe UI" w:hAnsi="Segoe UI" w:cs="Segoe UI"/>
          <w:noProof/>
          <w:sz w:val="25"/>
          <w:szCs w:val="25"/>
          <w:lang w:val="en-GB"/>
        </w:rPr>
        <w:lastRenderedPageBreak/>
        <w:drawing>
          <wp:anchor distT="0" distB="0" distL="114300" distR="114300" simplePos="0" relativeHeight="251948032" behindDoc="0" locked="0" layoutInCell="1" allowOverlap="1" wp14:anchorId="4D987422" wp14:editId="6B36B5F6">
            <wp:simplePos x="0" y="0"/>
            <wp:positionH relativeFrom="page">
              <wp:posOffset>-115301</wp:posOffset>
            </wp:positionH>
            <wp:positionV relativeFrom="margin">
              <wp:posOffset>-1221363</wp:posOffset>
            </wp:positionV>
            <wp:extent cx="7747000" cy="11057255"/>
            <wp:effectExtent l="0" t="0" r="6350" b="0"/>
            <wp:wrapSquare wrapText="bothSides"/>
            <wp:docPr id="1378174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174089" name=""/>
                    <pic:cNvPicPr/>
                  </pic:nvPicPr>
                  <pic:blipFill>
                    <a:blip r:embed="rId69">
                      <a:extLst>
                        <a:ext uri="{28A0092B-C50C-407E-A947-70E740481C1C}">
                          <a14:useLocalDpi xmlns:a14="http://schemas.microsoft.com/office/drawing/2010/main" val="0"/>
                        </a:ext>
                      </a:extLst>
                    </a:blip>
                    <a:stretch>
                      <a:fillRect/>
                    </a:stretch>
                  </pic:blipFill>
                  <pic:spPr>
                    <a:xfrm>
                      <a:off x="0" y="0"/>
                      <a:ext cx="7747000" cy="11057255"/>
                    </a:xfrm>
                    <a:prstGeom prst="rect">
                      <a:avLst/>
                    </a:prstGeom>
                  </pic:spPr>
                </pic:pic>
              </a:graphicData>
            </a:graphic>
            <wp14:sizeRelH relativeFrom="page">
              <wp14:pctWidth>0</wp14:pctWidth>
            </wp14:sizeRelH>
            <wp14:sizeRelV relativeFrom="page">
              <wp14:pctHeight>0</wp14:pctHeight>
            </wp14:sizeRelV>
          </wp:anchor>
        </w:drawing>
      </w:r>
      <w:r w:rsidR="00A67F20">
        <w:br w:type="page"/>
      </w:r>
    </w:p>
    <w:p w14:paraId="3D3A60FB" w14:textId="30B85C1A" w:rsidR="00065C25" w:rsidRPr="00065C25" w:rsidRDefault="00F02423" w:rsidP="00065C25">
      <w:pPr>
        <w:rPr>
          <w:rFonts w:asciiTheme="majorHAnsi" w:eastAsia="Arimo" w:hAnsiTheme="majorHAnsi" w:cs="Arimo"/>
          <w:color w:val="000000"/>
          <w:sz w:val="28"/>
          <w:szCs w:val="28"/>
        </w:rPr>
      </w:pPr>
      <w:r>
        <w:rPr>
          <w:rFonts w:asciiTheme="majorHAnsi" w:eastAsia="Arimo" w:hAnsiTheme="majorHAnsi" w:cs="Arimo"/>
          <w:noProof/>
          <w:color w:val="000000"/>
          <w:sz w:val="28"/>
          <w:szCs w:val="28"/>
        </w:rPr>
        <w:lastRenderedPageBreak/>
        <w:drawing>
          <wp:anchor distT="0" distB="0" distL="114300" distR="114300" simplePos="0" relativeHeight="251764736" behindDoc="0" locked="0" layoutInCell="1" allowOverlap="1" wp14:anchorId="2485D117" wp14:editId="5ABDA6F0">
            <wp:simplePos x="0" y="0"/>
            <wp:positionH relativeFrom="page">
              <wp:align>right</wp:align>
            </wp:positionH>
            <wp:positionV relativeFrom="page">
              <wp:align>bottom</wp:align>
            </wp:positionV>
            <wp:extent cx="7675880" cy="10857230"/>
            <wp:effectExtent l="0" t="0" r="1270" b="1270"/>
            <wp:wrapSquare wrapText="bothSides"/>
            <wp:docPr id="1077399658" name="Picture 75" descr="A truck on the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399658" name="Picture 75" descr="A truck on the road&#10;&#10;AI-generated content may be incorrect."/>
                    <pic:cNvPicPr/>
                  </pic:nvPicPr>
                  <pic:blipFill>
                    <a:blip r:embed="rId70">
                      <a:extLst>
                        <a:ext uri="{28A0092B-C50C-407E-A947-70E740481C1C}">
                          <a14:useLocalDpi xmlns:a14="http://schemas.microsoft.com/office/drawing/2010/main" val="0"/>
                        </a:ext>
                      </a:extLst>
                    </a:blip>
                    <a:stretch>
                      <a:fillRect/>
                    </a:stretch>
                  </pic:blipFill>
                  <pic:spPr>
                    <a:xfrm>
                      <a:off x="0" y="0"/>
                      <a:ext cx="7675880" cy="10857230"/>
                    </a:xfrm>
                    <a:prstGeom prst="rect">
                      <a:avLst/>
                    </a:prstGeom>
                  </pic:spPr>
                </pic:pic>
              </a:graphicData>
            </a:graphic>
            <wp14:sizeRelH relativeFrom="page">
              <wp14:pctWidth>0</wp14:pctWidth>
            </wp14:sizeRelH>
            <wp14:sizeRelV relativeFrom="page">
              <wp14:pctHeight>0</wp14:pctHeight>
            </wp14:sizeRelV>
          </wp:anchor>
        </w:drawing>
      </w:r>
    </w:p>
    <w:sectPr w:rsidR="00065C25" w:rsidRPr="00065C25" w:rsidSect="00ED50B6">
      <w:headerReference w:type="default" r:id="rId71"/>
      <w:footerReference w:type="default" r:id="rId72"/>
      <w:pgSz w:w="11910" w:h="16845"/>
      <w:pgMar w:top="1440" w:right="1278"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EF2414" w14:textId="77777777" w:rsidR="00622322" w:rsidRDefault="00622322" w:rsidP="00C049E3">
      <w:pPr>
        <w:spacing w:after="0" w:line="240" w:lineRule="auto"/>
      </w:pPr>
      <w:r>
        <w:separator/>
      </w:r>
    </w:p>
  </w:endnote>
  <w:endnote w:type="continuationSeparator" w:id="0">
    <w:p w14:paraId="2FCAA8B7" w14:textId="77777777" w:rsidR="00622322" w:rsidRDefault="00622322" w:rsidP="00C049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embedRegular r:id="rId1" w:fontKey="{4EF7A334-D051-4718-9C18-F3B8AC429401}"/>
    <w:embedBold r:id="rId2" w:fontKey="{146E788A-5B69-44FA-AC52-2AE29282E87C}"/>
    <w:embedItalic r:id="rId3" w:fontKey="{74E03524-2FD3-46B3-8F98-E0CD7CD3B756}"/>
    <w:embedBoldItalic r:id="rId4" w:fontKey="{DF621C1E-BE08-477E-AF6B-2633333E7C57}"/>
  </w:font>
  <w:font w:name="Biome Light">
    <w:charset w:val="00"/>
    <w:family w:val="swiss"/>
    <w:pitch w:val="variable"/>
    <w:sig w:usb0="A11526FF" w:usb1="8000000A" w:usb2="00010000" w:usb3="00000000" w:csb0="0000019F" w:csb1="00000000"/>
    <w:embedRegular r:id="rId5" w:fontKey="{AC08043B-A5B0-41C6-852E-59D638BB433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6" w:fontKey="{D3E759D2-A5B5-49A7-89F5-56DF62D94390}"/>
    <w:embedBold r:id="rId7" w:fontKey="{84778BE2-2AD0-4FBF-A96E-6195C8150669}"/>
    <w:embedItalic r:id="rId8" w:fontKey="{677833C7-6F9B-4B5A-B1A1-33164C75AC5B}"/>
  </w:font>
  <w:font w:name="Aptos">
    <w:charset w:val="00"/>
    <w:family w:val="swiss"/>
    <w:pitch w:val="variable"/>
    <w:sig w:usb0="20000287" w:usb1="00000003" w:usb2="00000000" w:usb3="00000000" w:csb0="0000019F" w:csb1="00000000"/>
    <w:embedRegular r:id="rId9" w:fontKey="{C96B7C69-8A61-4920-8831-11161DF94F66}"/>
  </w:font>
  <w:font w:name="Segoe UI">
    <w:panose1 w:val="020B0502040204020203"/>
    <w:charset w:val="00"/>
    <w:family w:val="swiss"/>
    <w:pitch w:val="variable"/>
    <w:sig w:usb0="E4002EFF" w:usb1="C000E47F" w:usb2="00000009" w:usb3="00000000" w:csb0="000001FF" w:csb1="00000000"/>
    <w:embedRegular r:id="rId10" w:fontKey="{9FD6D229-2896-4096-AA13-6DAE8382C3EE}"/>
  </w:font>
  <w:font w:name="Arimo">
    <w:charset w:val="00"/>
    <w:family w:val="auto"/>
    <w:pitch w:val="default"/>
    <w:embedRegular r:id="rId11" w:fontKey="{2E814074-F58F-40F0-BA8A-AAAB2233D9D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932224" w14:textId="2193DC97" w:rsidR="004B062B" w:rsidRDefault="004B062B">
    <w:pPr>
      <w:pStyle w:val="Footer"/>
    </w:pPr>
    <w:r>
      <w:rPr>
        <w:noProof/>
      </w:rPr>
      <mc:AlternateContent>
        <mc:Choice Requires="wps">
          <w:drawing>
            <wp:anchor distT="0" distB="0" distL="114300" distR="114300" simplePos="0" relativeHeight="251661312" behindDoc="0" locked="0" layoutInCell="1" allowOverlap="1" wp14:anchorId="64D8F87B" wp14:editId="41AB5B67">
              <wp:simplePos x="0" y="0"/>
              <wp:positionH relativeFrom="page">
                <wp:align>left</wp:align>
              </wp:positionH>
              <wp:positionV relativeFrom="paragraph">
                <wp:posOffset>131913</wp:posOffset>
              </wp:positionV>
              <wp:extent cx="7803457" cy="916071"/>
              <wp:effectExtent l="0" t="0" r="7620" b="0"/>
              <wp:wrapNone/>
              <wp:docPr id="325269501" name="Text Box 18"/>
              <wp:cNvGraphicFramePr/>
              <a:graphic xmlns:a="http://schemas.openxmlformats.org/drawingml/2006/main">
                <a:graphicData uri="http://schemas.microsoft.com/office/word/2010/wordprocessingShape">
                  <wps:wsp>
                    <wps:cNvSpPr txBox="1"/>
                    <wps:spPr>
                      <a:xfrm>
                        <a:off x="0" y="0"/>
                        <a:ext cx="7803457" cy="916071"/>
                      </a:xfrm>
                      <a:prstGeom prst="rect">
                        <a:avLst/>
                      </a:prstGeom>
                      <a:solidFill>
                        <a:schemeClr val="bg1">
                          <a:lumMod val="75000"/>
                        </a:schemeClr>
                      </a:solidFill>
                      <a:ln w="6350">
                        <a:noFill/>
                      </a:ln>
                    </wps:spPr>
                    <wps:txbx>
                      <w:txbxContent>
                        <w:p w14:paraId="077779CD" w14:textId="77777777" w:rsidR="00F02423" w:rsidRPr="00F02423" w:rsidRDefault="00F02423" w:rsidP="004B062B">
                          <w:pPr>
                            <w:rPr>
                              <w:color w:val="F2F2F2" w:themeColor="background1" w:themeShade="F2"/>
                              <w:sz w:val="4"/>
                              <w:szCs w:val="4"/>
                              <w:lang w:val="en-GB"/>
                            </w:rPr>
                          </w:pPr>
                        </w:p>
                        <w:p w14:paraId="45E7C6BD" w14:textId="73A3B3F9" w:rsidR="004B062B" w:rsidRPr="00F02423" w:rsidRDefault="00F02423" w:rsidP="004B062B">
                          <w:pPr>
                            <w:rPr>
                              <w:color w:val="F2F2F2" w:themeColor="background1" w:themeShade="F2"/>
                              <w:lang w:val="en-GB"/>
                            </w:rPr>
                          </w:pPr>
                          <w:r w:rsidRPr="00F02423">
                            <w:rPr>
                              <w:color w:val="F2F2F2" w:themeColor="background1" w:themeShade="F2"/>
                              <w:lang w:val="en-GB"/>
                            </w:rPr>
                            <w:t xml:space="preserve">The Rural Carrier | Issue </w:t>
                          </w:r>
                          <w:r w:rsidR="00C11C21">
                            <w:rPr>
                              <w:color w:val="F2F2F2" w:themeColor="background1" w:themeShade="F2"/>
                              <w:lang w:val="en-GB"/>
                            </w:rPr>
                            <w:t>6</w:t>
                          </w:r>
                          <w:r w:rsidR="000E44F9">
                            <w:rPr>
                              <w:color w:val="F2F2F2" w:themeColor="background1" w:themeShade="F2"/>
                              <w:lang w:val="en-GB"/>
                            </w:rPr>
                            <w:t xml:space="preserve"> | </w:t>
                          </w:r>
                          <w:r w:rsidR="00C11C21">
                            <w:rPr>
                              <w:color w:val="F2F2F2" w:themeColor="background1" w:themeShade="F2"/>
                              <w:lang w:val="en-GB"/>
                            </w:rPr>
                            <w:t>June</w:t>
                          </w:r>
                          <w:r w:rsidR="004557D7">
                            <w:rPr>
                              <w:color w:val="F2F2F2" w:themeColor="background1" w:themeShade="F2"/>
                              <w:lang w:val="en-GB"/>
                            </w:rPr>
                            <w:t xml:space="preserve"> 2026</w:t>
                          </w:r>
                          <w:r w:rsidRPr="00F02423">
                            <w:rPr>
                              <w:color w:val="F2F2F2" w:themeColor="background1" w:themeShade="F2"/>
                              <w:lang w:val="en-GB"/>
                            </w:rPr>
                            <w:t xml:space="preserve">        Livestock, Bulk and Rural Carriers Association</w:t>
                          </w:r>
                          <w:r w:rsidR="004557D7">
                            <w:rPr>
                              <w:color w:val="F2F2F2" w:themeColor="background1" w:themeShade="F2"/>
                              <w:lang w:val="en-GB"/>
                            </w:rPr>
                            <w:t xml:space="preserve">              </w:t>
                          </w:r>
                          <w:r w:rsidR="004557D7" w:rsidRPr="004557D7">
                            <w:rPr>
                              <w:rFonts w:asciiTheme="majorHAnsi" w:eastAsiaTheme="majorEastAsia" w:hAnsiTheme="majorHAnsi" w:cstheme="majorBidi"/>
                              <w:color w:val="F2F2F2" w:themeColor="background1" w:themeShade="F2"/>
                              <w:sz w:val="28"/>
                              <w:szCs w:val="28"/>
                              <w:lang w:val="en-GB"/>
                            </w:rPr>
                            <w:t xml:space="preserve">pg. </w:t>
                          </w:r>
                          <w:r w:rsidR="004557D7" w:rsidRPr="004557D7">
                            <w:rPr>
                              <w:color w:val="F2F2F2" w:themeColor="background1" w:themeShade="F2"/>
                              <w:sz w:val="22"/>
                              <w:szCs w:val="22"/>
                              <w:lang w:val="en-GB"/>
                            </w:rPr>
                            <w:fldChar w:fldCharType="begin"/>
                          </w:r>
                          <w:r w:rsidR="004557D7" w:rsidRPr="004557D7">
                            <w:rPr>
                              <w:color w:val="F2F2F2" w:themeColor="background1" w:themeShade="F2"/>
                              <w:lang w:val="en-GB"/>
                            </w:rPr>
                            <w:instrText>PAGE    \* MERGEFORMAT</w:instrText>
                          </w:r>
                          <w:r w:rsidR="004557D7" w:rsidRPr="004557D7">
                            <w:rPr>
                              <w:color w:val="F2F2F2" w:themeColor="background1" w:themeShade="F2"/>
                              <w:sz w:val="22"/>
                              <w:szCs w:val="22"/>
                              <w:lang w:val="en-GB"/>
                            </w:rPr>
                            <w:fldChar w:fldCharType="separate"/>
                          </w:r>
                          <w:r w:rsidR="004557D7" w:rsidRPr="004557D7">
                            <w:rPr>
                              <w:rFonts w:asciiTheme="majorHAnsi" w:eastAsiaTheme="majorEastAsia" w:hAnsiTheme="majorHAnsi" w:cstheme="majorBidi"/>
                              <w:color w:val="F2F2F2" w:themeColor="background1" w:themeShade="F2"/>
                              <w:sz w:val="28"/>
                              <w:szCs w:val="28"/>
                              <w:lang w:val="en-GB"/>
                            </w:rPr>
                            <w:t>1</w:t>
                          </w:r>
                          <w:r w:rsidR="004557D7" w:rsidRPr="004557D7">
                            <w:rPr>
                              <w:rFonts w:asciiTheme="majorHAnsi" w:eastAsiaTheme="majorEastAsia" w:hAnsiTheme="majorHAnsi" w:cstheme="majorBidi"/>
                              <w:color w:val="F2F2F2" w:themeColor="background1" w:themeShade="F2"/>
                              <w:sz w:val="28"/>
                              <w:szCs w:val="28"/>
                              <w:lang w:val="en-G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D8F87B" id="_x0000_t202" coordsize="21600,21600" o:spt="202" path="m,l,21600r21600,l21600,xe">
              <v:stroke joinstyle="miter"/>
              <v:path gradientshapeok="t" o:connecttype="rect"/>
            </v:shapetype>
            <v:shape id="_x0000_s1047" type="#_x0000_t202" style="position:absolute;margin-left:0;margin-top:10.4pt;width:614.45pt;height:72.15pt;z-index:251661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" fillcolor="#bfbfbf [2412]" stroked="f" strokeweight=".5pt">
              <v:textbox>
                <w:txbxContent>
                  <w:p w14:paraId="077779CD" w14:textId="77777777" w:rsidR="00F02423" w:rsidRPr="00F02423" w:rsidRDefault="00F02423" w:rsidP="004B062B">
                    <w:pPr>
                      <w:rPr>
                        <w:color w:val="F2F2F2" w:themeColor="background1" w:themeShade="F2"/>
                        <w:sz w:val="4"/>
                        <w:szCs w:val="4"/>
                        <w:lang w:val="en-GB"/>
                      </w:rPr>
                    </w:pPr>
                  </w:p>
                  <w:p w14:paraId="45E7C6BD" w14:textId="73A3B3F9" w:rsidR="004B062B" w:rsidRPr="00F02423" w:rsidRDefault="00F02423" w:rsidP="004B062B">
                    <w:pPr>
                      <w:rPr>
                        <w:color w:val="F2F2F2" w:themeColor="background1" w:themeShade="F2"/>
                        <w:lang w:val="en-GB"/>
                      </w:rPr>
                    </w:pPr>
                    <w:r w:rsidRPr="00F02423">
                      <w:rPr>
                        <w:color w:val="F2F2F2" w:themeColor="background1" w:themeShade="F2"/>
                        <w:lang w:val="en-GB"/>
                      </w:rPr>
                      <w:t xml:space="preserve">The Rural Carrier | Issue </w:t>
                    </w:r>
                    <w:r w:rsidR="00C11C21">
                      <w:rPr>
                        <w:color w:val="F2F2F2" w:themeColor="background1" w:themeShade="F2"/>
                        <w:lang w:val="en-GB"/>
                      </w:rPr>
                      <w:t>6</w:t>
                    </w:r>
                    <w:r w:rsidR="000E44F9">
                      <w:rPr>
                        <w:color w:val="F2F2F2" w:themeColor="background1" w:themeShade="F2"/>
                        <w:lang w:val="en-GB"/>
                      </w:rPr>
                      <w:t xml:space="preserve"> | </w:t>
                    </w:r>
                    <w:r w:rsidR="00C11C21">
                      <w:rPr>
                        <w:color w:val="F2F2F2" w:themeColor="background1" w:themeShade="F2"/>
                        <w:lang w:val="en-GB"/>
                      </w:rPr>
                      <w:t>June</w:t>
                    </w:r>
                    <w:r w:rsidR="004557D7">
                      <w:rPr>
                        <w:color w:val="F2F2F2" w:themeColor="background1" w:themeShade="F2"/>
                        <w:lang w:val="en-GB"/>
                      </w:rPr>
                      <w:t xml:space="preserve"> 2026</w:t>
                    </w:r>
                    <w:r w:rsidRPr="00F02423">
                      <w:rPr>
                        <w:color w:val="F2F2F2" w:themeColor="background1" w:themeShade="F2"/>
                        <w:lang w:val="en-GB"/>
                      </w:rPr>
                      <w:t xml:space="preserve">        Livestock, Bulk and Rural Carriers Association</w:t>
                    </w:r>
                    <w:r w:rsidR="004557D7">
                      <w:rPr>
                        <w:color w:val="F2F2F2" w:themeColor="background1" w:themeShade="F2"/>
                        <w:lang w:val="en-GB"/>
                      </w:rPr>
                      <w:t xml:space="preserve">              </w:t>
                    </w:r>
                    <w:r w:rsidR="004557D7" w:rsidRPr="004557D7">
                      <w:rPr>
                        <w:rFonts w:asciiTheme="majorHAnsi" w:eastAsiaTheme="majorEastAsia" w:hAnsiTheme="majorHAnsi" w:cstheme="majorBidi"/>
                        <w:color w:val="F2F2F2" w:themeColor="background1" w:themeShade="F2"/>
                        <w:sz w:val="28"/>
                        <w:szCs w:val="28"/>
                        <w:lang w:val="en-GB"/>
                      </w:rPr>
                      <w:t xml:space="preserve">pg. </w:t>
                    </w:r>
                    <w:r w:rsidR="004557D7" w:rsidRPr="004557D7">
                      <w:rPr>
                        <w:color w:val="F2F2F2" w:themeColor="background1" w:themeShade="F2"/>
                        <w:sz w:val="22"/>
                        <w:szCs w:val="22"/>
                        <w:lang w:val="en-GB"/>
                      </w:rPr>
                      <w:fldChar w:fldCharType="begin"/>
                    </w:r>
                    <w:r w:rsidR="004557D7" w:rsidRPr="004557D7">
                      <w:rPr>
                        <w:color w:val="F2F2F2" w:themeColor="background1" w:themeShade="F2"/>
                        <w:lang w:val="en-GB"/>
                      </w:rPr>
                      <w:instrText>PAGE    \* MERGEFORMAT</w:instrText>
                    </w:r>
                    <w:r w:rsidR="004557D7" w:rsidRPr="004557D7">
                      <w:rPr>
                        <w:color w:val="F2F2F2" w:themeColor="background1" w:themeShade="F2"/>
                        <w:sz w:val="22"/>
                        <w:szCs w:val="22"/>
                        <w:lang w:val="en-GB"/>
                      </w:rPr>
                      <w:fldChar w:fldCharType="separate"/>
                    </w:r>
                    <w:r w:rsidR="004557D7" w:rsidRPr="004557D7">
                      <w:rPr>
                        <w:rFonts w:asciiTheme="majorHAnsi" w:eastAsiaTheme="majorEastAsia" w:hAnsiTheme="majorHAnsi" w:cstheme="majorBidi"/>
                        <w:color w:val="F2F2F2" w:themeColor="background1" w:themeShade="F2"/>
                        <w:sz w:val="28"/>
                        <w:szCs w:val="28"/>
                        <w:lang w:val="en-GB"/>
                      </w:rPr>
                      <w:t>1</w:t>
                    </w:r>
                    <w:r w:rsidR="004557D7" w:rsidRPr="004557D7">
                      <w:rPr>
                        <w:rFonts w:asciiTheme="majorHAnsi" w:eastAsiaTheme="majorEastAsia" w:hAnsiTheme="majorHAnsi" w:cstheme="majorBidi"/>
                        <w:color w:val="F2F2F2" w:themeColor="background1" w:themeShade="F2"/>
                        <w:sz w:val="28"/>
                        <w:szCs w:val="28"/>
                        <w:lang w:val="en-GB"/>
                      </w:rPr>
                      <w:fldChar w:fldCharType="end"/>
                    </w:r>
                  </w:p>
                </w:txbxContent>
              </v:textbox>
              <w10:wrap anchorx="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5FD18C" w14:textId="77777777" w:rsidR="00622322" w:rsidRDefault="00622322" w:rsidP="00C049E3">
      <w:pPr>
        <w:spacing w:after="0" w:line="240" w:lineRule="auto"/>
      </w:pPr>
      <w:r>
        <w:separator/>
      </w:r>
    </w:p>
  </w:footnote>
  <w:footnote w:type="continuationSeparator" w:id="0">
    <w:p w14:paraId="21AF240C" w14:textId="77777777" w:rsidR="00622322" w:rsidRDefault="00622322" w:rsidP="00C049E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C0BC7C" w14:textId="4A7FE05B" w:rsidR="00C049E3" w:rsidRDefault="00C049E3">
    <w:pPr>
      <w:pStyle w:val="Header"/>
    </w:pPr>
    <w:r>
      <w:rPr>
        <w:noProof/>
      </w:rPr>
      <mc:AlternateContent>
        <mc:Choice Requires="wps">
          <w:drawing>
            <wp:anchor distT="0" distB="0" distL="114300" distR="114300" simplePos="0" relativeHeight="251659264" behindDoc="0" locked="0" layoutInCell="1" allowOverlap="1" wp14:anchorId="3748B4A0" wp14:editId="26CECFA3">
              <wp:simplePos x="0" y="0"/>
              <wp:positionH relativeFrom="column">
                <wp:posOffset>-1007918</wp:posOffset>
              </wp:positionH>
              <wp:positionV relativeFrom="paragraph">
                <wp:posOffset>-893618</wp:posOffset>
              </wp:positionV>
              <wp:extent cx="7803457" cy="748145"/>
              <wp:effectExtent l="0" t="0" r="26670" b="13970"/>
              <wp:wrapNone/>
              <wp:docPr id="1280092848" name="Text Box 18"/>
              <wp:cNvGraphicFramePr/>
              <a:graphic xmlns:a="http://schemas.openxmlformats.org/drawingml/2006/main">
                <a:graphicData uri="http://schemas.microsoft.com/office/word/2010/wordprocessingShape">
                  <wps:wsp>
                    <wps:cNvSpPr txBox="1"/>
                    <wps:spPr>
                      <a:xfrm>
                        <a:off x="0" y="0"/>
                        <a:ext cx="7803457" cy="748145"/>
                      </a:xfrm>
                      <a:prstGeom prst="rect">
                        <a:avLst/>
                      </a:prstGeom>
                      <a:gradFill flip="none" rotWithShape="1">
                        <a:gsLst>
                          <a:gs pos="0">
                            <a:srgbClr val="0070C0">
                              <a:shade val="30000"/>
                              <a:satMod val="115000"/>
                            </a:srgbClr>
                          </a:gs>
                          <a:gs pos="50000">
                            <a:srgbClr val="0070C0">
                              <a:shade val="67500"/>
                              <a:satMod val="115000"/>
                            </a:srgbClr>
                          </a:gs>
                          <a:gs pos="100000">
                            <a:srgbClr val="0070C0">
                              <a:shade val="100000"/>
                              <a:satMod val="115000"/>
                            </a:srgbClr>
                          </a:gs>
                        </a:gsLst>
                        <a:lin ang="10800000" scaled="1"/>
                        <a:tileRect/>
                      </a:gradFill>
                      <a:ln w="6350">
                        <a:solidFill>
                          <a:prstClr val="black"/>
                        </a:solidFill>
                      </a:ln>
                    </wps:spPr>
                    <wps:txbx>
                      <w:txbxContent>
                        <w:p w14:paraId="27E9A0C6" w14:textId="77777777" w:rsidR="00C049E3" w:rsidRDefault="00C049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48B4A0" id="_x0000_t202" coordsize="21600,21600" o:spt="202" path="m,l,21600r21600,l21600,xe">
              <v:stroke joinstyle="miter"/>
              <v:path gradientshapeok="t" o:connecttype="rect"/>
            </v:shapetype>
            <v:shape id="Text Box 18" o:spid="_x0000_s1046" type="#_x0000_t202" style="position:absolute;margin-left:-79.35pt;margin-top:-70.35pt;width:614.45pt;height:58.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" fillcolor="#003f77" strokeweight=".5pt">
              <v:fill color2="#0072ce" rotate="t" angle="270" colors="0 #003f77;.5 #005fad;1 #0072ce" focus="100%" type="gradient"/>
              <v:textbox>
                <w:txbxContent>
                  <w:p w14:paraId="27E9A0C6" w14:textId="77777777" w:rsidR="00C049E3" w:rsidRDefault="00C049E3"/>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867B3"/>
    <w:multiLevelType w:val="hybridMultilevel"/>
    <w:tmpl w:val="0576CD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1646A6"/>
    <w:multiLevelType w:val="hybridMultilevel"/>
    <w:tmpl w:val="060074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2E1E66"/>
    <w:multiLevelType w:val="hybridMultilevel"/>
    <w:tmpl w:val="AEC8DC8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 w15:restartNumberingAfterBreak="0">
    <w:nsid w:val="0CDB4E8D"/>
    <w:multiLevelType w:val="hybridMultilevel"/>
    <w:tmpl w:val="9D241A0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15:restartNumberingAfterBreak="0">
    <w:nsid w:val="0FCF3CE8"/>
    <w:multiLevelType w:val="hybridMultilevel"/>
    <w:tmpl w:val="9DFE9B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501035C"/>
    <w:multiLevelType w:val="hybridMultilevel"/>
    <w:tmpl w:val="15A0F7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B0536FF"/>
    <w:multiLevelType w:val="hybridMultilevel"/>
    <w:tmpl w:val="43AEEF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F2D29B3"/>
    <w:multiLevelType w:val="hybridMultilevel"/>
    <w:tmpl w:val="EFAE8B2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 w15:restartNumberingAfterBreak="0">
    <w:nsid w:val="22FC5165"/>
    <w:multiLevelType w:val="hybridMultilevel"/>
    <w:tmpl w:val="A68A78E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 w15:restartNumberingAfterBreak="0">
    <w:nsid w:val="24B319BA"/>
    <w:multiLevelType w:val="hybridMultilevel"/>
    <w:tmpl w:val="35CADD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5D62B82"/>
    <w:multiLevelType w:val="hybridMultilevel"/>
    <w:tmpl w:val="BD584A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7872D0F"/>
    <w:multiLevelType w:val="hybridMultilevel"/>
    <w:tmpl w:val="A6FCC21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 w15:restartNumberingAfterBreak="0">
    <w:nsid w:val="29584A3B"/>
    <w:multiLevelType w:val="hybridMultilevel"/>
    <w:tmpl w:val="E0AE20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CA43912"/>
    <w:multiLevelType w:val="hybridMultilevel"/>
    <w:tmpl w:val="5D46D2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EDF6343"/>
    <w:multiLevelType w:val="hybridMultilevel"/>
    <w:tmpl w:val="75803C9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5" w15:restartNumberingAfterBreak="0">
    <w:nsid w:val="2FAA4E46"/>
    <w:multiLevelType w:val="multilevel"/>
    <w:tmpl w:val="3ED869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44C18AF"/>
    <w:multiLevelType w:val="hybridMultilevel"/>
    <w:tmpl w:val="5BD0D3D0"/>
    <w:lvl w:ilvl="0" w:tplc="320C584C">
      <w:start w:val="1"/>
      <w:numFmt w:val="decimal"/>
      <w:lvlText w:val="%1."/>
      <w:lvlJc w:val="left"/>
      <w:pPr>
        <w:ind w:left="720" w:hanging="360"/>
      </w:pPr>
      <w:rPr>
        <w:rFonts w:ascii="Gill Sans MT" w:hAnsi="Gill Sans MT"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7D116F2"/>
    <w:multiLevelType w:val="hybridMultilevel"/>
    <w:tmpl w:val="6E96E83E"/>
    <w:lvl w:ilvl="0" w:tplc="3D8C7630">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8304ADF"/>
    <w:multiLevelType w:val="hybridMultilevel"/>
    <w:tmpl w:val="3878C40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 w15:restartNumberingAfterBreak="0">
    <w:nsid w:val="39761C53"/>
    <w:multiLevelType w:val="hybridMultilevel"/>
    <w:tmpl w:val="C6924EE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 w15:restartNumberingAfterBreak="0">
    <w:nsid w:val="3E225A42"/>
    <w:multiLevelType w:val="hybridMultilevel"/>
    <w:tmpl w:val="CC9CF5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F2B15C4"/>
    <w:multiLevelType w:val="hybridMultilevel"/>
    <w:tmpl w:val="EF5ACE6A"/>
    <w:lvl w:ilvl="0" w:tplc="320C584C">
      <w:start w:val="1"/>
      <w:numFmt w:val="decimal"/>
      <w:lvlText w:val="%1."/>
      <w:lvlJc w:val="left"/>
      <w:pPr>
        <w:ind w:left="720" w:hanging="360"/>
      </w:pPr>
      <w:rPr>
        <w:rFonts w:ascii="Gill Sans MT" w:hAnsi="Gill Sans MT"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435301C1"/>
    <w:multiLevelType w:val="hybridMultilevel"/>
    <w:tmpl w:val="DCF8C1E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3" w15:restartNumberingAfterBreak="0">
    <w:nsid w:val="44577C16"/>
    <w:multiLevelType w:val="hybridMultilevel"/>
    <w:tmpl w:val="32D453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6340BA7"/>
    <w:multiLevelType w:val="hybridMultilevel"/>
    <w:tmpl w:val="877C2428"/>
    <w:lvl w:ilvl="0" w:tplc="320C584C">
      <w:start w:val="1"/>
      <w:numFmt w:val="decimal"/>
      <w:lvlText w:val="%1."/>
      <w:lvlJc w:val="left"/>
      <w:pPr>
        <w:ind w:left="720" w:hanging="360"/>
      </w:pPr>
      <w:rPr>
        <w:rFonts w:ascii="Gill Sans MT" w:hAnsi="Gill Sans MT"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B1D6096"/>
    <w:multiLevelType w:val="hybridMultilevel"/>
    <w:tmpl w:val="0AC81CF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4BE308A7"/>
    <w:multiLevelType w:val="hybridMultilevel"/>
    <w:tmpl w:val="5ABAFD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2ED1EE0"/>
    <w:multiLevelType w:val="hybridMultilevel"/>
    <w:tmpl w:val="4B0ED44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 w15:restartNumberingAfterBreak="0">
    <w:nsid w:val="53523C52"/>
    <w:multiLevelType w:val="hybridMultilevel"/>
    <w:tmpl w:val="9358004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9" w15:restartNumberingAfterBreak="0">
    <w:nsid w:val="55805940"/>
    <w:multiLevelType w:val="hybridMultilevel"/>
    <w:tmpl w:val="4A6EE9D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0" w15:restartNumberingAfterBreak="0">
    <w:nsid w:val="55C652A9"/>
    <w:multiLevelType w:val="hybridMultilevel"/>
    <w:tmpl w:val="D2BCF44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1" w15:restartNumberingAfterBreak="0">
    <w:nsid w:val="560F4620"/>
    <w:multiLevelType w:val="hybridMultilevel"/>
    <w:tmpl w:val="E362CA9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2" w15:restartNumberingAfterBreak="0">
    <w:nsid w:val="5B4A6D2B"/>
    <w:multiLevelType w:val="multilevel"/>
    <w:tmpl w:val="993E8D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0A90D85"/>
    <w:multiLevelType w:val="hybridMultilevel"/>
    <w:tmpl w:val="AB2C24D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4" w15:restartNumberingAfterBreak="0">
    <w:nsid w:val="62E9574F"/>
    <w:multiLevelType w:val="hybridMultilevel"/>
    <w:tmpl w:val="711000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A2603B3"/>
    <w:multiLevelType w:val="hybridMultilevel"/>
    <w:tmpl w:val="2D1A82E6"/>
    <w:lvl w:ilvl="0" w:tplc="7214CAB0">
      <w:numFmt w:val="bullet"/>
      <w:lvlText w:val="•"/>
      <w:lvlJc w:val="left"/>
      <w:pPr>
        <w:ind w:left="1080" w:hanging="360"/>
      </w:pPr>
      <w:rPr>
        <w:rFonts w:ascii="Gill Sans MT" w:eastAsiaTheme="minorEastAsia" w:hAnsi="Gill Sans MT" w:cstheme="minorBidi"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6" w15:restartNumberingAfterBreak="0">
    <w:nsid w:val="6C3C7639"/>
    <w:multiLevelType w:val="hybridMultilevel"/>
    <w:tmpl w:val="53321E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FCC36C0"/>
    <w:multiLevelType w:val="hybridMultilevel"/>
    <w:tmpl w:val="3C2E1A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06779F8"/>
    <w:multiLevelType w:val="hybridMultilevel"/>
    <w:tmpl w:val="C36ED0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0F83BB1"/>
    <w:multiLevelType w:val="hybridMultilevel"/>
    <w:tmpl w:val="71148B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5157183"/>
    <w:multiLevelType w:val="hybridMultilevel"/>
    <w:tmpl w:val="EDF696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8621684"/>
    <w:multiLevelType w:val="hybridMultilevel"/>
    <w:tmpl w:val="9A6A4ED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7C7C7DE5"/>
    <w:multiLevelType w:val="hybridMultilevel"/>
    <w:tmpl w:val="0262EA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9206015">
    <w:abstractNumId w:val="17"/>
  </w:num>
  <w:num w:numId="2" w16cid:durableId="844629365">
    <w:abstractNumId w:val="1"/>
  </w:num>
  <w:num w:numId="3" w16cid:durableId="1805079514">
    <w:abstractNumId w:val="2"/>
  </w:num>
  <w:num w:numId="4" w16cid:durableId="1483962299">
    <w:abstractNumId w:val="8"/>
  </w:num>
  <w:num w:numId="5" w16cid:durableId="1208488446">
    <w:abstractNumId w:val="33"/>
  </w:num>
  <w:num w:numId="6" w16cid:durableId="1723869018">
    <w:abstractNumId w:val="27"/>
  </w:num>
  <w:num w:numId="7" w16cid:durableId="1259366910">
    <w:abstractNumId w:val="3"/>
  </w:num>
  <w:num w:numId="8" w16cid:durableId="675035325">
    <w:abstractNumId w:val="32"/>
  </w:num>
  <w:num w:numId="9" w16cid:durableId="343628954">
    <w:abstractNumId w:val="29"/>
  </w:num>
  <w:num w:numId="10" w16cid:durableId="252277831">
    <w:abstractNumId w:val="11"/>
  </w:num>
  <w:num w:numId="11" w16cid:durableId="346492697">
    <w:abstractNumId w:val="36"/>
  </w:num>
  <w:num w:numId="12" w16cid:durableId="1732801426">
    <w:abstractNumId w:val="15"/>
  </w:num>
  <w:num w:numId="13" w16cid:durableId="1810783097">
    <w:abstractNumId w:val="35"/>
  </w:num>
  <w:num w:numId="14" w16cid:durableId="250549802">
    <w:abstractNumId w:val="4"/>
  </w:num>
  <w:num w:numId="15" w16cid:durableId="1716808658">
    <w:abstractNumId w:val="21"/>
  </w:num>
  <w:num w:numId="16" w16cid:durableId="184442851">
    <w:abstractNumId w:val="24"/>
  </w:num>
  <w:num w:numId="17" w16cid:durableId="1969554771">
    <w:abstractNumId w:val="39"/>
  </w:num>
  <w:num w:numId="18" w16cid:durableId="521865060">
    <w:abstractNumId w:val="13"/>
  </w:num>
  <w:num w:numId="19" w16cid:durableId="1277130147">
    <w:abstractNumId w:val="20"/>
  </w:num>
  <w:num w:numId="20" w16cid:durableId="862013989">
    <w:abstractNumId w:val="16"/>
  </w:num>
  <w:num w:numId="21" w16cid:durableId="2078702067">
    <w:abstractNumId w:val="22"/>
  </w:num>
  <w:num w:numId="22" w16cid:durableId="1950508482">
    <w:abstractNumId w:val="5"/>
  </w:num>
  <w:num w:numId="23" w16cid:durableId="1400254083">
    <w:abstractNumId w:val="9"/>
  </w:num>
  <w:num w:numId="24" w16cid:durableId="1270312530">
    <w:abstractNumId w:val="0"/>
  </w:num>
  <w:num w:numId="25" w16cid:durableId="759718898">
    <w:abstractNumId w:val="40"/>
  </w:num>
  <w:num w:numId="26" w16cid:durableId="1609121571">
    <w:abstractNumId w:val="34"/>
  </w:num>
  <w:num w:numId="27" w16cid:durableId="1788423368">
    <w:abstractNumId w:val="12"/>
  </w:num>
  <w:num w:numId="28" w16cid:durableId="756904427">
    <w:abstractNumId w:val="10"/>
  </w:num>
  <w:num w:numId="29" w16cid:durableId="860169330">
    <w:abstractNumId w:val="37"/>
  </w:num>
  <w:num w:numId="30" w16cid:durableId="662857075">
    <w:abstractNumId w:val="23"/>
  </w:num>
  <w:num w:numId="31" w16cid:durableId="808018916">
    <w:abstractNumId w:val="42"/>
  </w:num>
  <w:num w:numId="32" w16cid:durableId="1110276689">
    <w:abstractNumId w:val="26"/>
  </w:num>
  <w:num w:numId="33" w16cid:durableId="1139693087">
    <w:abstractNumId w:val="6"/>
  </w:num>
  <w:num w:numId="34" w16cid:durableId="658919575">
    <w:abstractNumId w:val="38"/>
  </w:num>
  <w:num w:numId="35" w16cid:durableId="1337465766">
    <w:abstractNumId w:val="28"/>
  </w:num>
  <w:num w:numId="36" w16cid:durableId="1656563947">
    <w:abstractNumId w:val="25"/>
  </w:num>
  <w:num w:numId="37" w16cid:durableId="194317304">
    <w:abstractNumId w:val="41"/>
  </w:num>
  <w:num w:numId="38" w16cid:durableId="1033379559">
    <w:abstractNumId w:val="18"/>
  </w:num>
  <w:num w:numId="39" w16cid:durableId="360278265">
    <w:abstractNumId w:val="31"/>
  </w:num>
  <w:num w:numId="40" w16cid:durableId="1288126502">
    <w:abstractNumId w:val="19"/>
  </w:num>
  <w:num w:numId="41" w16cid:durableId="1414668801">
    <w:abstractNumId w:val="14"/>
  </w:num>
  <w:num w:numId="42" w16cid:durableId="182285068">
    <w:abstractNumId w:val="30"/>
  </w:num>
  <w:num w:numId="43" w16cid:durableId="644970941">
    <w:abstractNumId w:val="7"/>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1"/>
  <w:embedTrueTypeFonts/>
  <w:defaultTabStop w:val="720"/>
  <w:doNotShadeFormData/>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05C7"/>
    <w:rsid w:val="0000053D"/>
    <w:rsid w:val="000012CC"/>
    <w:rsid w:val="000030C7"/>
    <w:rsid w:val="00003C7A"/>
    <w:rsid w:val="0000485E"/>
    <w:rsid w:val="000062A2"/>
    <w:rsid w:val="000066E1"/>
    <w:rsid w:val="00006D95"/>
    <w:rsid w:val="00006EEC"/>
    <w:rsid w:val="000075BD"/>
    <w:rsid w:val="00007CE4"/>
    <w:rsid w:val="00014E8E"/>
    <w:rsid w:val="00015782"/>
    <w:rsid w:val="00016209"/>
    <w:rsid w:val="000224C1"/>
    <w:rsid w:val="0002438E"/>
    <w:rsid w:val="00024B33"/>
    <w:rsid w:val="00027B12"/>
    <w:rsid w:val="00033297"/>
    <w:rsid w:val="000341C0"/>
    <w:rsid w:val="000352FA"/>
    <w:rsid w:val="00036C46"/>
    <w:rsid w:val="0004049E"/>
    <w:rsid w:val="00040B51"/>
    <w:rsid w:val="00041BDD"/>
    <w:rsid w:val="00043E65"/>
    <w:rsid w:val="00046273"/>
    <w:rsid w:val="0004689F"/>
    <w:rsid w:val="00050649"/>
    <w:rsid w:val="00052A39"/>
    <w:rsid w:val="00052EB1"/>
    <w:rsid w:val="000540D1"/>
    <w:rsid w:val="00054619"/>
    <w:rsid w:val="00055738"/>
    <w:rsid w:val="00055923"/>
    <w:rsid w:val="00060AC6"/>
    <w:rsid w:val="00061A95"/>
    <w:rsid w:val="00061C5A"/>
    <w:rsid w:val="00063BF5"/>
    <w:rsid w:val="00064A19"/>
    <w:rsid w:val="00064F02"/>
    <w:rsid w:val="00065C25"/>
    <w:rsid w:val="00075806"/>
    <w:rsid w:val="00076943"/>
    <w:rsid w:val="0008188E"/>
    <w:rsid w:val="000844C5"/>
    <w:rsid w:val="00087A9E"/>
    <w:rsid w:val="00090AB1"/>
    <w:rsid w:val="000927B3"/>
    <w:rsid w:val="00092B9C"/>
    <w:rsid w:val="00092D7A"/>
    <w:rsid w:val="0009543E"/>
    <w:rsid w:val="000A0FF2"/>
    <w:rsid w:val="000A1F10"/>
    <w:rsid w:val="000A2413"/>
    <w:rsid w:val="000A4063"/>
    <w:rsid w:val="000A6253"/>
    <w:rsid w:val="000A6916"/>
    <w:rsid w:val="000B1D4E"/>
    <w:rsid w:val="000C1227"/>
    <w:rsid w:val="000C1CBA"/>
    <w:rsid w:val="000C5441"/>
    <w:rsid w:val="000C6CF5"/>
    <w:rsid w:val="000C77F3"/>
    <w:rsid w:val="000D508D"/>
    <w:rsid w:val="000E0342"/>
    <w:rsid w:val="000E0735"/>
    <w:rsid w:val="000E1CCC"/>
    <w:rsid w:val="000E44F9"/>
    <w:rsid w:val="000F3CFC"/>
    <w:rsid w:val="000F7795"/>
    <w:rsid w:val="001019AB"/>
    <w:rsid w:val="00101BB9"/>
    <w:rsid w:val="001022ED"/>
    <w:rsid w:val="0010266A"/>
    <w:rsid w:val="00105045"/>
    <w:rsid w:val="0011044F"/>
    <w:rsid w:val="00111545"/>
    <w:rsid w:val="001123F1"/>
    <w:rsid w:val="00112FF6"/>
    <w:rsid w:val="00121171"/>
    <w:rsid w:val="001271CB"/>
    <w:rsid w:val="00127976"/>
    <w:rsid w:val="00127DAA"/>
    <w:rsid w:val="00130132"/>
    <w:rsid w:val="00130219"/>
    <w:rsid w:val="00130F2F"/>
    <w:rsid w:val="00132004"/>
    <w:rsid w:val="00132418"/>
    <w:rsid w:val="00132ECA"/>
    <w:rsid w:val="00136F06"/>
    <w:rsid w:val="00137B0D"/>
    <w:rsid w:val="00137C27"/>
    <w:rsid w:val="001419CD"/>
    <w:rsid w:val="00141F10"/>
    <w:rsid w:val="00142301"/>
    <w:rsid w:val="00144607"/>
    <w:rsid w:val="00144849"/>
    <w:rsid w:val="00146931"/>
    <w:rsid w:val="001477A1"/>
    <w:rsid w:val="001506F0"/>
    <w:rsid w:val="001510EF"/>
    <w:rsid w:val="00152A31"/>
    <w:rsid w:val="00154310"/>
    <w:rsid w:val="00154573"/>
    <w:rsid w:val="00157339"/>
    <w:rsid w:val="0016434D"/>
    <w:rsid w:val="001647F9"/>
    <w:rsid w:val="00165EA5"/>
    <w:rsid w:val="00167E7B"/>
    <w:rsid w:val="00171661"/>
    <w:rsid w:val="0017273E"/>
    <w:rsid w:val="00174A9D"/>
    <w:rsid w:val="0018071F"/>
    <w:rsid w:val="00180BAA"/>
    <w:rsid w:val="00183E47"/>
    <w:rsid w:val="00187628"/>
    <w:rsid w:val="00187D57"/>
    <w:rsid w:val="001916F7"/>
    <w:rsid w:val="0019260B"/>
    <w:rsid w:val="00195611"/>
    <w:rsid w:val="00196E8B"/>
    <w:rsid w:val="00197CE0"/>
    <w:rsid w:val="001A0964"/>
    <w:rsid w:val="001A22F5"/>
    <w:rsid w:val="001A421B"/>
    <w:rsid w:val="001A42DC"/>
    <w:rsid w:val="001A4AD0"/>
    <w:rsid w:val="001B01F0"/>
    <w:rsid w:val="001B0F0B"/>
    <w:rsid w:val="001B12FE"/>
    <w:rsid w:val="001B29D0"/>
    <w:rsid w:val="001B3846"/>
    <w:rsid w:val="001B4D9B"/>
    <w:rsid w:val="001C129C"/>
    <w:rsid w:val="001C176F"/>
    <w:rsid w:val="001D178B"/>
    <w:rsid w:val="001D2482"/>
    <w:rsid w:val="001D2A8B"/>
    <w:rsid w:val="001D35F2"/>
    <w:rsid w:val="001D5157"/>
    <w:rsid w:val="001E3CE4"/>
    <w:rsid w:val="001E558F"/>
    <w:rsid w:val="001E674C"/>
    <w:rsid w:val="001F1560"/>
    <w:rsid w:val="001F5ECE"/>
    <w:rsid w:val="002007A9"/>
    <w:rsid w:val="00210046"/>
    <w:rsid w:val="002159D8"/>
    <w:rsid w:val="0022104C"/>
    <w:rsid w:val="00221265"/>
    <w:rsid w:val="00224AEE"/>
    <w:rsid w:val="0022683E"/>
    <w:rsid w:val="00226D3E"/>
    <w:rsid w:val="00227626"/>
    <w:rsid w:val="00233E50"/>
    <w:rsid w:val="002361BD"/>
    <w:rsid w:val="0023799C"/>
    <w:rsid w:val="002405D5"/>
    <w:rsid w:val="00242135"/>
    <w:rsid w:val="00242A26"/>
    <w:rsid w:val="0024355D"/>
    <w:rsid w:val="002453B2"/>
    <w:rsid w:val="00246435"/>
    <w:rsid w:val="0025557A"/>
    <w:rsid w:val="002558D5"/>
    <w:rsid w:val="00255F45"/>
    <w:rsid w:val="00260B40"/>
    <w:rsid w:val="00262FEC"/>
    <w:rsid w:val="00266107"/>
    <w:rsid w:val="0026770D"/>
    <w:rsid w:val="002708FB"/>
    <w:rsid w:val="00271021"/>
    <w:rsid w:val="00275BCA"/>
    <w:rsid w:val="00276846"/>
    <w:rsid w:val="00281B33"/>
    <w:rsid w:val="002833C4"/>
    <w:rsid w:val="0028544B"/>
    <w:rsid w:val="00285D5B"/>
    <w:rsid w:val="00285E42"/>
    <w:rsid w:val="00286ADA"/>
    <w:rsid w:val="002905F5"/>
    <w:rsid w:val="00293FAA"/>
    <w:rsid w:val="00294B34"/>
    <w:rsid w:val="0029617C"/>
    <w:rsid w:val="00297A37"/>
    <w:rsid w:val="002A2221"/>
    <w:rsid w:val="002A4443"/>
    <w:rsid w:val="002A4904"/>
    <w:rsid w:val="002A4DB3"/>
    <w:rsid w:val="002A530A"/>
    <w:rsid w:val="002A5350"/>
    <w:rsid w:val="002A6590"/>
    <w:rsid w:val="002A67C9"/>
    <w:rsid w:val="002A7FFE"/>
    <w:rsid w:val="002B0C2A"/>
    <w:rsid w:val="002B11C1"/>
    <w:rsid w:val="002B1970"/>
    <w:rsid w:val="002B23D1"/>
    <w:rsid w:val="002C037C"/>
    <w:rsid w:val="002C0BE5"/>
    <w:rsid w:val="002C1B02"/>
    <w:rsid w:val="002C2F2C"/>
    <w:rsid w:val="002C330F"/>
    <w:rsid w:val="002C3D69"/>
    <w:rsid w:val="002C48D9"/>
    <w:rsid w:val="002C6FF1"/>
    <w:rsid w:val="002D2A0D"/>
    <w:rsid w:val="002D3A89"/>
    <w:rsid w:val="002D54E6"/>
    <w:rsid w:val="002D5EDD"/>
    <w:rsid w:val="002E41BD"/>
    <w:rsid w:val="002E5180"/>
    <w:rsid w:val="002E6A41"/>
    <w:rsid w:val="002E6CD8"/>
    <w:rsid w:val="002F0588"/>
    <w:rsid w:val="002F143E"/>
    <w:rsid w:val="002F1B69"/>
    <w:rsid w:val="002F3A94"/>
    <w:rsid w:val="002F3CD1"/>
    <w:rsid w:val="002F3F3A"/>
    <w:rsid w:val="002F4B3E"/>
    <w:rsid w:val="002F5265"/>
    <w:rsid w:val="002F7BA1"/>
    <w:rsid w:val="00300264"/>
    <w:rsid w:val="00301CF0"/>
    <w:rsid w:val="00301F81"/>
    <w:rsid w:val="0030300A"/>
    <w:rsid w:val="00304A0D"/>
    <w:rsid w:val="00304A13"/>
    <w:rsid w:val="00304FAA"/>
    <w:rsid w:val="00305FE0"/>
    <w:rsid w:val="00310B91"/>
    <w:rsid w:val="003160C9"/>
    <w:rsid w:val="0032109A"/>
    <w:rsid w:val="00325E98"/>
    <w:rsid w:val="00326E8B"/>
    <w:rsid w:val="00331EA1"/>
    <w:rsid w:val="00332A2A"/>
    <w:rsid w:val="00332D26"/>
    <w:rsid w:val="00335C8D"/>
    <w:rsid w:val="003409D4"/>
    <w:rsid w:val="00340EFF"/>
    <w:rsid w:val="00341DB7"/>
    <w:rsid w:val="0034322B"/>
    <w:rsid w:val="00343950"/>
    <w:rsid w:val="00346703"/>
    <w:rsid w:val="003477AF"/>
    <w:rsid w:val="0035095F"/>
    <w:rsid w:val="00355193"/>
    <w:rsid w:val="00355CC6"/>
    <w:rsid w:val="00356BAE"/>
    <w:rsid w:val="00361392"/>
    <w:rsid w:val="0036303E"/>
    <w:rsid w:val="00363274"/>
    <w:rsid w:val="00374BB1"/>
    <w:rsid w:val="003764C7"/>
    <w:rsid w:val="003771FF"/>
    <w:rsid w:val="00381493"/>
    <w:rsid w:val="003857E5"/>
    <w:rsid w:val="003864E3"/>
    <w:rsid w:val="00393952"/>
    <w:rsid w:val="003A2258"/>
    <w:rsid w:val="003A2A2A"/>
    <w:rsid w:val="003A3824"/>
    <w:rsid w:val="003A4F31"/>
    <w:rsid w:val="003A641C"/>
    <w:rsid w:val="003A7242"/>
    <w:rsid w:val="003A7245"/>
    <w:rsid w:val="003A76FE"/>
    <w:rsid w:val="003B4AD7"/>
    <w:rsid w:val="003B56BA"/>
    <w:rsid w:val="003B6B90"/>
    <w:rsid w:val="003C2261"/>
    <w:rsid w:val="003C3C2D"/>
    <w:rsid w:val="003C7DE5"/>
    <w:rsid w:val="003D0F5F"/>
    <w:rsid w:val="003D1E47"/>
    <w:rsid w:val="003D3883"/>
    <w:rsid w:val="003D3917"/>
    <w:rsid w:val="003D4265"/>
    <w:rsid w:val="003D61D5"/>
    <w:rsid w:val="003D6544"/>
    <w:rsid w:val="003E3D2B"/>
    <w:rsid w:val="003E613E"/>
    <w:rsid w:val="003F0B92"/>
    <w:rsid w:val="003F1D3F"/>
    <w:rsid w:val="003F513A"/>
    <w:rsid w:val="003F6B71"/>
    <w:rsid w:val="003F6FF0"/>
    <w:rsid w:val="00400EB6"/>
    <w:rsid w:val="00401F30"/>
    <w:rsid w:val="00402DE2"/>
    <w:rsid w:val="004040D7"/>
    <w:rsid w:val="00404424"/>
    <w:rsid w:val="00407090"/>
    <w:rsid w:val="00407B83"/>
    <w:rsid w:val="004104A2"/>
    <w:rsid w:val="00411915"/>
    <w:rsid w:val="00412B97"/>
    <w:rsid w:val="00412E4E"/>
    <w:rsid w:val="004133EB"/>
    <w:rsid w:val="004147F7"/>
    <w:rsid w:val="004149C6"/>
    <w:rsid w:val="00414D54"/>
    <w:rsid w:val="00415141"/>
    <w:rsid w:val="0041749F"/>
    <w:rsid w:val="004202A1"/>
    <w:rsid w:val="00421E57"/>
    <w:rsid w:val="00423C3B"/>
    <w:rsid w:val="00427804"/>
    <w:rsid w:val="00427E66"/>
    <w:rsid w:val="00433357"/>
    <w:rsid w:val="00434F47"/>
    <w:rsid w:val="004350C8"/>
    <w:rsid w:val="00435388"/>
    <w:rsid w:val="00435569"/>
    <w:rsid w:val="0044054A"/>
    <w:rsid w:val="00441EA6"/>
    <w:rsid w:val="004420D5"/>
    <w:rsid w:val="00444B21"/>
    <w:rsid w:val="00444B92"/>
    <w:rsid w:val="0044646C"/>
    <w:rsid w:val="004473EC"/>
    <w:rsid w:val="00450B08"/>
    <w:rsid w:val="00451D0D"/>
    <w:rsid w:val="004520E5"/>
    <w:rsid w:val="00452A56"/>
    <w:rsid w:val="004530E7"/>
    <w:rsid w:val="00453FD1"/>
    <w:rsid w:val="004557D7"/>
    <w:rsid w:val="00455CB4"/>
    <w:rsid w:val="0046128E"/>
    <w:rsid w:val="00463308"/>
    <w:rsid w:val="00465925"/>
    <w:rsid w:val="00466A2F"/>
    <w:rsid w:val="0047302D"/>
    <w:rsid w:val="00474984"/>
    <w:rsid w:val="0047630C"/>
    <w:rsid w:val="00481B6F"/>
    <w:rsid w:val="004826AF"/>
    <w:rsid w:val="004912D6"/>
    <w:rsid w:val="004914B2"/>
    <w:rsid w:val="00494964"/>
    <w:rsid w:val="00495335"/>
    <w:rsid w:val="004957E0"/>
    <w:rsid w:val="00495B9A"/>
    <w:rsid w:val="004A116D"/>
    <w:rsid w:val="004A178C"/>
    <w:rsid w:val="004A2885"/>
    <w:rsid w:val="004A36E5"/>
    <w:rsid w:val="004A46FE"/>
    <w:rsid w:val="004B062B"/>
    <w:rsid w:val="004B198F"/>
    <w:rsid w:val="004B24AA"/>
    <w:rsid w:val="004B42F8"/>
    <w:rsid w:val="004C1195"/>
    <w:rsid w:val="004C1E1D"/>
    <w:rsid w:val="004C2E17"/>
    <w:rsid w:val="004C3BBA"/>
    <w:rsid w:val="004C45AD"/>
    <w:rsid w:val="004C4C09"/>
    <w:rsid w:val="004C5AC9"/>
    <w:rsid w:val="004C6E7E"/>
    <w:rsid w:val="004C7F9C"/>
    <w:rsid w:val="004D1C14"/>
    <w:rsid w:val="004D56E0"/>
    <w:rsid w:val="004D6D5E"/>
    <w:rsid w:val="004E0B1D"/>
    <w:rsid w:val="004E16DE"/>
    <w:rsid w:val="004E2835"/>
    <w:rsid w:val="004E38B9"/>
    <w:rsid w:val="004E50D0"/>
    <w:rsid w:val="004E5BFF"/>
    <w:rsid w:val="004F0832"/>
    <w:rsid w:val="004F1579"/>
    <w:rsid w:val="004F18A1"/>
    <w:rsid w:val="004F4343"/>
    <w:rsid w:val="004F53B1"/>
    <w:rsid w:val="004F6D1C"/>
    <w:rsid w:val="004F76A9"/>
    <w:rsid w:val="005013B5"/>
    <w:rsid w:val="00502875"/>
    <w:rsid w:val="00503A25"/>
    <w:rsid w:val="005111A9"/>
    <w:rsid w:val="005128FD"/>
    <w:rsid w:val="00513B58"/>
    <w:rsid w:val="005140E2"/>
    <w:rsid w:val="0051506E"/>
    <w:rsid w:val="00516141"/>
    <w:rsid w:val="0051777A"/>
    <w:rsid w:val="005201BE"/>
    <w:rsid w:val="00520883"/>
    <w:rsid w:val="005209B8"/>
    <w:rsid w:val="005225C2"/>
    <w:rsid w:val="005243E3"/>
    <w:rsid w:val="00524C01"/>
    <w:rsid w:val="00525808"/>
    <w:rsid w:val="00526A7A"/>
    <w:rsid w:val="005276F0"/>
    <w:rsid w:val="00530D3E"/>
    <w:rsid w:val="005375A7"/>
    <w:rsid w:val="00541792"/>
    <w:rsid w:val="00542FAE"/>
    <w:rsid w:val="00543650"/>
    <w:rsid w:val="005437FD"/>
    <w:rsid w:val="005465A5"/>
    <w:rsid w:val="00546B50"/>
    <w:rsid w:val="005474FB"/>
    <w:rsid w:val="005524A1"/>
    <w:rsid w:val="00554BA9"/>
    <w:rsid w:val="0055687C"/>
    <w:rsid w:val="005623A9"/>
    <w:rsid w:val="00565793"/>
    <w:rsid w:val="00566B9C"/>
    <w:rsid w:val="005671DF"/>
    <w:rsid w:val="0056793C"/>
    <w:rsid w:val="0057071A"/>
    <w:rsid w:val="00571484"/>
    <w:rsid w:val="0057197C"/>
    <w:rsid w:val="00577212"/>
    <w:rsid w:val="00577D80"/>
    <w:rsid w:val="00577F03"/>
    <w:rsid w:val="0058480C"/>
    <w:rsid w:val="00584D79"/>
    <w:rsid w:val="00586EEA"/>
    <w:rsid w:val="00590A4C"/>
    <w:rsid w:val="00594DBC"/>
    <w:rsid w:val="00596A38"/>
    <w:rsid w:val="005A05C7"/>
    <w:rsid w:val="005A11FC"/>
    <w:rsid w:val="005A1A25"/>
    <w:rsid w:val="005A1D7D"/>
    <w:rsid w:val="005A4E47"/>
    <w:rsid w:val="005A6A4B"/>
    <w:rsid w:val="005A75F5"/>
    <w:rsid w:val="005B0586"/>
    <w:rsid w:val="005B624E"/>
    <w:rsid w:val="005C0230"/>
    <w:rsid w:val="005C118A"/>
    <w:rsid w:val="005C3C10"/>
    <w:rsid w:val="005D018F"/>
    <w:rsid w:val="005D14D6"/>
    <w:rsid w:val="005D1B57"/>
    <w:rsid w:val="005D3DD4"/>
    <w:rsid w:val="005D621D"/>
    <w:rsid w:val="005D7EFA"/>
    <w:rsid w:val="005E2610"/>
    <w:rsid w:val="005E3F60"/>
    <w:rsid w:val="005E46D9"/>
    <w:rsid w:val="005F1554"/>
    <w:rsid w:val="005F21EC"/>
    <w:rsid w:val="005F280A"/>
    <w:rsid w:val="005F3832"/>
    <w:rsid w:val="005F573E"/>
    <w:rsid w:val="005F5F6E"/>
    <w:rsid w:val="005F6771"/>
    <w:rsid w:val="005F6EED"/>
    <w:rsid w:val="005F749A"/>
    <w:rsid w:val="005F7A06"/>
    <w:rsid w:val="006018CA"/>
    <w:rsid w:val="006020CF"/>
    <w:rsid w:val="006023E7"/>
    <w:rsid w:val="00602F7A"/>
    <w:rsid w:val="00604255"/>
    <w:rsid w:val="006051E5"/>
    <w:rsid w:val="00605D28"/>
    <w:rsid w:val="0060659B"/>
    <w:rsid w:val="00616FF4"/>
    <w:rsid w:val="0062106F"/>
    <w:rsid w:val="006221E6"/>
    <w:rsid w:val="00622322"/>
    <w:rsid w:val="006239B8"/>
    <w:rsid w:val="00623E94"/>
    <w:rsid w:val="0062660D"/>
    <w:rsid w:val="00627213"/>
    <w:rsid w:val="0063401E"/>
    <w:rsid w:val="00634C48"/>
    <w:rsid w:val="006468F2"/>
    <w:rsid w:val="006566FC"/>
    <w:rsid w:val="006567DD"/>
    <w:rsid w:val="00657EE0"/>
    <w:rsid w:val="00674EA5"/>
    <w:rsid w:val="00674ECE"/>
    <w:rsid w:val="0068088A"/>
    <w:rsid w:val="006808EA"/>
    <w:rsid w:val="00681DF1"/>
    <w:rsid w:val="00682034"/>
    <w:rsid w:val="00683B15"/>
    <w:rsid w:val="00686556"/>
    <w:rsid w:val="00686C2C"/>
    <w:rsid w:val="0069291F"/>
    <w:rsid w:val="006933DD"/>
    <w:rsid w:val="006970DA"/>
    <w:rsid w:val="006A1595"/>
    <w:rsid w:val="006A2297"/>
    <w:rsid w:val="006A24B9"/>
    <w:rsid w:val="006A4270"/>
    <w:rsid w:val="006A4A09"/>
    <w:rsid w:val="006A4DFC"/>
    <w:rsid w:val="006B2D75"/>
    <w:rsid w:val="006B3899"/>
    <w:rsid w:val="006B4DED"/>
    <w:rsid w:val="006B7F4E"/>
    <w:rsid w:val="006C3021"/>
    <w:rsid w:val="006C4F31"/>
    <w:rsid w:val="006D0016"/>
    <w:rsid w:val="006D046C"/>
    <w:rsid w:val="006D4E69"/>
    <w:rsid w:val="006D4F14"/>
    <w:rsid w:val="006D7FA0"/>
    <w:rsid w:val="006E2B45"/>
    <w:rsid w:val="006E4227"/>
    <w:rsid w:val="006E55D0"/>
    <w:rsid w:val="006E55DC"/>
    <w:rsid w:val="006E69EC"/>
    <w:rsid w:val="006F006C"/>
    <w:rsid w:val="006F04F4"/>
    <w:rsid w:val="006F15C6"/>
    <w:rsid w:val="006F2FC1"/>
    <w:rsid w:val="006F3FBF"/>
    <w:rsid w:val="006F4B04"/>
    <w:rsid w:val="00701003"/>
    <w:rsid w:val="00702CF2"/>
    <w:rsid w:val="00703741"/>
    <w:rsid w:val="00704918"/>
    <w:rsid w:val="00706E00"/>
    <w:rsid w:val="00707A2E"/>
    <w:rsid w:val="00710ADF"/>
    <w:rsid w:val="007139C9"/>
    <w:rsid w:val="00713C7E"/>
    <w:rsid w:val="00713CAC"/>
    <w:rsid w:val="00714D0B"/>
    <w:rsid w:val="007235EB"/>
    <w:rsid w:val="00723863"/>
    <w:rsid w:val="00723B2D"/>
    <w:rsid w:val="007274EF"/>
    <w:rsid w:val="0072798E"/>
    <w:rsid w:val="00730FAE"/>
    <w:rsid w:val="0073214E"/>
    <w:rsid w:val="00733423"/>
    <w:rsid w:val="00735E67"/>
    <w:rsid w:val="007368F0"/>
    <w:rsid w:val="0074314D"/>
    <w:rsid w:val="00746EFC"/>
    <w:rsid w:val="00751999"/>
    <w:rsid w:val="0075250A"/>
    <w:rsid w:val="00753DCE"/>
    <w:rsid w:val="00754098"/>
    <w:rsid w:val="00754AE5"/>
    <w:rsid w:val="0075566B"/>
    <w:rsid w:val="007568B2"/>
    <w:rsid w:val="00757BB8"/>
    <w:rsid w:val="00764F47"/>
    <w:rsid w:val="007654BF"/>
    <w:rsid w:val="00766032"/>
    <w:rsid w:val="00766FD1"/>
    <w:rsid w:val="0076777D"/>
    <w:rsid w:val="007733B0"/>
    <w:rsid w:val="00773FAD"/>
    <w:rsid w:val="00774F36"/>
    <w:rsid w:val="007754E9"/>
    <w:rsid w:val="00782E3B"/>
    <w:rsid w:val="00782E6F"/>
    <w:rsid w:val="00784124"/>
    <w:rsid w:val="0078527C"/>
    <w:rsid w:val="0078544A"/>
    <w:rsid w:val="00797066"/>
    <w:rsid w:val="007A2551"/>
    <w:rsid w:val="007A3A46"/>
    <w:rsid w:val="007A4B4F"/>
    <w:rsid w:val="007A7AD3"/>
    <w:rsid w:val="007B0B35"/>
    <w:rsid w:val="007B24B2"/>
    <w:rsid w:val="007B6087"/>
    <w:rsid w:val="007B7351"/>
    <w:rsid w:val="007B75BD"/>
    <w:rsid w:val="007C07B8"/>
    <w:rsid w:val="007C0EB3"/>
    <w:rsid w:val="007C2950"/>
    <w:rsid w:val="007C3E1F"/>
    <w:rsid w:val="007C5BDB"/>
    <w:rsid w:val="007D16E6"/>
    <w:rsid w:val="007D43F1"/>
    <w:rsid w:val="007D4979"/>
    <w:rsid w:val="007D4D42"/>
    <w:rsid w:val="007E1AFD"/>
    <w:rsid w:val="007E73C2"/>
    <w:rsid w:val="007F1B39"/>
    <w:rsid w:val="007F1CB5"/>
    <w:rsid w:val="00803B8D"/>
    <w:rsid w:val="00806A45"/>
    <w:rsid w:val="00810C69"/>
    <w:rsid w:val="00812B33"/>
    <w:rsid w:val="00817728"/>
    <w:rsid w:val="00817D16"/>
    <w:rsid w:val="008211A8"/>
    <w:rsid w:val="0082165D"/>
    <w:rsid w:val="00830640"/>
    <w:rsid w:val="008313C7"/>
    <w:rsid w:val="00831474"/>
    <w:rsid w:val="008318BE"/>
    <w:rsid w:val="00831EFB"/>
    <w:rsid w:val="008370EB"/>
    <w:rsid w:val="0083776F"/>
    <w:rsid w:val="00842838"/>
    <w:rsid w:val="0084385E"/>
    <w:rsid w:val="00844F6E"/>
    <w:rsid w:val="0084659B"/>
    <w:rsid w:val="00850103"/>
    <w:rsid w:val="008507BF"/>
    <w:rsid w:val="00850F0B"/>
    <w:rsid w:val="008512E6"/>
    <w:rsid w:val="008521CA"/>
    <w:rsid w:val="0085760A"/>
    <w:rsid w:val="00857909"/>
    <w:rsid w:val="00857F06"/>
    <w:rsid w:val="008637C9"/>
    <w:rsid w:val="00867238"/>
    <w:rsid w:val="008709F2"/>
    <w:rsid w:val="00870B7A"/>
    <w:rsid w:val="008723E3"/>
    <w:rsid w:val="008769D3"/>
    <w:rsid w:val="00877B13"/>
    <w:rsid w:val="00882A54"/>
    <w:rsid w:val="008846B1"/>
    <w:rsid w:val="00885F90"/>
    <w:rsid w:val="00886DFA"/>
    <w:rsid w:val="00887244"/>
    <w:rsid w:val="008902D2"/>
    <w:rsid w:val="00891CD2"/>
    <w:rsid w:val="00894FB6"/>
    <w:rsid w:val="00897BE6"/>
    <w:rsid w:val="008A01F8"/>
    <w:rsid w:val="008A3BBB"/>
    <w:rsid w:val="008B1CD6"/>
    <w:rsid w:val="008B292E"/>
    <w:rsid w:val="008B33E4"/>
    <w:rsid w:val="008B4545"/>
    <w:rsid w:val="008B4E1B"/>
    <w:rsid w:val="008B56BD"/>
    <w:rsid w:val="008B6B3B"/>
    <w:rsid w:val="008C2EA3"/>
    <w:rsid w:val="008C701D"/>
    <w:rsid w:val="008D3B1F"/>
    <w:rsid w:val="008D4545"/>
    <w:rsid w:val="008D5D3F"/>
    <w:rsid w:val="008D68C3"/>
    <w:rsid w:val="008E0BDB"/>
    <w:rsid w:val="008E0F46"/>
    <w:rsid w:val="008E1C41"/>
    <w:rsid w:val="008F1352"/>
    <w:rsid w:val="008F5D41"/>
    <w:rsid w:val="00901FEE"/>
    <w:rsid w:val="00903291"/>
    <w:rsid w:val="00913B4E"/>
    <w:rsid w:val="009142CB"/>
    <w:rsid w:val="0091549E"/>
    <w:rsid w:val="009162DB"/>
    <w:rsid w:val="0091760F"/>
    <w:rsid w:val="00920B04"/>
    <w:rsid w:val="00921354"/>
    <w:rsid w:val="009214EF"/>
    <w:rsid w:val="00921608"/>
    <w:rsid w:val="009232AB"/>
    <w:rsid w:val="009239F2"/>
    <w:rsid w:val="0092669C"/>
    <w:rsid w:val="00930348"/>
    <w:rsid w:val="0093278F"/>
    <w:rsid w:val="009352B9"/>
    <w:rsid w:val="009353C7"/>
    <w:rsid w:val="0093696D"/>
    <w:rsid w:val="00936FB5"/>
    <w:rsid w:val="00937D1F"/>
    <w:rsid w:val="009434FB"/>
    <w:rsid w:val="009472E4"/>
    <w:rsid w:val="00950C53"/>
    <w:rsid w:val="0095246F"/>
    <w:rsid w:val="00953A81"/>
    <w:rsid w:val="00957CCD"/>
    <w:rsid w:val="009607EC"/>
    <w:rsid w:val="00960CE6"/>
    <w:rsid w:val="009612EB"/>
    <w:rsid w:val="00962FEC"/>
    <w:rsid w:val="00964D8D"/>
    <w:rsid w:val="00965CE0"/>
    <w:rsid w:val="00967BAB"/>
    <w:rsid w:val="009703BE"/>
    <w:rsid w:val="0097076A"/>
    <w:rsid w:val="00972834"/>
    <w:rsid w:val="00972984"/>
    <w:rsid w:val="0097409E"/>
    <w:rsid w:val="00976366"/>
    <w:rsid w:val="009766D0"/>
    <w:rsid w:val="0097675B"/>
    <w:rsid w:val="0098222D"/>
    <w:rsid w:val="009852FD"/>
    <w:rsid w:val="009855D1"/>
    <w:rsid w:val="009871B0"/>
    <w:rsid w:val="00990C3A"/>
    <w:rsid w:val="00991DE5"/>
    <w:rsid w:val="0099249E"/>
    <w:rsid w:val="009A0E0A"/>
    <w:rsid w:val="009A1834"/>
    <w:rsid w:val="009A71B7"/>
    <w:rsid w:val="009A74F6"/>
    <w:rsid w:val="009B0009"/>
    <w:rsid w:val="009B11C7"/>
    <w:rsid w:val="009B2D11"/>
    <w:rsid w:val="009B387C"/>
    <w:rsid w:val="009B3E92"/>
    <w:rsid w:val="009B45C1"/>
    <w:rsid w:val="009B4E17"/>
    <w:rsid w:val="009B4FBA"/>
    <w:rsid w:val="009B53A9"/>
    <w:rsid w:val="009B651A"/>
    <w:rsid w:val="009C184F"/>
    <w:rsid w:val="009C3140"/>
    <w:rsid w:val="009C6BAF"/>
    <w:rsid w:val="009C769A"/>
    <w:rsid w:val="009C79EA"/>
    <w:rsid w:val="009C7AF8"/>
    <w:rsid w:val="009D001C"/>
    <w:rsid w:val="009D1B7C"/>
    <w:rsid w:val="009D7601"/>
    <w:rsid w:val="009E075F"/>
    <w:rsid w:val="009E0CC5"/>
    <w:rsid w:val="009E6353"/>
    <w:rsid w:val="009E731D"/>
    <w:rsid w:val="009F01EF"/>
    <w:rsid w:val="009F10A7"/>
    <w:rsid w:val="009F1582"/>
    <w:rsid w:val="009F181B"/>
    <w:rsid w:val="009F1CF4"/>
    <w:rsid w:val="009F1F20"/>
    <w:rsid w:val="009F3B53"/>
    <w:rsid w:val="009F69B6"/>
    <w:rsid w:val="009F6DF4"/>
    <w:rsid w:val="00A0030A"/>
    <w:rsid w:val="00A00686"/>
    <w:rsid w:val="00A01D68"/>
    <w:rsid w:val="00A0214B"/>
    <w:rsid w:val="00A02241"/>
    <w:rsid w:val="00A03BF6"/>
    <w:rsid w:val="00A04B2F"/>
    <w:rsid w:val="00A11B2F"/>
    <w:rsid w:val="00A20BC2"/>
    <w:rsid w:val="00A26C80"/>
    <w:rsid w:val="00A26DB3"/>
    <w:rsid w:val="00A26F41"/>
    <w:rsid w:val="00A30ED7"/>
    <w:rsid w:val="00A319CC"/>
    <w:rsid w:val="00A32AFF"/>
    <w:rsid w:val="00A33D4D"/>
    <w:rsid w:val="00A40CBB"/>
    <w:rsid w:val="00A4194F"/>
    <w:rsid w:val="00A431C8"/>
    <w:rsid w:val="00A441FC"/>
    <w:rsid w:val="00A466A4"/>
    <w:rsid w:val="00A46AB4"/>
    <w:rsid w:val="00A46CB9"/>
    <w:rsid w:val="00A5101B"/>
    <w:rsid w:val="00A51527"/>
    <w:rsid w:val="00A51A6C"/>
    <w:rsid w:val="00A536A1"/>
    <w:rsid w:val="00A54459"/>
    <w:rsid w:val="00A54B7C"/>
    <w:rsid w:val="00A564F0"/>
    <w:rsid w:val="00A5663F"/>
    <w:rsid w:val="00A571FF"/>
    <w:rsid w:val="00A611C4"/>
    <w:rsid w:val="00A63384"/>
    <w:rsid w:val="00A66723"/>
    <w:rsid w:val="00A67F20"/>
    <w:rsid w:val="00A718F0"/>
    <w:rsid w:val="00A7296D"/>
    <w:rsid w:val="00A731C3"/>
    <w:rsid w:val="00A738B6"/>
    <w:rsid w:val="00A74105"/>
    <w:rsid w:val="00A81BB9"/>
    <w:rsid w:val="00A8274A"/>
    <w:rsid w:val="00A83300"/>
    <w:rsid w:val="00A83DE7"/>
    <w:rsid w:val="00A862C7"/>
    <w:rsid w:val="00A87E4B"/>
    <w:rsid w:val="00A9205A"/>
    <w:rsid w:val="00A92DA6"/>
    <w:rsid w:val="00A9596B"/>
    <w:rsid w:val="00A97904"/>
    <w:rsid w:val="00AA11FC"/>
    <w:rsid w:val="00AA1BA4"/>
    <w:rsid w:val="00AA381C"/>
    <w:rsid w:val="00AA472A"/>
    <w:rsid w:val="00AA55F7"/>
    <w:rsid w:val="00AA7F80"/>
    <w:rsid w:val="00AB2318"/>
    <w:rsid w:val="00AB30E0"/>
    <w:rsid w:val="00AB32B5"/>
    <w:rsid w:val="00AC1EA1"/>
    <w:rsid w:val="00AC3223"/>
    <w:rsid w:val="00AC66B3"/>
    <w:rsid w:val="00AC7B10"/>
    <w:rsid w:val="00AD440C"/>
    <w:rsid w:val="00AD5212"/>
    <w:rsid w:val="00AE03DF"/>
    <w:rsid w:val="00AE23D0"/>
    <w:rsid w:val="00AE3B59"/>
    <w:rsid w:val="00AE6938"/>
    <w:rsid w:val="00AF2A6C"/>
    <w:rsid w:val="00AF4CF9"/>
    <w:rsid w:val="00AF5B0F"/>
    <w:rsid w:val="00AF5F98"/>
    <w:rsid w:val="00AF67F5"/>
    <w:rsid w:val="00AF703F"/>
    <w:rsid w:val="00AF732F"/>
    <w:rsid w:val="00B03D06"/>
    <w:rsid w:val="00B07866"/>
    <w:rsid w:val="00B07B4B"/>
    <w:rsid w:val="00B10E52"/>
    <w:rsid w:val="00B15EF7"/>
    <w:rsid w:val="00B178A4"/>
    <w:rsid w:val="00B17AEF"/>
    <w:rsid w:val="00B206A6"/>
    <w:rsid w:val="00B21382"/>
    <w:rsid w:val="00B22A8D"/>
    <w:rsid w:val="00B23B10"/>
    <w:rsid w:val="00B256A4"/>
    <w:rsid w:val="00B31AA3"/>
    <w:rsid w:val="00B324A6"/>
    <w:rsid w:val="00B331BF"/>
    <w:rsid w:val="00B35AED"/>
    <w:rsid w:val="00B37597"/>
    <w:rsid w:val="00B41A88"/>
    <w:rsid w:val="00B41B67"/>
    <w:rsid w:val="00B42049"/>
    <w:rsid w:val="00B423B9"/>
    <w:rsid w:val="00B432E5"/>
    <w:rsid w:val="00B45871"/>
    <w:rsid w:val="00B5316A"/>
    <w:rsid w:val="00B5411B"/>
    <w:rsid w:val="00B551C0"/>
    <w:rsid w:val="00B555E0"/>
    <w:rsid w:val="00B55754"/>
    <w:rsid w:val="00B6028F"/>
    <w:rsid w:val="00B635FB"/>
    <w:rsid w:val="00B649D3"/>
    <w:rsid w:val="00B66D61"/>
    <w:rsid w:val="00B721A8"/>
    <w:rsid w:val="00B72FF5"/>
    <w:rsid w:val="00B75FBE"/>
    <w:rsid w:val="00B762FC"/>
    <w:rsid w:val="00B77BEE"/>
    <w:rsid w:val="00B81C9C"/>
    <w:rsid w:val="00B81CB7"/>
    <w:rsid w:val="00B82BD3"/>
    <w:rsid w:val="00B837FF"/>
    <w:rsid w:val="00B84842"/>
    <w:rsid w:val="00B9065E"/>
    <w:rsid w:val="00B91453"/>
    <w:rsid w:val="00B9326C"/>
    <w:rsid w:val="00B96163"/>
    <w:rsid w:val="00BA0057"/>
    <w:rsid w:val="00BA1FCB"/>
    <w:rsid w:val="00BA246F"/>
    <w:rsid w:val="00BA3A20"/>
    <w:rsid w:val="00BA5C50"/>
    <w:rsid w:val="00BA66A9"/>
    <w:rsid w:val="00BA6D1E"/>
    <w:rsid w:val="00BB309C"/>
    <w:rsid w:val="00BB3E0F"/>
    <w:rsid w:val="00BB483F"/>
    <w:rsid w:val="00BB5DC8"/>
    <w:rsid w:val="00BB70E4"/>
    <w:rsid w:val="00BC0C8A"/>
    <w:rsid w:val="00BC2D74"/>
    <w:rsid w:val="00BC5F80"/>
    <w:rsid w:val="00BC6158"/>
    <w:rsid w:val="00BC6ED7"/>
    <w:rsid w:val="00BC7438"/>
    <w:rsid w:val="00BD1E2F"/>
    <w:rsid w:val="00BD1F66"/>
    <w:rsid w:val="00BD23E2"/>
    <w:rsid w:val="00BD6C3B"/>
    <w:rsid w:val="00BE0D23"/>
    <w:rsid w:val="00BE173E"/>
    <w:rsid w:val="00BE24AA"/>
    <w:rsid w:val="00BE2890"/>
    <w:rsid w:val="00BE6127"/>
    <w:rsid w:val="00BF0631"/>
    <w:rsid w:val="00BF0D8C"/>
    <w:rsid w:val="00BF2D84"/>
    <w:rsid w:val="00BF6513"/>
    <w:rsid w:val="00BF6DFA"/>
    <w:rsid w:val="00C03971"/>
    <w:rsid w:val="00C049E3"/>
    <w:rsid w:val="00C06976"/>
    <w:rsid w:val="00C07080"/>
    <w:rsid w:val="00C11C21"/>
    <w:rsid w:val="00C139BC"/>
    <w:rsid w:val="00C1702A"/>
    <w:rsid w:val="00C20A2B"/>
    <w:rsid w:val="00C21039"/>
    <w:rsid w:val="00C23ABC"/>
    <w:rsid w:val="00C24212"/>
    <w:rsid w:val="00C24C76"/>
    <w:rsid w:val="00C25F55"/>
    <w:rsid w:val="00C26504"/>
    <w:rsid w:val="00C265C1"/>
    <w:rsid w:val="00C31830"/>
    <w:rsid w:val="00C33787"/>
    <w:rsid w:val="00C34187"/>
    <w:rsid w:val="00C35A5D"/>
    <w:rsid w:val="00C36600"/>
    <w:rsid w:val="00C40B6A"/>
    <w:rsid w:val="00C40E0C"/>
    <w:rsid w:val="00C4131C"/>
    <w:rsid w:val="00C420F0"/>
    <w:rsid w:val="00C422EF"/>
    <w:rsid w:val="00C42997"/>
    <w:rsid w:val="00C46943"/>
    <w:rsid w:val="00C53C9D"/>
    <w:rsid w:val="00C553C7"/>
    <w:rsid w:val="00C55A70"/>
    <w:rsid w:val="00C565E2"/>
    <w:rsid w:val="00C56AE3"/>
    <w:rsid w:val="00C5735B"/>
    <w:rsid w:val="00C57FA9"/>
    <w:rsid w:val="00C60B3F"/>
    <w:rsid w:val="00C61D89"/>
    <w:rsid w:val="00C63E6B"/>
    <w:rsid w:val="00C64D71"/>
    <w:rsid w:val="00C67683"/>
    <w:rsid w:val="00C67BA3"/>
    <w:rsid w:val="00C71B5D"/>
    <w:rsid w:val="00C72127"/>
    <w:rsid w:val="00C742A6"/>
    <w:rsid w:val="00C75861"/>
    <w:rsid w:val="00C76A63"/>
    <w:rsid w:val="00C77A13"/>
    <w:rsid w:val="00C8248E"/>
    <w:rsid w:val="00C83D30"/>
    <w:rsid w:val="00C84163"/>
    <w:rsid w:val="00C855E4"/>
    <w:rsid w:val="00C9194C"/>
    <w:rsid w:val="00C92A92"/>
    <w:rsid w:val="00C92A97"/>
    <w:rsid w:val="00C942BB"/>
    <w:rsid w:val="00C969E2"/>
    <w:rsid w:val="00C970FF"/>
    <w:rsid w:val="00C97896"/>
    <w:rsid w:val="00CA4149"/>
    <w:rsid w:val="00CA6862"/>
    <w:rsid w:val="00CA79C8"/>
    <w:rsid w:val="00CB08CF"/>
    <w:rsid w:val="00CB2744"/>
    <w:rsid w:val="00CB4A86"/>
    <w:rsid w:val="00CB56D8"/>
    <w:rsid w:val="00CB79A0"/>
    <w:rsid w:val="00CC011B"/>
    <w:rsid w:val="00CC1494"/>
    <w:rsid w:val="00CC3B62"/>
    <w:rsid w:val="00CC5DA6"/>
    <w:rsid w:val="00CD42CC"/>
    <w:rsid w:val="00CD5CB2"/>
    <w:rsid w:val="00CD6E80"/>
    <w:rsid w:val="00CD789F"/>
    <w:rsid w:val="00CE1615"/>
    <w:rsid w:val="00CE19E9"/>
    <w:rsid w:val="00CE1A92"/>
    <w:rsid w:val="00CE1B80"/>
    <w:rsid w:val="00CE2BA0"/>
    <w:rsid w:val="00CE37B3"/>
    <w:rsid w:val="00CE7121"/>
    <w:rsid w:val="00CF0B8A"/>
    <w:rsid w:val="00CF43C1"/>
    <w:rsid w:val="00D0280B"/>
    <w:rsid w:val="00D04CEF"/>
    <w:rsid w:val="00D05ACE"/>
    <w:rsid w:val="00D06343"/>
    <w:rsid w:val="00D072E4"/>
    <w:rsid w:val="00D103EA"/>
    <w:rsid w:val="00D128BE"/>
    <w:rsid w:val="00D12EC5"/>
    <w:rsid w:val="00D165B9"/>
    <w:rsid w:val="00D16A3E"/>
    <w:rsid w:val="00D22920"/>
    <w:rsid w:val="00D26B07"/>
    <w:rsid w:val="00D278E0"/>
    <w:rsid w:val="00D27D8E"/>
    <w:rsid w:val="00D312A6"/>
    <w:rsid w:val="00D3257B"/>
    <w:rsid w:val="00D3707E"/>
    <w:rsid w:val="00D37814"/>
    <w:rsid w:val="00D40262"/>
    <w:rsid w:val="00D423D4"/>
    <w:rsid w:val="00D43F46"/>
    <w:rsid w:val="00D44563"/>
    <w:rsid w:val="00D45594"/>
    <w:rsid w:val="00D462F8"/>
    <w:rsid w:val="00D47B29"/>
    <w:rsid w:val="00D47E29"/>
    <w:rsid w:val="00D514CD"/>
    <w:rsid w:val="00D52D72"/>
    <w:rsid w:val="00D54CD9"/>
    <w:rsid w:val="00D60194"/>
    <w:rsid w:val="00D6257E"/>
    <w:rsid w:val="00D63B00"/>
    <w:rsid w:val="00D652DF"/>
    <w:rsid w:val="00D65417"/>
    <w:rsid w:val="00D70284"/>
    <w:rsid w:val="00D709E4"/>
    <w:rsid w:val="00D71126"/>
    <w:rsid w:val="00D719CE"/>
    <w:rsid w:val="00D7222B"/>
    <w:rsid w:val="00D73984"/>
    <w:rsid w:val="00D73D3D"/>
    <w:rsid w:val="00D7702A"/>
    <w:rsid w:val="00D8015C"/>
    <w:rsid w:val="00D83C19"/>
    <w:rsid w:val="00D85F82"/>
    <w:rsid w:val="00D86A21"/>
    <w:rsid w:val="00D91059"/>
    <w:rsid w:val="00D92CBE"/>
    <w:rsid w:val="00D93CFB"/>
    <w:rsid w:val="00D956E0"/>
    <w:rsid w:val="00D95EB9"/>
    <w:rsid w:val="00D968DE"/>
    <w:rsid w:val="00D9747C"/>
    <w:rsid w:val="00DA13B0"/>
    <w:rsid w:val="00DA36DC"/>
    <w:rsid w:val="00DA41BC"/>
    <w:rsid w:val="00DA50ED"/>
    <w:rsid w:val="00DB1602"/>
    <w:rsid w:val="00DB188B"/>
    <w:rsid w:val="00DB1E6B"/>
    <w:rsid w:val="00DB35DB"/>
    <w:rsid w:val="00DB507B"/>
    <w:rsid w:val="00DB5A81"/>
    <w:rsid w:val="00DB6332"/>
    <w:rsid w:val="00DB66AD"/>
    <w:rsid w:val="00DC1378"/>
    <w:rsid w:val="00DC2906"/>
    <w:rsid w:val="00DC530F"/>
    <w:rsid w:val="00DC7900"/>
    <w:rsid w:val="00DC7DAA"/>
    <w:rsid w:val="00DD16E3"/>
    <w:rsid w:val="00DD29F9"/>
    <w:rsid w:val="00DD2C60"/>
    <w:rsid w:val="00DD31A5"/>
    <w:rsid w:val="00DD6110"/>
    <w:rsid w:val="00DD6B42"/>
    <w:rsid w:val="00DE1DE7"/>
    <w:rsid w:val="00DE3842"/>
    <w:rsid w:val="00DE47EF"/>
    <w:rsid w:val="00DE49BD"/>
    <w:rsid w:val="00DE677A"/>
    <w:rsid w:val="00DF1C3E"/>
    <w:rsid w:val="00DF22D6"/>
    <w:rsid w:val="00DF5364"/>
    <w:rsid w:val="00DF5AED"/>
    <w:rsid w:val="00DF761C"/>
    <w:rsid w:val="00DF787E"/>
    <w:rsid w:val="00E00243"/>
    <w:rsid w:val="00E02026"/>
    <w:rsid w:val="00E02AB5"/>
    <w:rsid w:val="00E055ED"/>
    <w:rsid w:val="00E05FE3"/>
    <w:rsid w:val="00E073BC"/>
    <w:rsid w:val="00E0782C"/>
    <w:rsid w:val="00E079DE"/>
    <w:rsid w:val="00E12EB5"/>
    <w:rsid w:val="00E144B1"/>
    <w:rsid w:val="00E15372"/>
    <w:rsid w:val="00E1697A"/>
    <w:rsid w:val="00E16B1A"/>
    <w:rsid w:val="00E17150"/>
    <w:rsid w:val="00E21F16"/>
    <w:rsid w:val="00E257B5"/>
    <w:rsid w:val="00E2590C"/>
    <w:rsid w:val="00E2630A"/>
    <w:rsid w:val="00E272DD"/>
    <w:rsid w:val="00E30AD5"/>
    <w:rsid w:val="00E31B4B"/>
    <w:rsid w:val="00E321EB"/>
    <w:rsid w:val="00E32225"/>
    <w:rsid w:val="00E33D19"/>
    <w:rsid w:val="00E35DBD"/>
    <w:rsid w:val="00E4122C"/>
    <w:rsid w:val="00E42979"/>
    <w:rsid w:val="00E43FC4"/>
    <w:rsid w:val="00E460B5"/>
    <w:rsid w:val="00E46736"/>
    <w:rsid w:val="00E4701B"/>
    <w:rsid w:val="00E51D4F"/>
    <w:rsid w:val="00E52291"/>
    <w:rsid w:val="00E52668"/>
    <w:rsid w:val="00E54278"/>
    <w:rsid w:val="00E54D8D"/>
    <w:rsid w:val="00E606C3"/>
    <w:rsid w:val="00E64F4F"/>
    <w:rsid w:val="00E6560E"/>
    <w:rsid w:val="00E67F0B"/>
    <w:rsid w:val="00E70F1D"/>
    <w:rsid w:val="00E71484"/>
    <w:rsid w:val="00E76804"/>
    <w:rsid w:val="00E76837"/>
    <w:rsid w:val="00E776F6"/>
    <w:rsid w:val="00E80E3B"/>
    <w:rsid w:val="00E81499"/>
    <w:rsid w:val="00E825A6"/>
    <w:rsid w:val="00E837B9"/>
    <w:rsid w:val="00E83A95"/>
    <w:rsid w:val="00E83B49"/>
    <w:rsid w:val="00E86ED7"/>
    <w:rsid w:val="00E87B2A"/>
    <w:rsid w:val="00E87DFA"/>
    <w:rsid w:val="00E87FB0"/>
    <w:rsid w:val="00E90199"/>
    <w:rsid w:val="00E9106D"/>
    <w:rsid w:val="00E9162E"/>
    <w:rsid w:val="00E91B75"/>
    <w:rsid w:val="00E941BA"/>
    <w:rsid w:val="00E95D69"/>
    <w:rsid w:val="00E97DAB"/>
    <w:rsid w:val="00EA041C"/>
    <w:rsid w:val="00EA0BA6"/>
    <w:rsid w:val="00EA6534"/>
    <w:rsid w:val="00EB0745"/>
    <w:rsid w:val="00EB1A3B"/>
    <w:rsid w:val="00EB2EC4"/>
    <w:rsid w:val="00EB675C"/>
    <w:rsid w:val="00EB76B3"/>
    <w:rsid w:val="00EC13B0"/>
    <w:rsid w:val="00EC2556"/>
    <w:rsid w:val="00EC2EF9"/>
    <w:rsid w:val="00EC3CF4"/>
    <w:rsid w:val="00EC510C"/>
    <w:rsid w:val="00EC60FA"/>
    <w:rsid w:val="00EC6B31"/>
    <w:rsid w:val="00EC6D1A"/>
    <w:rsid w:val="00EC6FD5"/>
    <w:rsid w:val="00EC70CA"/>
    <w:rsid w:val="00ED24EE"/>
    <w:rsid w:val="00ED50B6"/>
    <w:rsid w:val="00ED7A1E"/>
    <w:rsid w:val="00EE0080"/>
    <w:rsid w:val="00EE05BF"/>
    <w:rsid w:val="00EE10CE"/>
    <w:rsid w:val="00EE458F"/>
    <w:rsid w:val="00EE739C"/>
    <w:rsid w:val="00EF0CD8"/>
    <w:rsid w:val="00EF62C1"/>
    <w:rsid w:val="00F00941"/>
    <w:rsid w:val="00F023A5"/>
    <w:rsid w:val="00F02423"/>
    <w:rsid w:val="00F02C17"/>
    <w:rsid w:val="00F03DF7"/>
    <w:rsid w:val="00F05573"/>
    <w:rsid w:val="00F102EC"/>
    <w:rsid w:val="00F1216B"/>
    <w:rsid w:val="00F14BFC"/>
    <w:rsid w:val="00F16E3B"/>
    <w:rsid w:val="00F2151F"/>
    <w:rsid w:val="00F24A42"/>
    <w:rsid w:val="00F26227"/>
    <w:rsid w:val="00F26E68"/>
    <w:rsid w:val="00F33AD3"/>
    <w:rsid w:val="00F34FC9"/>
    <w:rsid w:val="00F35CA3"/>
    <w:rsid w:val="00F41FCE"/>
    <w:rsid w:val="00F43328"/>
    <w:rsid w:val="00F45FB8"/>
    <w:rsid w:val="00F4751F"/>
    <w:rsid w:val="00F50005"/>
    <w:rsid w:val="00F5008B"/>
    <w:rsid w:val="00F50DA4"/>
    <w:rsid w:val="00F53399"/>
    <w:rsid w:val="00F5457F"/>
    <w:rsid w:val="00F555D1"/>
    <w:rsid w:val="00F564B9"/>
    <w:rsid w:val="00F572AB"/>
    <w:rsid w:val="00F61593"/>
    <w:rsid w:val="00F6243A"/>
    <w:rsid w:val="00F62B4B"/>
    <w:rsid w:val="00F646C5"/>
    <w:rsid w:val="00F72D42"/>
    <w:rsid w:val="00F74AAA"/>
    <w:rsid w:val="00F756E0"/>
    <w:rsid w:val="00F809FC"/>
    <w:rsid w:val="00F80BBA"/>
    <w:rsid w:val="00F80E24"/>
    <w:rsid w:val="00F8383E"/>
    <w:rsid w:val="00F87258"/>
    <w:rsid w:val="00F92E63"/>
    <w:rsid w:val="00F937EE"/>
    <w:rsid w:val="00FA1C96"/>
    <w:rsid w:val="00FA2788"/>
    <w:rsid w:val="00FA6850"/>
    <w:rsid w:val="00FA7381"/>
    <w:rsid w:val="00FB44AA"/>
    <w:rsid w:val="00FB49BA"/>
    <w:rsid w:val="00FB548A"/>
    <w:rsid w:val="00FB608F"/>
    <w:rsid w:val="00FB78F0"/>
    <w:rsid w:val="00FB7B21"/>
    <w:rsid w:val="00FC3E84"/>
    <w:rsid w:val="00FC4EA7"/>
    <w:rsid w:val="00FC5900"/>
    <w:rsid w:val="00FD037F"/>
    <w:rsid w:val="00FD18C0"/>
    <w:rsid w:val="00FD18CF"/>
    <w:rsid w:val="00FD1D86"/>
    <w:rsid w:val="00FD408B"/>
    <w:rsid w:val="00FD49F4"/>
    <w:rsid w:val="00FD63EA"/>
    <w:rsid w:val="00FD7BA2"/>
    <w:rsid w:val="00FE06D8"/>
    <w:rsid w:val="00FE16AC"/>
    <w:rsid w:val="00FE1B69"/>
    <w:rsid w:val="00FE47A1"/>
    <w:rsid w:val="00FE61FC"/>
    <w:rsid w:val="00FF044C"/>
    <w:rsid w:val="00FF09D7"/>
    <w:rsid w:val="00FF10C1"/>
    <w:rsid w:val="00FF2058"/>
    <w:rsid w:val="00FF433C"/>
    <w:rsid w:val="00FF50F5"/>
    <w:rsid w:val="00FF65D0"/>
    <w:rsid w:val="00FF6F1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2B085C"/>
  <w15:docId w15:val="{0287CF83-7ABB-4542-8217-E83F5F8909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302D"/>
  </w:style>
  <w:style w:type="paragraph" w:styleId="Heading1">
    <w:name w:val="heading 1"/>
    <w:basedOn w:val="Normal"/>
    <w:next w:val="Normal"/>
    <w:link w:val="Heading1Char"/>
    <w:uiPriority w:val="9"/>
    <w:qFormat/>
    <w:rsid w:val="00C970FF"/>
    <w:pPr>
      <w:keepNext/>
      <w:keepLines/>
      <w:spacing w:before="240" w:after="0"/>
      <w:outlineLvl w:val="0"/>
    </w:pPr>
    <w:rPr>
      <w:rFonts w:asciiTheme="majorHAnsi" w:eastAsiaTheme="majorEastAsia" w:hAnsiTheme="majorHAnsi" w:cstheme="majorBidi"/>
      <w:color w:val="390F26" w:themeColor="accent1" w:themeShade="BF"/>
      <w:sz w:val="32"/>
      <w:szCs w:val="32"/>
    </w:rPr>
  </w:style>
  <w:style w:type="paragraph" w:styleId="Heading2">
    <w:name w:val="heading 2"/>
    <w:basedOn w:val="Normal"/>
    <w:next w:val="Normal"/>
    <w:link w:val="Heading2Char"/>
    <w:uiPriority w:val="9"/>
    <w:semiHidden/>
    <w:unhideWhenUsed/>
    <w:qFormat/>
    <w:rsid w:val="00B551C0"/>
    <w:pPr>
      <w:keepNext/>
      <w:keepLines/>
      <w:spacing w:before="40" w:after="0"/>
      <w:outlineLvl w:val="1"/>
    </w:pPr>
    <w:rPr>
      <w:rFonts w:asciiTheme="majorHAnsi" w:eastAsiaTheme="majorEastAsia" w:hAnsiTheme="majorHAnsi" w:cstheme="majorBidi"/>
      <w:color w:val="390F26" w:themeColor="accent1" w:themeShade="BF"/>
      <w:sz w:val="26"/>
      <w:szCs w:val="26"/>
    </w:rPr>
  </w:style>
  <w:style w:type="paragraph" w:styleId="Heading3">
    <w:name w:val="heading 3"/>
    <w:basedOn w:val="Normal"/>
    <w:next w:val="Normal"/>
    <w:link w:val="Heading3Char"/>
    <w:uiPriority w:val="9"/>
    <w:semiHidden/>
    <w:unhideWhenUsed/>
    <w:qFormat/>
    <w:rsid w:val="002A4443"/>
    <w:pPr>
      <w:keepNext/>
      <w:keepLines/>
      <w:spacing w:before="40" w:after="0"/>
      <w:outlineLvl w:val="2"/>
    </w:pPr>
    <w:rPr>
      <w:rFonts w:asciiTheme="majorHAnsi" w:eastAsiaTheme="majorEastAsia" w:hAnsiTheme="majorHAnsi" w:cstheme="majorBidi"/>
      <w:color w:val="260A19" w:themeColor="accent1" w:themeShade="7F"/>
    </w:rPr>
  </w:style>
  <w:style w:type="paragraph" w:styleId="Heading4">
    <w:name w:val="heading 4"/>
    <w:basedOn w:val="Normal"/>
    <w:next w:val="Normal"/>
    <w:link w:val="Heading4Char"/>
    <w:uiPriority w:val="9"/>
    <w:semiHidden/>
    <w:unhideWhenUsed/>
    <w:qFormat/>
    <w:rsid w:val="00CC1494"/>
    <w:pPr>
      <w:keepNext/>
      <w:keepLines/>
      <w:spacing w:before="40" w:after="0"/>
      <w:outlineLvl w:val="3"/>
    </w:pPr>
    <w:rPr>
      <w:rFonts w:asciiTheme="majorHAnsi" w:eastAsiaTheme="majorEastAsia" w:hAnsiTheme="majorHAnsi" w:cstheme="majorBidi"/>
      <w:i/>
      <w:iCs/>
      <w:color w:val="390F2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023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C0230"/>
    <w:rPr>
      <w:color w:val="828282" w:themeColor="hyperlink"/>
      <w:u w:val="single"/>
    </w:rPr>
  </w:style>
  <w:style w:type="character" w:styleId="UnresolvedMention">
    <w:name w:val="Unresolved Mention"/>
    <w:basedOn w:val="DefaultParagraphFont"/>
    <w:uiPriority w:val="99"/>
    <w:semiHidden/>
    <w:unhideWhenUsed/>
    <w:rsid w:val="005C0230"/>
    <w:rPr>
      <w:color w:val="605E5C"/>
      <w:shd w:val="clear" w:color="auto" w:fill="E1DFDD"/>
    </w:rPr>
  </w:style>
  <w:style w:type="paragraph" w:styleId="Title">
    <w:name w:val="Title"/>
    <w:basedOn w:val="Normal"/>
    <w:next w:val="Normal"/>
    <w:link w:val="TitleChar"/>
    <w:uiPriority w:val="10"/>
    <w:qFormat/>
    <w:rsid w:val="0054179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41792"/>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142301"/>
    <w:pPr>
      <w:ind w:left="720"/>
      <w:contextualSpacing/>
    </w:pPr>
  </w:style>
  <w:style w:type="character" w:customStyle="1" w:styleId="Heading1Char">
    <w:name w:val="Heading 1 Char"/>
    <w:basedOn w:val="DefaultParagraphFont"/>
    <w:link w:val="Heading1"/>
    <w:uiPriority w:val="9"/>
    <w:rsid w:val="00C970FF"/>
    <w:rPr>
      <w:rFonts w:asciiTheme="majorHAnsi" w:eastAsiaTheme="majorEastAsia" w:hAnsiTheme="majorHAnsi" w:cstheme="majorBidi"/>
      <w:color w:val="390F26" w:themeColor="accent1" w:themeShade="BF"/>
      <w:sz w:val="32"/>
      <w:szCs w:val="32"/>
    </w:rPr>
  </w:style>
  <w:style w:type="paragraph" w:styleId="Header">
    <w:name w:val="header"/>
    <w:basedOn w:val="Normal"/>
    <w:link w:val="HeaderChar"/>
    <w:uiPriority w:val="99"/>
    <w:unhideWhenUsed/>
    <w:rsid w:val="00C049E3"/>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49E3"/>
  </w:style>
  <w:style w:type="paragraph" w:styleId="Footer">
    <w:name w:val="footer"/>
    <w:basedOn w:val="Normal"/>
    <w:link w:val="FooterChar"/>
    <w:uiPriority w:val="99"/>
    <w:unhideWhenUsed/>
    <w:rsid w:val="00C049E3"/>
    <w:pPr>
      <w:tabs>
        <w:tab w:val="center" w:pos="4513"/>
        <w:tab w:val="right" w:pos="9026"/>
      </w:tabs>
      <w:spacing w:after="0" w:line="240" w:lineRule="auto"/>
    </w:pPr>
  </w:style>
  <w:style w:type="character" w:customStyle="1" w:styleId="FooterChar">
    <w:name w:val="Footer Char"/>
    <w:basedOn w:val="DefaultParagraphFont"/>
    <w:link w:val="Footer"/>
    <w:uiPriority w:val="99"/>
    <w:rsid w:val="00C049E3"/>
  </w:style>
  <w:style w:type="character" w:customStyle="1" w:styleId="Heading3Char">
    <w:name w:val="Heading 3 Char"/>
    <w:basedOn w:val="DefaultParagraphFont"/>
    <w:link w:val="Heading3"/>
    <w:uiPriority w:val="9"/>
    <w:semiHidden/>
    <w:rsid w:val="002A4443"/>
    <w:rPr>
      <w:rFonts w:asciiTheme="majorHAnsi" w:eastAsiaTheme="majorEastAsia" w:hAnsiTheme="majorHAnsi" w:cstheme="majorBidi"/>
      <w:color w:val="260A19" w:themeColor="accent1" w:themeShade="7F"/>
    </w:rPr>
  </w:style>
  <w:style w:type="character" w:styleId="FollowedHyperlink">
    <w:name w:val="FollowedHyperlink"/>
    <w:basedOn w:val="DefaultParagraphFont"/>
    <w:uiPriority w:val="99"/>
    <w:semiHidden/>
    <w:unhideWhenUsed/>
    <w:rsid w:val="000A1F10"/>
    <w:rPr>
      <w:color w:val="A5A5A5" w:themeColor="followedHyperlink"/>
      <w:u w:val="single"/>
    </w:rPr>
  </w:style>
  <w:style w:type="character" w:customStyle="1" w:styleId="Heading4Char">
    <w:name w:val="Heading 4 Char"/>
    <w:basedOn w:val="DefaultParagraphFont"/>
    <w:link w:val="Heading4"/>
    <w:uiPriority w:val="9"/>
    <w:semiHidden/>
    <w:rsid w:val="00CC1494"/>
    <w:rPr>
      <w:rFonts w:asciiTheme="majorHAnsi" w:eastAsiaTheme="majorEastAsia" w:hAnsiTheme="majorHAnsi" w:cstheme="majorBidi"/>
      <w:i/>
      <w:iCs/>
      <w:color w:val="390F26" w:themeColor="accent1" w:themeShade="BF"/>
    </w:rPr>
  </w:style>
  <w:style w:type="paragraph" w:styleId="NormalWeb">
    <w:name w:val="Normal (Web)"/>
    <w:basedOn w:val="Normal"/>
    <w:uiPriority w:val="99"/>
    <w:unhideWhenUsed/>
    <w:rsid w:val="00027B12"/>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Heading2Char">
    <w:name w:val="Heading 2 Char"/>
    <w:basedOn w:val="DefaultParagraphFont"/>
    <w:link w:val="Heading2"/>
    <w:uiPriority w:val="9"/>
    <w:semiHidden/>
    <w:rsid w:val="00B551C0"/>
    <w:rPr>
      <w:rFonts w:asciiTheme="majorHAnsi" w:eastAsiaTheme="majorEastAsia" w:hAnsiTheme="majorHAnsi" w:cstheme="majorBidi"/>
      <w:color w:val="390F26" w:themeColor="accent1" w:themeShade="BF"/>
      <w:sz w:val="26"/>
      <w:szCs w:val="26"/>
    </w:rPr>
  </w:style>
  <w:style w:type="table" w:styleId="PlainTable1">
    <w:name w:val="Plain Table 1"/>
    <w:basedOn w:val="TableNormal"/>
    <w:uiPriority w:val="41"/>
    <w:rsid w:val="00913B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Subtitle">
    <w:name w:val="Subtitle"/>
    <w:basedOn w:val="Normal"/>
    <w:next w:val="Normal"/>
    <w:link w:val="SubtitleChar"/>
    <w:uiPriority w:val="11"/>
    <w:qFormat/>
    <w:rsid w:val="00F24A42"/>
    <w:pPr>
      <w:numPr>
        <w:ilvl w:val="1"/>
      </w:numPr>
    </w:pPr>
    <w:rPr>
      <w:rFonts w:eastAsiaTheme="majorEastAsia" w:cstheme="majorBidi"/>
      <w:color w:val="595959" w:themeColor="text1" w:themeTint="A6"/>
      <w:spacing w:val="15"/>
      <w:sz w:val="28"/>
      <w:szCs w:val="28"/>
      <w:lang w:val="en-US" w:eastAsia="en-US"/>
    </w:rPr>
  </w:style>
  <w:style w:type="character" w:customStyle="1" w:styleId="SubtitleChar">
    <w:name w:val="Subtitle Char"/>
    <w:basedOn w:val="DefaultParagraphFont"/>
    <w:link w:val="Subtitle"/>
    <w:uiPriority w:val="11"/>
    <w:rsid w:val="00F24A42"/>
    <w:rPr>
      <w:rFonts w:eastAsiaTheme="majorEastAsia" w:cstheme="majorBidi"/>
      <w:color w:val="595959" w:themeColor="text1" w:themeTint="A6"/>
      <w:spacing w:val="15"/>
      <w:sz w:val="28"/>
      <w:szCs w:val="28"/>
      <w:lang w:val="en-US" w:eastAsia="en-US"/>
    </w:rPr>
  </w:style>
  <w:style w:type="character" w:styleId="Emphasis">
    <w:name w:val="Emphasis"/>
    <w:basedOn w:val="DefaultParagraphFont"/>
    <w:uiPriority w:val="20"/>
    <w:qFormat/>
    <w:rsid w:val="00F24A42"/>
    <w:rPr>
      <w:i/>
      <w:iCs/>
    </w:rPr>
  </w:style>
  <w:style w:type="character" w:styleId="SubtleEmphasis">
    <w:name w:val="Subtle Emphasis"/>
    <w:basedOn w:val="DefaultParagraphFont"/>
    <w:uiPriority w:val="19"/>
    <w:qFormat/>
    <w:rsid w:val="00F24A42"/>
    <w:rPr>
      <w:i/>
      <w:iCs/>
      <w:color w:val="404040" w:themeColor="text1" w:themeTint="BF"/>
    </w:rPr>
  </w:style>
  <w:style w:type="character" w:customStyle="1" w:styleId="html-span">
    <w:name w:val="html-span"/>
    <w:basedOn w:val="DefaultParagraphFont"/>
    <w:rsid w:val="00784124"/>
  </w:style>
  <w:style w:type="character" w:customStyle="1" w:styleId="xjp7ctv">
    <w:name w:val="xjp7ctv"/>
    <w:basedOn w:val="DefaultParagraphFont"/>
    <w:rsid w:val="00784124"/>
  </w:style>
  <w:style w:type="table" w:styleId="PlainTable2">
    <w:name w:val="Plain Table 2"/>
    <w:basedOn w:val="TableNormal"/>
    <w:uiPriority w:val="42"/>
    <w:rsid w:val="0019561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70374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9911">
      <w:bodyDiv w:val="1"/>
      <w:marLeft w:val="0"/>
      <w:marRight w:val="0"/>
      <w:marTop w:val="0"/>
      <w:marBottom w:val="0"/>
      <w:divBdr>
        <w:top w:val="none" w:sz="0" w:space="0" w:color="auto"/>
        <w:left w:val="none" w:sz="0" w:space="0" w:color="auto"/>
        <w:bottom w:val="none" w:sz="0" w:space="0" w:color="auto"/>
        <w:right w:val="none" w:sz="0" w:space="0" w:color="auto"/>
      </w:divBdr>
    </w:div>
    <w:div w:id="10231427">
      <w:bodyDiv w:val="1"/>
      <w:marLeft w:val="0"/>
      <w:marRight w:val="0"/>
      <w:marTop w:val="0"/>
      <w:marBottom w:val="0"/>
      <w:divBdr>
        <w:top w:val="none" w:sz="0" w:space="0" w:color="auto"/>
        <w:left w:val="none" w:sz="0" w:space="0" w:color="auto"/>
        <w:bottom w:val="none" w:sz="0" w:space="0" w:color="auto"/>
        <w:right w:val="none" w:sz="0" w:space="0" w:color="auto"/>
      </w:divBdr>
      <w:divsChild>
        <w:div w:id="1137995920">
          <w:marLeft w:val="0"/>
          <w:marRight w:val="360"/>
          <w:marTop w:val="0"/>
          <w:marBottom w:val="0"/>
          <w:divBdr>
            <w:top w:val="none" w:sz="0" w:space="0" w:color="auto"/>
            <w:left w:val="none" w:sz="0" w:space="0" w:color="auto"/>
            <w:bottom w:val="none" w:sz="0" w:space="0" w:color="auto"/>
            <w:right w:val="none" w:sz="0" w:space="0" w:color="auto"/>
          </w:divBdr>
          <w:divsChild>
            <w:div w:id="565838353">
              <w:marLeft w:val="0"/>
              <w:marRight w:val="-360"/>
              <w:marTop w:val="0"/>
              <w:marBottom w:val="0"/>
              <w:divBdr>
                <w:top w:val="none" w:sz="0" w:space="0" w:color="auto"/>
                <w:left w:val="none" w:sz="0" w:space="0" w:color="auto"/>
                <w:bottom w:val="none" w:sz="0" w:space="0" w:color="auto"/>
                <w:right w:val="none" w:sz="0" w:space="0" w:color="auto"/>
              </w:divBdr>
              <w:divsChild>
                <w:div w:id="1777754637">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2056849925">
          <w:marLeft w:val="0"/>
          <w:marRight w:val="360"/>
          <w:marTop w:val="0"/>
          <w:marBottom w:val="0"/>
          <w:divBdr>
            <w:top w:val="none" w:sz="0" w:space="0" w:color="auto"/>
            <w:left w:val="none" w:sz="0" w:space="0" w:color="auto"/>
            <w:bottom w:val="none" w:sz="0" w:space="0" w:color="auto"/>
            <w:right w:val="none" w:sz="0" w:space="0" w:color="auto"/>
          </w:divBdr>
          <w:divsChild>
            <w:div w:id="132409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4813">
      <w:bodyDiv w:val="1"/>
      <w:marLeft w:val="0"/>
      <w:marRight w:val="0"/>
      <w:marTop w:val="0"/>
      <w:marBottom w:val="0"/>
      <w:divBdr>
        <w:top w:val="none" w:sz="0" w:space="0" w:color="auto"/>
        <w:left w:val="none" w:sz="0" w:space="0" w:color="auto"/>
        <w:bottom w:val="none" w:sz="0" w:space="0" w:color="auto"/>
        <w:right w:val="none" w:sz="0" w:space="0" w:color="auto"/>
      </w:divBdr>
    </w:div>
    <w:div w:id="26179236">
      <w:bodyDiv w:val="1"/>
      <w:marLeft w:val="0"/>
      <w:marRight w:val="0"/>
      <w:marTop w:val="0"/>
      <w:marBottom w:val="0"/>
      <w:divBdr>
        <w:top w:val="none" w:sz="0" w:space="0" w:color="auto"/>
        <w:left w:val="none" w:sz="0" w:space="0" w:color="auto"/>
        <w:bottom w:val="none" w:sz="0" w:space="0" w:color="auto"/>
        <w:right w:val="none" w:sz="0" w:space="0" w:color="auto"/>
      </w:divBdr>
    </w:div>
    <w:div w:id="39791098">
      <w:bodyDiv w:val="1"/>
      <w:marLeft w:val="0"/>
      <w:marRight w:val="0"/>
      <w:marTop w:val="0"/>
      <w:marBottom w:val="0"/>
      <w:divBdr>
        <w:top w:val="none" w:sz="0" w:space="0" w:color="auto"/>
        <w:left w:val="none" w:sz="0" w:space="0" w:color="auto"/>
        <w:bottom w:val="none" w:sz="0" w:space="0" w:color="auto"/>
        <w:right w:val="none" w:sz="0" w:space="0" w:color="auto"/>
      </w:divBdr>
    </w:div>
    <w:div w:id="92016372">
      <w:bodyDiv w:val="1"/>
      <w:marLeft w:val="0"/>
      <w:marRight w:val="0"/>
      <w:marTop w:val="0"/>
      <w:marBottom w:val="0"/>
      <w:divBdr>
        <w:top w:val="none" w:sz="0" w:space="0" w:color="auto"/>
        <w:left w:val="none" w:sz="0" w:space="0" w:color="auto"/>
        <w:bottom w:val="none" w:sz="0" w:space="0" w:color="auto"/>
        <w:right w:val="none" w:sz="0" w:space="0" w:color="auto"/>
      </w:divBdr>
    </w:div>
    <w:div w:id="93474913">
      <w:bodyDiv w:val="1"/>
      <w:marLeft w:val="0"/>
      <w:marRight w:val="0"/>
      <w:marTop w:val="0"/>
      <w:marBottom w:val="0"/>
      <w:divBdr>
        <w:top w:val="none" w:sz="0" w:space="0" w:color="auto"/>
        <w:left w:val="none" w:sz="0" w:space="0" w:color="auto"/>
        <w:bottom w:val="none" w:sz="0" w:space="0" w:color="auto"/>
        <w:right w:val="none" w:sz="0" w:space="0" w:color="auto"/>
      </w:divBdr>
    </w:div>
    <w:div w:id="98181341">
      <w:bodyDiv w:val="1"/>
      <w:marLeft w:val="0"/>
      <w:marRight w:val="0"/>
      <w:marTop w:val="0"/>
      <w:marBottom w:val="0"/>
      <w:divBdr>
        <w:top w:val="none" w:sz="0" w:space="0" w:color="auto"/>
        <w:left w:val="none" w:sz="0" w:space="0" w:color="auto"/>
        <w:bottom w:val="none" w:sz="0" w:space="0" w:color="auto"/>
        <w:right w:val="none" w:sz="0" w:space="0" w:color="auto"/>
      </w:divBdr>
    </w:div>
    <w:div w:id="113722205">
      <w:bodyDiv w:val="1"/>
      <w:marLeft w:val="0"/>
      <w:marRight w:val="0"/>
      <w:marTop w:val="0"/>
      <w:marBottom w:val="0"/>
      <w:divBdr>
        <w:top w:val="none" w:sz="0" w:space="0" w:color="auto"/>
        <w:left w:val="none" w:sz="0" w:space="0" w:color="auto"/>
        <w:bottom w:val="none" w:sz="0" w:space="0" w:color="auto"/>
        <w:right w:val="none" w:sz="0" w:space="0" w:color="auto"/>
      </w:divBdr>
    </w:div>
    <w:div w:id="118190532">
      <w:bodyDiv w:val="1"/>
      <w:marLeft w:val="0"/>
      <w:marRight w:val="0"/>
      <w:marTop w:val="0"/>
      <w:marBottom w:val="0"/>
      <w:divBdr>
        <w:top w:val="none" w:sz="0" w:space="0" w:color="auto"/>
        <w:left w:val="none" w:sz="0" w:space="0" w:color="auto"/>
        <w:bottom w:val="none" w:sz="0" w:space="0" w:color="auto"/>
        <w:right w:val="none" w:sz="0" w:space="0" w:color="auto"/>
      </w:divBdr>
    </w:div>
    <w:div w:id="135996609">
      <w:bodyDiv w:val="1"/>
      <w:marLeft w:val="0"/>
      <w:marRight w:val="0"/>
      <w:marTop w:val="0"/>
      <w:marBottom w:val="0"/>
      <w:divBdr>
        <w:top w:val="none" w:sz="0" w:space="0" w:color="auto"/>
        <w:left w:val="none" w:sz="0" w:space="0" w:color="auto"/>
        <w:bottom w:val="none" w:sz="0" w:space="0" w:color="auto"/>
        <w:right w:val="none" w:sz="0" w:space="0" w:color="auto"/>
      </w:divBdr>
    </w:div>
    <w:div w:id="139275228">
      <w:bodyDiv w:val="1"/>
      <w:marLeft w:val="0"/>
      <w:marRight w:val="0"/>
      <w:marTop w:val="0"/>
      <w:marBottom w:val="0"/>
      <w:divBdr>
        <w:top w:val="none" w:sz="0" w:space="0" w:color="auto"/>
        <w:left w:val="none" w:sz="0" w:space="0" w:color="auto"/>
        <w:bottom w:val="none" w:sz="0" w:space="0" w:color="auto"/>
        <w:right w:val="none" w:sz="0" w:space="0" w:color="auto"/>
      </w:divBdr>
    </w:div>
    <w:div w:id="141897987">
      <w:bodyDiv w:val="1"/>
      <w:marLeft w:val="0"/>
      <w:marRight w:val="0"/>
      <w:marTop w:val="0"/>
      <w:marBottom w:val="0"/>
      <w:divBdr>
        <w:top w:val="none" w:sz="0" w:space="0" w:color="auto"/>
        <w:left w:val="none" w:sz="0" w:space="0" w:color="auto"/>
        <w:bottom w:val="none" w:sz="0" w:space="0" w:color="auto"/>
        <w:right w:val="none" w:sz="0" w:space="0" w:color="auto"/>
      </w:divBdr>
    </w:div>
    <w:div w:id="160629908">
      <w:bodyDiv w:val="1"/>
      <w:marLeft w:val="0"/>
      <w:marRight w:val="0"/>
      <w:marTop w:val="0"/>
      <w:marBottom w:val="0"/>
      <w:divBdr>
        <w:top w:val="none" w:sz="0" w:space="0" w:color="auto"/>
        <w:left w:val="none" w:sz="0" w:space="0" w:color="auto"/>
        <w:bottom w:val="none" w:sz="0" w:space="0" w:color="auto"/>
        <w:right w:val="none" w:sz="0" w:space="0" w:color="auto"/>
      </w:divBdr>
    </w:div>
    <w:div w:id="164051214">
      <w:bodyDiv w:val="1"/>
      <w:marLeft w:val="0"/>
      <w:marRight w:val="0"/>
      <w:marTop w:val="0"/>
      <w:marBottom w:val="0"/>
      <w:divBdr>
        <w:top w:val="none" w:sz="0" w:space="0" w:color="auto"/>
        <w:left w:val="none" w:sz="0" w:space="0" w:color="auto"/>
        <w:bottom w:val="none" w:sz="0" w:space="0" w:color="auto"/>
        <w:right w:val="none" w:sz="0" w:space="0" w:color="auto"/>
      </w:divBdr>
    </w:div>
    <w:div w:id="187959336">
      <w:bodyDiv w:val="1"/>
      <w:marLeft w:val="0"/>
      <w:marRight w:val="0"/>
      <w:marTop w:val="0"/>
      <w:marBottom w:val="0"/>
      <w:divBdr>
        <w:top w:val="none" w:sz="0" w:space="0" w:color="auto"/>
        <w:left w:val="none" w:sz="0" w:space="0" w:color="auto"/>
        <w:bottom w:val="none" w:sz="0" w:space="0" w:color="auto"/>
        <w:right w:val="none" w:sz="0" w:space="0" w:color="auto"/>
      </w:divBdr>
      <w:divsChild>
        <w:div w:id="59061785">
          <w:marLeft w:val="0"/>
          <w:marRight w:val="360"/>
          <w:marTop w:val="0"/>
          <w:marBottom w:val="0"/>
          <w:divBdr>
            <w:top w:val="none" w:sz="0" w:space="0" w:color="auto"/>
            <w:left w:val="none" w:sz="0" w:space="0" w:color="auto"/>
            <w:bottom w:val="none" w:sz="0" w:space="0" w:color="auto"/>
            <w:right w:val="none" w:sz="0" w:space="0" w:color="auto"/>
          </w:divBdr>
          <w:divsChild>
            <w:div w:id="1526553720">
              <w:marLeft w:val="0"/>
              <w:marRight w:val="0"/>
              <w:marTop w:val="0"/>
              <w:marBottom w:val="0"/>
              <w:divBdr>
                <w:top w:val="none" w:sz="0" w:space="0" w:color="auto"/>
                <w:left w:val="none" w:sz="0" w:space="0" w:color="auto"/>
                <w:bottom w:val="none" w:sz="0" w:space="0" w:color="auto"/>
                <w:right w:val="none" w:sz="0" w:space="0" w:color="auto"/>
              </w:divBdr>
            </w:div>
          </w:divsChild>
        </w:div>
        <w:div w:id="423034910">
          <w:marLeft w:val="0"/>
          <w:marRight w:val="360"/>
          <w:marTop w:val="0"/>
          <w:marBottom w:val="0"/>
          <w:divBdr>
            <w:top w:val="none" w:sz="0" w:space="0" w:color="auto"/>
            <w:left w:val="none" w:sz="0" w:space="0" w:color="auto"/>
            <w:bottom w:val="none" w:sz="0" w:space="0" w:color="auto"/>
            <w:right w:val="none" w:sz="0" w:space="0" w:color="auto"/>
          </w:divBdr>
          <w:divsChild>
            <w:div w:id="602038393">
              <w:marLeft w:val="0"/>
              <w:marRight w:val="-360"/>
              <w:marTop w:val="0"/>
              <w:marBottom w:val="0"/>
              <w:divBdr>
                <w:top w:val="none" w:sz="0" w:space="0" w:color="auto"/>
                <w:left w:val="none" w:sz="0" w:space="0" w:color="auto"/>
                <w:bottom w:val="none" w:sz="0" w:space="0" w:color="auto"/>
                <w:right w:val="none" w:sz="0" w:space="0" w:color="auto"/>
              </w:divBdr>
              <w:divsChild>
                <w:div w:id="1781992453">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 w:id="200096445">
      <w:bodyDiv w:val="1"/>
      <w:marLeft w:val="0"/>
      <w:marRight w:val="0"/>
      <w:marTop w:val="0"/>
      <w:marBottom w:val="0"/>
      <w:divBdr>
        <w:top w:val="none" w:sz="0" w:space="0" w:color="auto"/>
        <w:left w:val="none" w:sz="0" w:space="0" w:color="auto"/>
        <w:bottom w:val="none" w:sz="0" w:space="0" w:color="auto"/>
        <w:right w:val="none" w:sz="0" w:space="0" w:color="auto"/>
      </w:divBdr>
    </w:div>
    <w:div w:id="208347341">
      <w:bodyDiv w:val="1"/>
      <w:marLeft w:val="0"/>
      <w:marRight w:val="0"/>
      <w:marTop w:val="0"/>
      <w:marBottom w:val="0"/>
      <w:divBdr>
        <w:top w:val="none" w:sz="0" w:space="0" w:color="auto"/>
        <w:left w:val="none" w:sz="0" w:space="0" w:color="auto"/>
        <w:bottom w:val="none" w:sz="0" w:space="0" w:color="auto"/>
        <w:right w:val="none" w:sz="0" w:space="0" w:color="auto"/>
      </w:divBdr>
      <w:divsChild>
        <w:div w:id="3251382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9748337">
      <w:bodyDiv w:val="1"/>
      <w:marLeft w:val="0"/>
      <w:marRight w:val="0"/>
      <w:marTop w:val="0"/>
      <w:marBottom w:val="0"/>
      <w:divBdr>
        <w:top w:val="none" w:sz="0" w:space="0" w:color="auto"/>
        <w:left w:val="none" w:sz="0" w:space="0" w:color="auto"/>
        <w:bottom w:val="none" w:sz="0" w:space="0" w:color="auto"/>
        <w:right w:val="none" w:sz="0" w:space="0" w:color="auto"/>
      </w:divBdr>
      <w:divsChild>
        <w:div w:id="4761450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30118430">
      <w:bodyDiv w:val="1"/>
      <w:marLeft w:val="0"/>
      <w:marRight w:val="0"/>
      <w:marTop w:val="0"/>
      <w:marBottom w:val="0"/>
      <w:divBdr>
        <w:top w:val="none" w:sz="0" w:space="0" w:color="auto"/>
        <w:left w:val="none" w:sz="0" w:space="0" w:color="auto"/>
        <w:bottom w:val="none" w:sz="0" w:space="0" w:color="auto"/>
        <w:right w:val="none" w:sz="0" w:space="0" w:color="auto"/>
      </w:divBdr>
    </w:div>
    <w:div w:id="230194647">
      <w:bodyDiv w:val="1"/>
      <w:marLeft w:val="0"/>
      <w:marRight w:val="0"/>
      <w:marTop w:val="0"/>
      <w:marBottom w:val="0"/>
      <w:divBdr>
        <w:top w:val="none" w:sz="0" w:space="0" w:color="auto"/>
        <w:left w:val="none" w:sz="0" w:space="0" w:color="auto"/>
        <w:bottom w:val="none" w:sz="0" w:space="0" w:color="auto"/>
        <w:right w:val="none" w:sz="0" w:space="0" w:color="auto"/>
      </w:divBdr>
      <w:divsChild>
        <w:div w:id="1236010993">
          <w:marLeft w:val="0"/>
          <w:marRight w:val="0"/>
          <w:marTop w:val="0"/>
          <w:marBottom w:val="0"/>
          <w:divBdr>
            <w:top w:val="none" w:sz="0" w:space="0" w:color="auto"/>
            <w:left w:val="none" w:sz="0" w:space="0" w:color="auto"/>
            <w:bottom w:val="none" w:sz="0" w:space="0" w:color="auto"/>
            <w:right w:val="none" w:sz="0" w:space="0" w:color="auto"/>
          </w:divBdr>
        </w:div>
      </w:divsChild>
    </w:div>
    <w:div w:id="241792031">
      <w:bodyDiv w:val="1"/>
      <w:marLeft w:val="0"/>
      <w:marRight w:val="0"/>
      <w:marTop w:val="0"/>
      <w:marBottom w:val="0"/>
      <w:divBdr>
        <w:top w:val="none" w:sz="0" w:space="0" w:color="auto"/>
        <w:left w:val="none" w:sz="0" w:space="0" w:color="auto"/>
        <w:bottom w:val="none" w:sz="0" w:space="0" w:color="auto"/>
        <w:right w:val="none" w:sz="0" w:space="0" w:color="auto"/>
      </w:divBdr>
    </w:div>
    <w:div w:id="260456195">
      <w:bodyDiv w:val="1"/>
      <w:marLeft w:val="0"/>
      <w:marRight w:val="0"/>
      <w:marTop w:val="0"/>
      <w:marBottom w:val="0"/>
      <w:divBdr>
        <w:top w:val="none" w:sz="0" w:space="0" w:color="auto"/>
        <w:left w:val="none" w:sz="0" w:space="0" w:color="auto"/>
        <w:bottom w:val="none" w:sz="0" w:space="0" w:color="auto"/>
        <w:right w:val="none" w:sz="0" w:space="0" w:color="auto"/>
      </w:divBdr>
    </w:div>
    <w:div w:id="263415283">
      <w:bodyDiv w:val="1"/>
      <w:marLeft w:val="0"/>
      <w:marRight w:val="0"/>
      <w:marTop w:val="0"/>
      <w:marBottom w:val="0"/>
      <w:divBdr>
        <w:top w:val="none" w:sz="0" w:space="0" w:color="auto"/>
        <w:left w:val="none" w:sz="0" w:space="0" w:color="auto"/>
        <w:bottom w:val="none" w:sz="0" w:space="0" w:color="auto"/>
        <w:right w:val="none" w:sz="0" w:space="0" w:color="auto"/>
      </w:divBdr>
      <w:divsChild>
        <w:div w:id="9189520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9090914">
      <w:bodyDiv w:val="1"/>
      <w:marLeft w:val="0"/>
      <w:marRight w:val="0"/>
      <w:marTop w:val="0"/>
      <w:marBottom w:val="0"/>
      <w:divBdr>
        <w:top w:val="none" w:sz="0" w:space="0" w:color="auto"/>
        <w:left w:val="none" w:sz="0" w:space="0" w:color="auto"/>
        <w:bottom w:val="none" w:sz="0" w:space="0" w:color="auto"/>
        <w:right w:val="none" w:sz="0" w:space="0" w:color="auto"/>
      </w:divBdr>
    </w:div>
    <w:div w:id="271399422">
      <w:bodyDiv w:val="1"/>
      <w:marLeft w:val="0"/>
      <w:marRight w:val="0"/>
      <w:marTop w:val="0"/>
      <w:marBottom w:val="0"/>
      <w:divBdr>
        <w:top w:val="none" w:sz="0" w:space="0" w:color="auto"/>
        <w:left w:val="none" w:sz="0" w:space="0" w:color="auto"/>
        <w:bottom w:val="none" w:sz="0" w:space="0" w:color="auto"/>
        <w:right w:val="none" w:sz="0" w:space="0" w:color="auto"/>
      </w:divBdr>
    </w:div>
    <w:div w:id="285090521">
      <w:bodyDiv w:val="1"/>
      <w:marLeft w:val="0"/>
      <w:marRight w:val="0"/>
      <w:marTop w:val="0"/>
      <w:marBottom w:val="0"/>
      <w:divBdr>
        <w:top w:val="none" w:sz="0" w:space="0" w:color="auto"/>
        <w:left w:val="none" w:sz="0" w:space="0" w:color="auto"/>
        <w:bottom w:val="none" w:sz="0" w:space="0" w:color="auto"/>
        <w:right w:val="none" w:sz="0" w:space="0" w:color="auto"/>
      </w:divBdr>
    </w:div>
    <w:div w:id="298919723">
      <w:bodyDiv w:val="1"/>
      <w:marLeft w:val="0"/>
      <w:marRight w:val="0"/>
      <w:marTop w:val="0"/>
      <w:marBottom w:val="0"/>
      <w:divBdr>
        <w:top w:val="none" w:sz="0" w:space="0" w:color="auto"/>
        <w:left w:val="none" w:sz="0" w:space="0" w:color="auto"/>
        <w:bottom w:val="none" w:sz="0" w:space="0" w:color="auto"/>
        <w:right w:val="none" w:sz="0" w:space="0" w:color="auto"/>
      </w:divBdr>
    </w:div>
    <w:div w:id="311913979">
      <w:bodyDiv w:val="1"/>
      <w:marLeft w:val="0"/>
      <w:marRight w:val="0"/>
      <w:marTop w:val="0"/>
      <w:marBottom w:val="0"/>
      <w:divBdr>
        <w:top w:val="none" w:sz="0" w:space="0" w:color="auto"/>
        <w:left w:val="none" w:sz="0" w:space="0" w:color="auto"/>
        <w:bottom w:val="none" w:sz="0" w:space="0" w:color="auto"/>
        <w:right w:val="none" w:sz="0" w:space="0" w:color="auto"/>
      </w:divBdr>
    </w:div>
    <w:div w:id="324433729">
      <w:bodyDiv w:val="1"/>
      <w:marLeft w:val="0"/>
      <w:marRight w:val="0"/>
      <w:marTop w:val="0"/>
      <w:marBottom w:val="0"/>
      <w:divBdr>
        <w:top w:val="none" w:sz="0" w:space="0" w:color="auto"/>
        <w:left w:val="none" w:sz="0" w:space="0" w:color="auto"/>
        <w:bottom w:val="none" w:sz="0" w:space="0" w:color="auto"/>
        <w:right w:val="none" w:sz="0" w:space="0" w:color="auto"/>
      </w:divBdr>
    </w:div>
    <w:div w:id="343747851">
      <w:bodyDiv w:val="1"/>
      <w:marLeft w:val="0"/>
      <w:marRight w:val="0"/>
      <w:marTop w:val="0"/>
      <w:marBottom w:val="0"/>
      <w:divBdr>
        <w:top w:val="none" w:sz="0" w:space="0" w:color="auto"/>
        <w:left w:val="none" w:sz="0" w:space="0" w:color="auto"/>
        <w:bottom w:val="none" w:sz="0" w:space="0" w:color="auto"/>
        <w:right w:val="none" w:sz="0" w:space="0" w:color="auto"/>
      </w:divBdr>
    </w:div>
    <w:div w:id="354499476">
      <w:bodyDiv w:val="1"/>
      <w:marLeft w:val="0"/>
      <w:marRight w:val="0"/>
      <w:marTop w:val="0"/>
      <w:marBottom w:val="0"/>
      <w:divBdr>
        <w:top w:val="none" w:sz="0" w:space="0" w:color="auto"/>
        <w:left w:val="none" w:sz="0" w:space="0" w:color="auto"/>
        <w:bottom w:val="none" w:sz="0" w:space="0" w:color="auto"/>
        <w:right w:val="none" w:sz="0" w:space="0" w:color="auto"/>
      </w:divBdr>
    </w:div>
    <w:div w:id="355473092">
      <w:bodyDiv w:val="1"/>
      <w:marLeft w:val="0"/>
      <w:marRight w:val="0"/>
      <w:marTop w:val="0"/>
      <w:marBottom w:val="0"/>
      <w:divBdr>
        <w:top w:val="none" w:sz="0" w:space="0" w:color="auto"/>
        <w:left w:val="none" w:sz="0" w:space="0" w:color="auto"/>
        <w:bottom w:val="none" w:sz="0" w:space="0" w:color="auto"/>
        <w:right w:val="none" w:sz="0" w:space="0" w:color="auto"/>
      </w:divBdr>
    </w:div>
    <w:div w:id="408624442">
      <w:bodyDiv w:val="1"/>
      <w:marLeft w:val="0"/>
      <w:marRight w:val="0"/>
      <w:marTop w:val="0"/>
      <w:marBottom w:val="0"/>
      <w:divBdr>
        <w:top w:val="none" w:sz="0" w:space="0" w:color="auto"/>
        <w:left w:val="none" w:sz="0" w:space="0" w:color="auto"/>
        <w:bottom w:val="none" w:sz="0" w:space="0" w:color="auto"/>
        <w:right w:val="none" w:sz="0" w:space="0" w:color="auto"/>
      </w:divBdr>
    </w:div>
    <w:div w:id="419522370">
      <w:bodyDiv w:val="1"/>
      <w:marLeft w:val="0"/>
      <w:marRight w:val="0"/>
      <w:marTop w:val="0"/>
      <w:marBottom w:val="0"/>
      <w:divBdr>
        <w:top w:val="none" w:sz="0" w:space="0" w:color="auto"/>
        <w:left w:val="none" w:sz="0" w:space="0" w:color="auto"/>
        <w:bottom w:val="none" w:sz="0" w:space="0" w:color="auto"/>
        <w:right w:val="none" w:sz="0" w:space="0" w:color="auto"/>
      </w:divBdr>
    </w:div>
    <w:div w:id="430202083">
      <w:bodyDiv w:val="1"/>
      <w:marLeft w:val="0"/>
      <w:marRight w:val="0"/>
      <w:marTop w:val="0"/>
      <w:marBottom w:val="0"/>
      <w:divBdr>
        <w:top w:val="none" w:sz="0" w:space="0" w:color="auto"/>
        <w:left w:val="none" w:sz="0" w:space="0" w:color="auto"/>
        <w:bottom w:val="none" w:sz="0" w:space="0" w:color="auto"/>
        <w:right w:val="none" w:sz="0" w:space="0" w:color="auto"/>
      </w:divBdr>
    </w:div>
    <w:div w:id="445008450">
      <w:bodyDiv w:val="1"/>
      <w:marLeft w:val="0"/>
      <w:marRight w:val="0"/>
      <w:marTop w:val="0"/>
      <w:marBottom w:val="0"/>
      <w:divBdr>
        <w:top w:val="none" w:sz="0" w:space="0" w:color="auto"/>
        <w:left w:val="none" w:sz="0" w:space="0" w:color="auto"/>
        <w:bottom w:val="none" w:sz="0" w:space="0" w:color="auto"/>
        <w:right w:val="none" w:sz="0" w:space="0" w:color="auto"/>
      </w:divBdr>
    </w:div>
    <w:div w:id="451560680">
      <w:bodyDiv w:val="1"/>
      <w:marLeft w:val="0"/>
      <w:marRight w:val="0"/>
      <w:marTop w:val="0"/>
      <w:marBottom w:val="0"/>
      <w:divBdr>
        <w:top w:val="none" w:sz="0" w:space="0" w:color="auto"/>
        <w:left w:val="none" w:sz="0" w:space="0" w:color="auto"/>
        <w:bottom w:val="none" w:sz="0" w:space="0" w:color="auto"/>
        <w:right w:val="none" w:sz="0" w:space="0" w:color="auto"/>
      </w:divBdr>
    </w:div>
    <w:div w:id="469443332">
      <w:bodyDiv w:val="1"/>
      <w:marLeft w:val="0"/>
      <w:marRight w:val="0"/>
      <w:marTop w:val="0"/>
      <w:marBottom w:val="0"/>
      <w:divBdr>
        <w:top w:val="none" w:sz="0" w:space="0" w:color="auto"/>
        <w:left w:val="none" w:sz="0" w:space="0" w:color="auto"/>
        <w:bottom w:val="none" w:sz="0" w:space="0" w:color="auto"/>
        <w:right w:val="none" w:sz="0" w:space="0" w:color="auto"/>
      </w:divBdr>
      <w:divsChild>
        <w:div w:id="685715300">
          <w:blockQuote w:val="1"/>
          <w:marLeft w:val="720"/>
          <w:marRight w:val="720"/>
          <w:marTop w:val="100"/>
          <w:marBottom w:val="100"/>
          <w:divBdr>
            <w:top w:val="none" w:sz="0" w:space="0" w:color="auto"/>
            <w:left w:val="none" w:sz="0" w:space="0" w:color="auto"/>
            <w:bottom w:val="none" w:sz="0" w:space="0" w:color="auto"/>
            <w:right w:val="none" w:sz="0" w:space="0" w:color="auto"/>
          </w:divBdr>
        </w:div>
        <w:div w:id="5661888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4442697">
      <w:bodyDiv w:val="1"/>
      <w:marLeft w:val="0"/>
      <w:marRight w:val="0"/>
      <w:marTop w:val="0"/>
      <w:marBottom w:val="0"/>
      <w:divBdr>
        <w:top w:val="none" w:sz="0" w:space="0" w:color="auto"/>
        <w:left w:val="none" w:sz="0" w:space="0" w:color="auto"/>
        <w:bottom w:val="none" w:sz="0" w:space="0" w:color="auto"/>
        <w:right w:val="none" w:sz="0" w:space="0" w:color="auto"/>
      </w:divBdr>
    </w:div>
    <w:div w:id="498421349">
      <w:bodyDiv w:val="1"/>
      <w:marLeft w:val="0"/>
      <w:marRight w:val="0"/>
      <w:marTop w:val="0"/>
      <w:marBottom w:val="0"/>
      <w:divBdr>
        <w:top w:val="none" w:sz="0" w:space="0" w:color="auto"/>
        <w:left w:val="none" w:sz="0" w:space="0" w:color="auto"/>
        <w:bottom w:val="none" w:sz="0" w:space="0" w:color="auto"/>
        <w:right w:val="none" w:sz="0" w:space="0" w:color="auto"/>
      </w:divBdr>
    </w:div>
    <w:div w:id="521363313">
      <w:bodyDiv w:val="1"/>
      <w:marLeft w:val="0"/>
      <w:marRight w:val="0"/>
      <w:marTop w:val="0"/>
      <w:marBottom w:val="0"/>
      <w:divBdr>
        <w:top w:val="none" w:sz="0" w:space="0" w:color="auto"/>
        <w:left w:val="none" w:sz="0" w:space="0" w:color="auto"/>
        <w:bottom w:val="none" w:sz="0" w:space="0" w:color="auto"/>
        <w:right w:val="none" w:sz="0" w:space="0" w:color="auto"/>
      </w:divBdr>
    </w:div>
    <w:div w:id="522593758">
      <w:bodyDiv w:val="1"/>
      <w:marLeft w:val="0"/>
      <w:marRight w:val="0"/>
      <w:marTop w:val="0"/>
      <w:marBottom w:val="0"/>
      <w:divBdr>
        <w:top w:val="none" w:sz="0" w:space="0" w:color="auto"/>
        <w:left w:val="none" w:sz="0" w:space="0" w:color="auto"/>
        <w:bottom w:val="none" w:sz="0" w:space="0" w:color="auto"/>
        <w:right w:val="none" w:sz="0" w:space="0" w:color="auto"/>
      </w:divBdr>
    </w:div>
    <w:div w:id="529418166">
      <w:bodyDiv w:val="1"/>
      <w:marLeft w:val="0"/>
      <w:marRight w:val="0"/>
      <w:marTop w:val="0"/>
      <w:marBottom w:val="0"/>
      <w:divBdr>
        <w:top w:val="none" w:sz="0" w:space="0" w:color="auto"/>
        <w:left w:val="none" w:sz="0" w:space="0" w:color="auto"/>
        <w:bottom w:val="none" w:sz="0" w:space="0" w:color="auto"/>
        <w:right w:val="none" w:sz="0" w:space="0" w:color="auto"/>
      </w:divBdr>
    </w:div>
    <w:div w:id="529954345">
      <w:bodyDiv w:val="1"/>
      <w:marLeft w:val="0"/>
      <w:marRight w:val="0"/>
      <w:marTop w:val="0"/>
      <w:marBottom w:val="0"/>
      <w:divBdr>
        <w:top w:val="none" w:sz="0" w:space="0" w:color="auto"/>
        <w:left w:val="none" w:sz="0" w:space="0" w:color="auto"/>
        <w:bottom w:val="none" w:sz="0" w:space="0" w:color="auto"/>
        <w:right w:val="none" w:sz="0" w:space="0" w:color="auto"/>
      </w:divBdr>
    </w:div>
    <w:div w:id="579409507">
      <w:bodyDiv w:val="1"/>
      <w:marLeft w:val="0"/>
      <w:marRight w:val="0"/>
      <w:marTop w:val="0"/>
      <w:marBottom w:val="0"/>
      <w:divBdr>
        <w:top w:val="none" w:sz="0" w:space="0" w:color="auto"/>
        <w:left w:val="none" w:sz="0" w:space="0" w:color="auto"/>
        <w:bottom w:val="none" w:sz="0" w:space="0" w:color="auto"/>
        <w:right w:val="none" w:sz="0" w:space="0" w:color="auto"/>
      </w:divBdr>
    </w:div>
    <w:div w:id="591200492">
      <w:bodyDiv w:val="1"/>
      <w:marLeft w:val="0"/>
      <w:marRight w:val="0"/>
      <w:marTop w:val="0"/>
      <w:marBottom w:val="0"/>
      <w:divBdr>
        <w:top w:val="none" w:sz="0" w:space="0" w:color="auto"/>
        <w:left w:val="none" w:sz="0" w:space="0" w:color="auto"/>
        <w:bottom w:val="none" w:sz="0" w:space="0" w:color="auto"/>
        <w:right w:val="none" w:sz="0" w:space="0" w:color="auto"/>
      </w:divBdr>
    </w:div>
    <w:div w:id="603270322">
      <w:bodyDiv w:val="1"/>
      <w:marLeft w:val="0"/>
      <w:marRight w:val="0"/>
      <w:marTop w:val="0"/>
      <w:marBottom w:val="0"/>
      <w:divBdr>
        <w:top w:val="none" w:sz="0" w:space="0" w:color="auto"/>
        <w:left w:val="none" w:sz="0" w:space="0" w:color="auto"/>
        <w:bottom w:val="none" w:sz="0" w:space="0" w:color="auto"/>
        <w:right w:val="none" w:sz="0" w:space="0" w:color="auto"/>
      </w:divBdr>
    </w:div>
    <w:div w:id="666398799">
      <w:bodyDiv w:val="1"/>
      <w:marLeft w:val="0"/>
      <w:marRight w:val="0"/>
      <w:marTop w:val="0"/>
      <w:marBottom w:val="0"/>
      <w:divBdr>
        <w:top w:val="none" w:sz="0" w:space="0" w:color="auto"/>
        <w:left w:val="none" w:sz="0" w:space="0" w:color="auto"/>
        <w:bottom w:val="none" w:sz="0" w:space="0" w:color="auto"/>
        <w:right w:val="none" w:sz="0" w:space="0" w:color="auto"/>
      </w:divBdr>
    </w:div>
    <w:div w:id="673610848">
      <w:bodyDiv w:val="1"/>
      <w:marLeft w:val="0"/>
      <w:marRight w:val="0"/>
      <w:marTop w:val="0"/>
      <w:marBottom w:val="0"/>
      <w:divBdr>
        <w:top w:val="none" w:sz="0" w:space="0" w:color="auto"/>
        <w:left w:val="none" w:sz="0" w:space="0" w:color="auto"/>
        <w:bottom w:val="none" w:sz="0" w:space="0" w:color="auto"/>
        <w:right w:val="none" w:sz="0" w:space="0" w:color="auto"/>
      </w:divBdr>
      <w:divsChild>
        <w:div w:id="147793954">
          <w:marLeft w:val="0"/>
          <w:marRight w:val="0"/>
          <w:marTop w:val="0"/>
          <w:marBottom w:val="0"/>
          <w:divBdr>
            <w:top w:val="none" w:sz="0" w:space="0" w:color="auto"/>
            <w:left w:val="none" w:sz="0" w:space="0" w:color="auto"/>
            <w:bottom w:val="none" w:sz="0" w:space="0" w:color="auto"/>
            <w:right w:val="none" w:sz="0" w:space="0" w:color="auto"/>
          </w:divBdr>
          <w:divsChild>
            <w:div w:id="2044090124">
              <w:marLeft w:val="0"/>
              <w:marRight w:val="0"/>
              <w:marTop w:val="0"/>
              <w:marBottom w:val="0"/>
              <w:divBdr>
                <w:top w:val="none" w:sz="0" w:space="0" w:color="auto"/>
                <w:left w:val="none" w:sz="0" w:space="0" w:color="auto"/>
                <w:bottom w:val="none" w:sz="0" w:space="0" w:color="auto"/>
                <w:right w:val="none" w:sz="0" w:space="0" w:color="auto"/>
              </w:divBdr>
            </w:div>
          </w:divsChild>
        </w:div>
        <w:div w:id="1102141996">
          <w:marLeft w:val="0"/>
          <w:marRight w:val="0"/>
          <w:marTop w:val="0"/>
          <w:marBottom w:val="0"/>
          <w:divBdr>
            <w:top w:val="none" w:sz="0" w:space="0" w:color="auto"/>
            <w:left w:val="none" w:sz="0" w:space="0" w:color="auto"/>
            <w:bottom w:val="none" w:sz="0" w:space="0" w:color="auto"/>
            <w:right w:val="none" w:sz="0" w:space="0" w:color="auto"/>
          </w:divBdr>
          <w:divsChild>
            <w:div w:id="323553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027177">
      <w:bodyDiv w:val="1"/>
      <w:marLeft w:val="0"/>
      <w:marRight w:val="0"/>
      <w:marTop w:val="0"/>
      <w:marBottom w:val="0"/>
      <w:divBdr>
        <w:top w:val="none" w:sz="0" w:space="0" w:color="auto"/>
        <w:left w:val="none" w:sz="0" w:space="0" w:color="auto"/>
        <w:bottom w:val="none" w:sz="0" w:space="0" w:color="auto"/>
        <w:right w:val="none" w:sz="0" w:space="0" w:color="auto"/>
      </w:divBdr>
    </w:div>
    <w:div w:id="688068206">
      <w:bodyDiv w:val="1"/>
      <w:marLeft w:val="0"/>
      <w:marRight w:val="0"/>
      <w:marTop w:val="0"/>
      <w:marBottom w:val="0"/>
      <w:divBdr>
        <w:top w:val="none" w:sz="0" w:space="0" w:color="auto"/>
        <w:left w:val="none" w:sz="0" w:space="0" w:color="auto"/>
        <w:bottom w:val="none" w:sz="0" w:space="0" w:color="auto"/>
        <w:right w:val="none" w:sz="0" w:space="0" w:color="auto"/>
      </w:divBdr>
    </w:div>
    <w:div w:id="708265932">
      <w:bodyDiv w:val="1"/>
      <w:marLeft w:val="0"/>
      <w:marRight w:val="0"/>
      <w:marTop w:val="0"/>
      <w:marBottom w:val="0"/>
      <w:divBdr>
        <w:top w:val="none" w:sz="0" w:space="0" w:color="auto"/>
        <w:left w:val="none" w:sz="0" w:space="0" w:color="auto"/>
        <w:bottom w:val="none" w:sz="0" w:space="0" w:color="auto"/>
        <w:right w:val="none" w:sz="0" w:space="0" w:color="auto"/>
      </w:divBdr>
    </w:div>
    <w:div w:id="720716359">
      <w:bodyDiv w:val="1"/>
      <w:marLeft w:val="0"/>
      <w:marRight w:val="0"/>
      <w:marTop w:val="0"/>
      <w:marBottom w:val="0"/>
      <w:divBdr>
        <w:top w:val="none" w:sz="0" w:space="0" w:color="auto"/>
        <w:left w:val="none" w:sz="0" w:space="0" w:color="auto"/>
        <w:bottom w:val="none" w:sz="0" w:space="0" w:color="auto"/>
        <w:right w:val="none" w:sz="0" w:space="0" w:color="auto"/>
      </w:divBdr>
    </w:div>
    <w:div w:id="723211629">
      <w:bodyDiv w:val="1"/>
      <w:marLeft w:val="0"/>
      <w:marRight w:val="0"/>
      <w:marTop w:val="0"/>
      <w:marBottom w:val="0"/>
      <w:divBdr>
        <w:top w:val="none" w:sz="0" w:space="0" w:color="auto"/>
        <w:left w:val="none" w:sz="0" w:space="0" w:color="auto"/>
        <w:bottom w:val="none" w:sz="0" w:space="0" w:color="auto"/>
        <w:right w:val="none" w:sz="0" w:space="0" w:color="auto"/>
      </w:divBdr>
    </w:div>
    <w:div w:id="726949287">
      <w:bodyDiv w:val="1"/>
      <w:marLeft w:val="0"/>
      <w:marRight w:val="0"/>
      <w:marTop w:val="0"/>
      <w:marBottom w:val="0"/>
      <w:divBdr>
        <w:top w:val="none" w:sz="0" w:space="0" w:color="auto"/>
        <w:left w:val="none" w:sz="0" w:space="0" w:color="auto"/>
        <w:bottom w:val="none" w:sz="0" w:space="0" w:color="auto"/>
        <w:right w:val="none" w:sz="0" w:space="0" w:color="auto"/>
      </w:divBdr>
    </w:div>
    <w:div w:id="739987833">
      <w:bodyDiv w:val="1"/>
      <w:marLeft w:val="0"/>
      <w:marRight w:val="0"/>
      <w:marTop w:val="0"/>
      <w:marBottom w:val="0"/>
      <w:divBdr>
        <w:top w:val="none" w:sz="0" w:space="0" w:color="auto"/>
        <w:left w:val="none" w:sz="0" w:space="0" w:color="auto"/>
        <w:bottom w:val="none" w:sz="0" w:space="0" w:color="auto"/>
        <w:right w:val="none" w:sz="0" w:space="0" w:color="auto"/>
      </w:divBdr>
    </w:div>
    <w:div w:id="758867529">
      <w:bodyDiv w:val="1"/>
      <w:marLeft w:val="0"/>
      <w:marRight w:val="0"/>
      <w:marTop w:val="0"/>
      <w:marBottom w:val="0"/>
      <w:divBdr>
        <w:top w:val="none" w:sz="0" w:space="0" w:color="auto"/>
        <w:left w:val="none" w:sz="0" w:space="0" w:color="auto"/>
        <w:bottom w:val="none" w:sz="0" w:space="0" w:color="auto"/>
        <w:right w:val="none" w:sz="0" w:space="0" w:color="auto"/>
      </w:divBdr>
    </w:div>
    <w:div w:id="760687964">
      <w:bodyDiv w:val="1"/>
      <w:marLeft w:val="0"/>
      <w:marRight w:val="0"/>
      <w:marTop w:val="0"/>
      <w:marBottom w:val="0"/>
      <w:divBdr>
        <w:top w:val="none" w:sz="0" w:space="0" w:color="auto"/>
        <w:left w:val="none" w:sz="0" w:space="0" w:color="auto"/>
        <w:bottom w:val="none" w:sz="0" w:space="0" w:color="auto"/>
        <w:right w:val="none" w:sz="0" w:space="0" w:color="auto"/>
      </w:divBdr>
      <w:divsChild>
        <w:div w:id="203178133">
          <w:marLeft w:val="0"/>
          <w:marRight w:val="360"/>
          <w:marTop w:val="0"/>
          <w:marBottom w:val="0"/>
          <w:divBdr>
            <w:top w:val="none" w:sz="0" w:space="0" w:color="auto"/>
            <w:left w:val="none" w:sz="0" w:space="0" w:color="auto"/>
            <w:bottom w:val="none" w:sz="0" w:space="0" w:color="auto"/>
            <w:right w:val="none" w:sz="0" w:space="0" w:color="auto"/>
          </w:divBdr>
          <w:divsChild>
            <w:div w:id="1510634458">
              <w:marLeft w:val="0"/>
              <w:marRight w:val="-360"/>
              <w:marTop w:val="0"/>
              <w:marBottom w:val="0"/>
              <w:divBdr>
                <w:top w:val="none" w:sz="0" w:space="0" w:color="auto"/>
                <w:left w:val="none" w:sz="0" w:space="0" w:color="auto"/>
                <w:bottom w:val="none" w:sz="0" w:space="0" w:color="auto"/>
                <w:right w:val="none" w:sz="0" w:space="0" w:color="auto"/>
              </w:divBdr>
              <w:divsChild>
                <w:div w:id="665475474">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2072800742">
          <w:marLeft w:val="0"/>
          <w:marRight w:val="360"/>
          <w:marTop w:val="0"/>
          <w:marBottom w:val="0"/>
          <w:divBdr>
            <w:top w:val="none" w:sz="0" w:space="0" w:color="auto"/>
            <w:left w:val="none" w:sz="0" w:space="0" w:color="auto"/>
            <w:bottom w:val="none" w:sz="0" w:space="0" w:color="auto"/>
            <w:right w:val="none" w:sz="0" w:space="0" w:color="auto"/>
          </w:divBdr>
          <w:divsChild>
            <w:div w:id="90645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419288">
      <w:bodyDiv w:val="1"/>
      <w:marLeft w:val="0"/>
      <w:marRight w:val="0"/>
      <w:marTop w:val="0"/>
      <w:marBottom w:val="0"/>
      <w:divBdr>
        <w:top w:val="none" w:sz="0" w:space="0" w:color="auto"/>
        <w:left w:val="none" w:sz="0" w:space="0" w:color="auto"/>
        <w:bottom w:val="none" w:sz="0" w:space="0" w:color="auto"/>
        <w:right w:val="none" w:sz="0" w:space="0" w:color="auto"/>
      </w:divBdr>
    </w:div>
    <w:div w:id="863859597">
      <w:bodyDiv w:val="1"/>
      <w:marLeft w:val="0"/>
      <w:marRight w:val="0"/>
      <w:marTop w:val="0"/>
      <w:marBottom w:val="0"/>
      <w:divBdr>
        <w:top w:val="none" w:sz="0" w:space="0" w:color="auto"/>
        <w:left w:val="none" w:sz="0" w:space="0" w:color="auto"/>
        <w:bottom w:val="none" w:sz="0" w:space="0" w:color="auto"/>
        <w:right w:val="none" w:sz="0" w:space="0" w:color="auto"/>
      </w:divBdr>
    </w:div>
    <w:div w:id="871192631">
      <w:bodyDiv w:val="1"/>
      <w:marLeft w:val="0"/>
      <w:marRight w:val="0"/>
      <w:marTop w:val="0"/>
      <w:marBottom w:val="0"/>
      <w:divBdr>
        <w:top w:val="none" w:sz="0" w:space="0" w:color="auto"/>
        <w:left w:val="none" w:sz="0" w:space="0" w:color="auto"/>
        <w:bottom w:val="none" w:sz="0" w:space="0" w:color="auto"/>
        <w:right w:val="none" w:sz="0" w:space="0" w:color="auto"/>
      </w:divBdr>
    </w:div>
    <w:div w:id="898979242">
      <w:bodyDiv w:val="1"/>
      <w:marLeft w:val="0"/>
      <w:marRight w:val="0"/>
      <w:marTop w:val="0"/>
      <w:marBottom w:val="0"/>
      <w:divBdr>
        <w:top w:val="none" w:sz="0" w:space="0" w:color="auto"/>
        <w:left w:val="none" w:sz="0" w:space="0" w:color="auto"/>
        <w:bottom w:val="none" w:sz="0" w:space="0" w:color="auto"/>
        <w:right w:val="none" w:sz="0" w:space="0" w:color="auto"/>
      </w:divBdr>
    </w:div>
    <w:div w:id="902642984">
      <w:bodyDiv w:val="1"/>
      <w:marLeft w:val="0"/>
      <w:marRight w:val="0"/>
      <w:marTop w:val="0"/>
      <w:marBottom w:val="0"/>
      <w:divBdr>
        <w:top w:val="none" w:sz="0" w:space="0" w:color="auto"/>
        <w:left w:val="none" w:sz="0" w:space="0" w:color="auto"/>
        <w:bottom w:val="none" w:sz="0" w:space="0" w:color="auto"/>
        <w:right w:val="none" w:sz="0" w:space="0" w:color="auto"/>
      </w:divBdr>
    </w:div>
    <w:div w:id="904874877">
      <w:bodyDiv w:val="1"/>
      <w:marLeft w:val="0"/>
      <w:marRight w:val="0"/>
      <w:marTop w:val="0"/>
      <w:marBottom w:val="0"/>
      <w:divBdr>
        <w:top w:val="none" w:sz="0" w:space="0" w:color="auto"/>
        <w:left w:val="none" w:sz="0" w:space="0" w:color="auto"/>
        <w:bottom w:val="none" w:sz="0" w:space="0" w:color="auto"/>
        <w:right w:val="none" w:sz="0" w:space="0" w:color="auto"/>
      </w:divBdr>
    </w:div>
    <w:div w:id="916597356">
      <w:bodyDiv w:val="1"/>
      <w:marLeft w:val="0"/>
      <w:marRight w:val="0"/>
      <w:marTop w:val="0"/>
      <w:marBottom w:val="0"/>
      <w:divBdr>
        <w:top w:val="none" w:sz="0" w:space="0" w:color="auto"/>
        <w:left w:val="none" w:sz="0" w:space="0" w:color="auto"/>
        <w:bottom w:val="none" w:sz="0" w:space="0" w:color="auto"/>
        <w:right w:val="none" w:sz="0" w:space="0" w:color="auto"/>
      </w:divBdr>
    </w:div>
    <w:div w:id="941034135">
      <w:bodyDiv w:val="1"/>
      <w:marLeft w:val="0"/>
      <w:marRight w:val="0"/>
      <w:marTop w:val="0"/>
      <w:marBottom w:val="0"/>
      <w:divBdr>
        <w:top w:val="none" w:sz="0" w:space="0" w:color="auto"/>
        <w:left w:val="none" w:sz="0" w:space="0" w:color="auto"/>
        <w:bottom w:val="none" w:sz="0" w:space="0" w:color="auto"/>
        <w:right w:val="none" w:sz="0" w:space="0" w:color="auto"/>
      </w:divBdr>
    </w:div>
    <w:div w:id="947154369">
      <w:bodyDiv w:val="1"/>
      <w:marLeft w:val="0"/>
      <w:marRight w:val="0"/>
      <w:marTop w:val="0"/>
      <w:marBottom w:val="0"/>
      <w:divBdr>
        <w:top w:val="none" w:sz="0" w:space="0" w:color="auto"/>
        <w:left w:val="none" w:sz="0" w:space="0" w:color="auto"/>
        <w:bottom w:val="none" w:sz="0" w:space="0" w:color="auto"/>
        <w:right w:val="none" w:sz="0" w:space="0" w:color="auto"/>
      </w:divBdr>
    </w:div>
    <w:div w:id="969822490">
      <w:bodyDiv w:val="1"/>
      <w:marLeft w:val="0"/>
      <w:marRight w:val="0"/>
      <w:marTop w:val="0"/>
      <w:marBottom w:val="0"/>
      <w:divBdr>
        <w:top w:val="none" w:sz="0" w:space="0" w:color="auto"/>
        <w:left w:val="none" w:sz="0" w:space="0" w:color="auto"/>
        <w:bottom w:val="none" w:sz="0" w:space="0" w:color="auto"/>
        <w:right w:val="none" w:sz="0" w:space="0" w:color="auto"/>
      </w:divBdr>
    </w:div>
    <w:div w:id="970791400">
      <w:bodyDiv w:val="1"/>
      <w:marLeft w:val="0"/>
      <w:marRight w:val="0"/>
      <w:marTop w:val="0"/>
      <w:marBottom w:val="0"/>
      <w:divBdr>
        <w:top w:val="none" w:sz="0" w:space="0" w:color="auto"/>
        <w:left w:val="none" w:sz="0" w:space="0" w:color="auto"/>
        <w:bottom w:val="none" w:sz="0" w:space="0" w:color="auto"/>
        <w:right w:val="none" w:sz="0" w:space="0" w:color="auto"/>
      </w:divBdr>
    </w:div>
    <w:div w:id="990519690">
      <w:bodyDiv w:val="1"/>
      <w:marLeft w:val="0"/>
      <w:marRight w:val="0"/>
      <w:marTop w:val="0"/>
      <w:marBottom w:val="0"/>
      <w:divBdr>
        <w:top w:val="none" w:sz="0" w:space="0" w:color="auto"/>
        <w:left w:val="none" w:sz="0" w:space="0" w:color="auto"/>
        <w:bottom w:val="none" w:sz="0" w:space="0" w:color="auto"/>
        <w:right w:val="none" w:sz="0" w:space="0" w:color="auto"/>
      </w:divBdr>
      <w:divsChild>
        <w:div w:id="89858679">
          <w:marLeft w:val="0"/>
          <w:marRight w:val="360"/>
          <w:marTop w:val="0"/>
          <w:marBottom w:val="0"/>
          <w:divBdr>
            <w:top w:val="none" w:sz="0" w:space="0" w:color="auto"/>
            <w:left w:val="none" w:sz="0" w:space="0" w:color="auto"/>
            <w:bottom w:val="none" w:sz="0" w:space="0" w:color="auto"/>
            <w:right w:val="none" w:sz="0" w:space="0" w:color="auto"/>
          </w:divBdr>
          <w:divsChild>
            <w:div w:id="433745788">
              <w:marLeft w:val="0"/>
              <w:marRight w:val="0"/>
              <w:marTop w:val="0"/>
              <w:marBottom w:val="0"/>
              <w:divBdr>
                <w:top w:val="none" w:sz="0" w:space="0" w:color="auto"/>
                <w:left w:val="none" w:sz="0" w:space="0" w:color="auto"/>
                <w:bottom w:val="none" w:sz="0" w:space="0" w:color="auto"/>
                <w:right w:val="none" w:sz="0" w:space="0" w:color="auto"/>
              </w:divBdr>
            </w:div>
          </w:divsChild>
        </w:div>
        <w:div w:id="459499992">
          <w:marLeft w:val="0"/>
          <w:marRight w:val="360"/>
          <w:marTop w:val="0"/>
          <w:marBottom w:val="0"/>
          <w:divBdr>
            <w:top w:val="none" w:sz="0" w:space="0" w:color="auto"/>
            <w:left w:val="none" w:sz="0" w:space="0" w:color="auto"/>
            <w:bottom w:val="none" w:sz="0" w:space="0" w:color="auto"/>
            <w:right w:val="none" w:sz="0" w:space="0" w:color="auto"/>
          </w:divBdr>
          <w:divsChild>
            <w:div w:id="746272145">
              <w:marLeft w:val="0"/>
              <w:marRight w:val="-360"/>
              <w:marTop w:val="0"/>
              <w:marBottom w:val="0"/>
              <w:divBdr>
                <w:top w:val="none" w:sz="0" w:space="0" w:color="auto"/>
                <w:left w:val="none" w:sz="0" w:space="0" w:color="auto"/>
                <w:bottom w:val="none" w:sz="0" w:space="0" w:color="auto"/>
                <w:right w:val="none" w:sz="0" w:space="0" w:color="auto"/>
              </w:divBdr>
              <w:divsChild>
                <w:div w:id="999772160">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 w:id="1005286621">
      <w:bodyDiv w:val="1"/>
      <w:marLeft w:val="0"/>
      <w:marRight w:val="0"/>
      <w:marTop w:val="0"/>
      <w:marBottom w:val="0"/>
      <w:divBdr>
        <w:top w:val="none" w:sz="0" w:space="0" w:color="auto"/>
        <w:left w:val="none" w:sz="0" w:space="0" w:color="auto"/>
        <w:bottom w:val="none" w:sz="0" w:space="0" w:color="auto"/>
        <w:right w:val="none" w:sz="0" w:space="0" w:color="auto"/>
      </w:divBdr>
    </w:div>
    <w:div w:id="1009135270">
      <w:bodyDiv w:val="1"/>
      <w:marLeft w:val="0"/>
      <w:marRight w:val="0"/>
      <w:marTop w:val="0"/>
      <w:marBottom w:val="0"/>
      <w:divBdr>
        <w:top w:val="none" w:sz="0" w:space="0" w:color="auto"/>
        <w:left w:val="none" w:sz="0" w:space="0" w:color="auto"/>
        <w:bottom w:val="none" w:sz="0" w:space="0" w:color="auto"/>
        <w:right w:val="none" w:sz="0" w:space="0" w:color="auto"/>
      </w:divBdr>
    </w:div>
    <w:div w:id="1045838598">
      <w:bodyDiv w:val="1"/>
      <w:marLeft w:val="0"/>
      <w:marRight w:val="0"/>
      <w:marTop w:val="0"/>
      <w:marBottom w:val="0"/>
      <w:divBdr>
        <w:top w:val="none" w:sz="0" w:space="0" w:color="auto"/>
        <w:left w:val="none" w:sz="0" w:space="0" w:color="auto"/>
        <w:bottom w:val="none" w:sz="0" w:space="0" w:color="auto"/>
        <w:right w:val="none" w:sz="0" w:space="0" w:color="auto"/>
      </w:divBdr>
    </w:div>
    <w:div w:id="1046029992">
      <w:bodyDiv w:val="1"/>
      <w:marLeft w:val="0"/>
      <w:marRight w:val="0"/>
      <w:marTop w:val="0"/>
      <w:marBottom w:val="0"/>
      <w:divBdr>
        <w:top w:val="none" w:sz="0" w:space="0" w:color="auto"/>
        <w:left w:val="none" w:sz="0" w:space="0" w:color="auto"/>
        <w:bottom w:val="none" w:sz="0" w:space="0" w:color="auto"/>
        <w:right w:val="none" w:sz="0" w:space="0" w:color="auto"/>
      </w:divBdr>
    </w:div>
    <w:div w:id="1047487184">
      <w:bodyDiv w:val="1"/>
      <w:marLeft w:val="0"/>
      <w:marRight w:val="0"/>
      <w:marTop w:val="0"/>
      <w:marBottom w:val="0"/>
      <w:divBdr>
        <w:top w:val="none" w:sz="0" w:space="0" w:color="auto"/>
        <w:left w:val="none" w:sz="0" w:space="0" w:color="auto"/>
        <w:bottom w:val="none" w:sz="0" w:space="0" w:color="auto"/>
        <w:right w:val="none" w:sz="0" w:space="0" w:color="auto"/>
      </w:divBdr>
    </w:div>
    <w:div w:id="1054616854">
      <w:bodyDiv w:val="1"/>
      <w:marLeft w:val="0"/>
      <w:marRight w:val="0"/>
      <w:marTop w:val="0"/>
      <w:marBottom w:val="0"/>
      <w:divBdr>
        <w:top w:val="none" w:sz="0" w:space="0" w:color="auto"/>
        <w:left w:val="none" w:sz="0" w:space="0" w:color="auto"/>
        <w:bottom w:val="none" w:sz="0" w:space="0" w:color="auto"/>
        <w:right w:val="none" w:sz="0" w:space="0" w:color="auto"/>
      </w:divBdr>
    </w:div>
    <w:div w:id="1062489016">
      <w:bodyDiv w:val="1"/>
      <w:marLeft w:val="0"/>
      <w:marRight w:val="0"/>
      <w:marTop w:val="0"/>
      <w:marBottom w:val="0"/>
      <w:divBdr>
        <w:top w:val="none" w:sz="0" w:space="0" w:color="auto"/>
        <w:left w:val="none" w:sz="0" w:space="0" w:color="auto"/>
        <w:bottom w:val="none" w:sz="0" w:space="0" w:color="auto"/>
        <w:right w:val="none" w:sz="0" w:space="0" w:color="auto"/>
      </w:divBdr>
    </w:div>
    <w:div w:id="1076710696">
      <w:bodyDiv w:val="1"/>
      <w:marLeft w:val="0"/>
      <w:marRight w:val="0"/>
      <w:marTop w:val="0"/>
      <w:marBottom w:val="0"/>
      <w:divBdr>
        <w:top w:val="none" w:sz="0" w:space="0" w:color="auto"/>
        <w:left w:val="none" w:sz="0" w:space="0" w:color="auto"/>
        <w:bottom w:val="none" w:sz="0" w:space="0" w:color="auto"/>
        <w:right w:val="none" w:sz="0" w:space="0" w:color="auto"/>
      </w:divBdr>
      <w:divsChild>
        <w:div w:id="159003588">
          <w:marLeft w:val="0"/>
          <w:marRight w:val="0"/>
          <w:marTop w:val="0"/>
          <w:marBottom w:val="0"/>
          <w:divBdr>
            <w:top w:val="none" w:sz="0" w:space="0" w:color="auto"/>
            <w:left w:val="none" w:sz="0" w:space="0" w:color="auto"/>
            <w:bottom w:val="none" w:sz="0" w:space="0" w:color="auto"/>
            <w:right w:val="none" w:sz="0" w:space="0" w:color="auto"/>
          </w:divBdr>
        </w:div>
      </w:divsChild>
    </w:div>
    <w:div w:id="1082028206">
      <w:bodyDiv w:val="1"/>
      <w:marLeft w:val="0"/>
      <w:marRight w:val="0"/>
      <w:marTop w:val="0"/>
      <w:marBottom w:val="0"/>
      <w:divBdr>
        <w:top w:val="none" w:sz="0" w:space="0" w:color="auto"/>
        <w:left w:val="none" w:sz="0" w:space="0" w:color="auto"/>
        <w:bottom w:val="none" w:sz="0" w:space="0" w:color="auto"/>
        <w:right w:val="none" w:sz="0" w:space="0" w:color="auto"/>
      </w:divBdr>
      <w:divsChild>
        <w:div w:id="1970233812">
          <w:marLeft w:val="0"/>
          <w:marRight w:val="0"/>
          <w:marTop w:val="0"/>
          <w:marBottom w:val="0"/>
          <w:divBdr>
            <w:top w:val="none" w:sz="0" w:space="0" w:color="auto"/>
            <w:left w:val="none" w:sz="0" w:space="0" w:color="auto"/>
            <w:bottom w:val="none" w:sz="0" w:space="0" w:color="auto"/>
            <w:right w:val="none" w:sz="0" w:space="0" w:color="auto"/>
          </w:divBdr>
        </w:div>
        <w:div w:id="338042744">
          <w:marLeft w:val="0"/>
          <w:marRight w:val="0"/>
          <w:marTop w:val="0"/>
          <w:marBottom w:val="0"/>
          <w:divBdr>
            <w:top w:val="none" w:sz="0" w:space="0" w:color="auto"/>
            <w:left w:val="none" w:sz="0" w:space="0" w:color="auto"/>
            <w:bottom w:val="none" w:sz="0" w:space="0" w:color="auto"/>
            <w:right w:val="none" w:sz="0" w:space="0" w:color="auto"/>
          </w:divBdr>
        </w:div>
        <w:div w:id="1119571361">
          <w:marLeft w:val="0"/>
          <w:marRight w:val="0"/>
          <w:marTop w:val="0"/>
          <w:marBottom w:val="0"/>
          <w:divBdr>
            <w:top w:val="none" w:sz="0" w:space="0" w:color="auto"/>
            <w:left w:val="none" w:sz="0" w:space="0" w:color="auto"/>
            <w:bottom w:val="none" w:sz="0" w:space="0" w:color="auto"/>
            <w:right w:val="none" w:sz="0" w:space="0" w:color="auto"/>
          </w:divBdr>
        </w:div>
        <w:div w:id="735279445">
          <w:marLeft w:val="0"/>
          <w:marRight w:val="0"/>
          <w:marTop w:val="0"/>
          <w:marBottom w:val="0"/>
          <w:divBdr>
            <w:top w:val="none" w:sz="0" w:space="0" w:color="auto"/>
            <w:left w:val="none" w:sz="0" w:space="0" w:color="auto"/>
            <w:bottom w:val="none" w:sz="0" w:space="0" w:color="auto"/>
            <w:right w:val="none" w:sz="0" w:space="0" w:color="auto"/>
          </w:divBdr>
        </w:div>
        <w:div w:id="1509709457">
          <w:marLeft w:val="0"/>
          <w:marRight w:val="0"/>
          <w:marTop w:val="0"/>
          <w:marBottom w:val="0"/>
          <w:divBdr>
            <w:top w:val="none" w:sz="0" w:space="0" w:color="auto"/>
            <w:left w:val="none" w:sz="0" w:space="0" w:color="auto"/>
            <w:bottom w:val="none" w:sz="0" w:space="0" w:color="auto"/>
            <w:right w:val="none" w:sz="0" w:space="0" w:color="auto"/>
          </w:divBdr>
        </w:div>
        <w:div w:id="339695805">
          <w:marLeft w:val="0"/>
          <w:marRight w:val="0"/>
          <w:marTop w:val="0"/>
          <w:marBottom w:val="0"/>
          <w:divBdr>
            <w:top w:val="none" w:sz="0" w:space="0" w:color="auto"/>
            <w:left w:val="none" w:sz="0" w:space="0" w:color="auto"/>
            <w:bottom w:val="none" w:sz="0" w:space="0" w:color="auto"/>
            <w:right w:val="none" w:sz="0" w:space="0" w:color="auto"/>
          </w:divBdr>
        </w:div>
        <w:div w:id="1728605727">
          <w:marLeft w:val="0"/>
          <w:marRight w:val="0"/>
          <w:marTop w:val="0"/>
          <w:marBottom w:val="0"/>
          <w:divBdr>
            <w:top w:val="none" w:sz="0" w:space="0" w:color="auto"/>
            <w:left w:val="none" w:sz="0" w:space="0" w:color="auto"/>
            <w:bottom w:val="none" w:sz="0" w:space="0" w:color="auto"/>
            <w:right w:val="none" w:sz="0" w:space="0" w:color="auto"/>
          </w:divBdr>
        </w:div>
        <w:div w:id="885144863">
          <w:marLeft w:val="0"/>
          <w:marRight w:val="0"/>
          <w:marTop w:val="0"/>
          <w:marBottom w:val="0"/>
          <w:divBdr>
            <w:top w:val="none" w:sz="0" w:space="0" w:color="auto"/>
            <w:left w:val="none" w:sz="0" w:space="0" w:color="auto"/>
            <w:bottom w:val="none" w:sz="0" w:space="0" w:color="auto"/>
            <w:right w:val="none" w:sz="0" w:space="0" w:color="auto"/>
          </w:divBdr>
        </w:div>
        <w:div w:id="2070958989">
          <w:marLeft w:val="0"/>
          <w:marRight w:val="0"/>
          <w:marTop w:val="0"/>
          <w:marBottom w:val="0"/>
          <w:divBdr>
            <w:top w:val="none" w:sz="0" w:space="0" w:color="auto"/>
            <w:left w:val="none" w:sz="0" w:space="0" w:color="auto"/>
            <w:bottom w:val="none" w:sz="0" w:space="0" w:color="auto"/>
            <w:right w:val="none" w:sz="0" w:space="0" w:color="auto"/>
          </w:divBdr>
        </w:div>
        <w:div w:id="1474756732">
          <w:marLeft w:val="0"/>
          <w:marRight w:val="0"/>
          <w:marTop w:val="0"/>
          <w:marBottom w:val="0"/>
          <w:divBdr>
            <w:top w:val="none" w:sz="0" w:space="0" w:color="auto"/>
            <w:left w:val="none" w:sz="0" w:space="0" w:color="auto"/>
            <w:bottom w:val="none" w:sz="0" w:space="0" w:color="auto"/>
            <w:right w:val="none" w:sz="0" w:space="0" w:color="auto"/>
          </w:divBdr>
        </w:div>
        <w:div w:id="313024581">
          <w:marLeft w:val="0"/>
          <w:marRight w:val="0"/>
          <w:marTop w:val="0"/>
          <w:marBottom w:val="0"/>
          <w:divBdr>
            <w:top w:val="none" w:sz="0" w:space="0" w:color="auto"/>
            <w:left w:val="none" w:sz="0" w:space="0" w:color="auto"/>
            <w:bottom w:val="none" w:sz="0" w:space="0" w:color="auto"/>
            <w:right w:val="none" w:sz="0" w:space="0" w:color="auto"/>
          </w:divBdr>
        </w:div>
        <w:div w:id="1249803757">
          <w:marLeft w:val="0"/>
          <w:marRight w:val="0"/>
          <w:marTop w:val="0"/>
          <w:marBottom w:val="0"/>
          <w:divBdr>
            <w:top w:val="none" w:sz="0" w:space="0" w:color="auto"/>
            <w:left w:val="none" w:sz="0" w:space="0" w:color="auto"/>
            <w:bottom w:val="none" w:sz="0" w:space="0" w:color="auto"/>
            <w:right w:val="none" w:sz="0" w:space="0" w:color="auto"/>
          </w:divBdr>
        </w:div>
        <w:div w:id="406416567">
          <w:marLeft w:val="0"/>
          <w:marRight w:val="0"/>
          <w:marTop w:val="0"/>
          <w:marBottom w:val="0"/>
          <w:divBdr>
            <w:top w:val="none" w:sz="0" w:space="0" w:color="auto"/>
            <w:left w:val="none" w:sz="0" w:space="0" w:color="auto"/>
            <w:bottom w:val="none" w:sz="0" w:space="0" w:color="auto"/>
            <w:right w:val="none" w:sz="0" w:space="0" w:color="auto"/>
          </w:divBdr>
        </w:div>
        <w:div w:id="1435057173">
          <w:marLeft w:val="0"/>
          <w:marRight w:val="0"/>
          <w:marTop w:val="0"/>
          <w:marBottom w:val="0"/>
          <w:divBdr>
            <w:top w:val="none" w:sz="0" w:space="0" w:color="auto"/>
            <w:left w:val="none" w:sz="0" w:space="0" w:color="auto"/>
            <w:bottom w:val="none" w:sz="0" w:space="0" w:color="auto"/>
            <w:right w:val="none" w:sz="0" w:space="0" w:color="auto"/>
          </w:divBdr>
        </w:div>
        <w:div w:id="273681441">
          <w:marLeft w:val="0"/>
          <w:marRight w:val="0"/>
          <w:marTop w:val="0"/>
          <w:marBottom w:val="0"/>
          <w:divBdr>
            <w:top w:val="none" w:sz="0" w:space="0" w:color="auto"/>
            <w:left w:val="none" w:sz="0" w:space="0" w:color="auto"/>
            <w:bottom w:val="none" w:sz="0" w:space="0" w:color="auto"/>
            <w:right w:val="none" w:sz="0" w:space="0" w:color="auto"/>
          </w:divBdr>
        </w:div>
        <w:div w:id="1403026290">
          <w:marLeft w:val="0"/>
          <w:marRight w:val="0"/>
          <w:marTop w:val="0"/>
          <w:marBottom w:val="0"/>
          <w:divBdr>
            <w:top w:val="none" w:sz="0" w:space="0" w:color="auto"/>
            <w:left w:val="none" w:sz="0" w:space="0" w:color="auto"/>
            <w:bottom w:val="none" w:sz="0" w:space="0" w:color="auto"/>
            <w:right w:val="none" w:sz="0" w:space="0" w:color="auto"/>
          </w:divBdr>
        </w:div>
        <w:div w:id="1632245898">
          <w:marLeft w:val="0"/>
          <w:marRight w:val="0"/>
          <w:marTop w:val="0"/>
          <w:marBottom w:val="0"/>
          <w:divBdr>
            <w:top w:val="none" w:sz="0" w:space="0" w:color="auto"/>
            <w:left w:val="none" w:sz="0" w:space="0" w:color="auto"/>
            <w:bottom w:val="none" w:sz="0" w:space="0" w:color="auto"/>
            <w:right w:val="none" w:sz="0" w:space="0" w:color="auto"/>
          </w:divBdr>
        </w:div>
        <w:div w:id="2055809040">
          <w:marLeft w:val="0"/>
          <w:marRight w:val="0"/>
          <w:marTop w:val="0"/>
          <w:marBottom w:val="0"/>
          <w:divBdr>
            <w:top w:val="none" w:sz="0" w:space="0" w:color="auto"/>
            <w:left w:val="none" w:sz="0" w:space="0" w:color="auto"/>
            <w:bottom w:val="none" w:sz="0" w:space="0" w:color="auto"/>
            <w:right w:val="none" w:sz="0" w:space="0" w:color="auto"/>
          </w:divBdr>
        </w:div>
        <w:div w:id="2023584550">
          <w:marLeft w:val="0"/>
          <w:marRight w:val="0"/>
          <w:marTop w:val="0"/>
          <w:marBottom w:val="0"/>
          <w:divBdr>
            <w:top w:val="none" w:sz="0" w:space="0" w:color="auto"/>
            <w:left w:val="none" w:sz="0" w:space="0" w:color="auto"/>
            <w:bottom w:val="none" w:sz="0" w:space="0" w:color="auto"/>
            <w:right w:val="none" w:sz="0" w:space="0" w:color="auto"/>
          </w:divBdr>
        </w:div>
        <w:div w:id="613749341">
          <w:marLeft w:val="0"/>
          <w:marRight w:val="0"/>
          <w:marTop w:val="0"/>
          <w:marBottom w:val="0"/>
          <w:divBdr>
            <w:top w:val="none" w:sz="0" w:space="0" w:color="auto"/>
            <w:left w:val="none" w:sz="0" w:space="0" w:color="auto"/>
            <w:bottom w:val="none" w:sz="0" w:space="0" w:color="auto"/>
            <w:right w:val="none" w:sz="0" w:space="0" w:color="auto"/>
          </w:divBdr>
        </w:div>
        <w:div w:id="1993829224">
          <w:marLeft w:val="0"/>
          <w:marRight w:val="0"/>
          <w:marTop w:val="0"/>
          <w:marBottom w:val="0"/>
          <w:divBdr>
            <w:top w:val="none" w:sz="0" w:space="0" w:color="auto"/>
            <w:left w:val="none" w:sz="0" w:space="0" w:color="auto"/>
            <w:bottom w:val="none" w:sz="0" w:space="0" w:color="auto"/>
            <w:right w:val="none" w:sz="0" w:space="0" w:color="auto"/>
          </w:divBdr>
        </w:div>
        <w:div w:id="288246254">
          <w:marLeft w:val="0"/>
          <w:marRight w:val="0"/>
          <w:marTop w:val="0"/>
          <w:marBottom w:val="0"/>
          <w:divBdr>
            <w:top w:val="none" w:sz="0" w:space="0" w:color="auto"/>
            <w:left w:val="none" w:sz="0" w:space="0" w:color="auto"/>
            <w:bottom w:val="none" w:sz="0" w:space="0" w:color="auto"/>
            <w:right w:val="none" w:sz="0" w:space="0" w:color="auto"/>
          </w:divBdr>
        </w:div>
        <w:div w:id="981420876">
          <w:marLeft w:val="0"/>
          <w:marRight w:val="0"/>
          <w:marTop w:val="0"/>
          <w:marBottom w:val="0"/>
          <w:divBdr>
            <w:top w:val="none" w:sz="0" w:space="0" w:color="auto"/>
            <w:left w:val="none" w:sz="0" w:space="0" w:color="auto"/>
            <w:bottom w:val="none" w:sz="0" w:space="0" w:color="auto"/>
            <w:right w:val="none" w:sz="0" w:space="0" w:color="auto"/>
          </w:divBdr>
        </w:div>
      </w:divsChild>
    </w:div>
    <w:div w:id="1086220229">
      <w:bodyDiv w:val="1"/>
      <w:marLeft w:val="0"/>
      <w:marRight w:val="0"/>
      <w:marTop w:val="0"/>
      <w:marBottom w:val="0"/>
      <w:divBdr>
        <w:top w:val="none" w:sz="0" w:space="0" w:color="auto"/>
        <w:left w:val="none" w:sz="0" w:space="0" w:color="auto"/>
        <w:bottom w:val="none" w:sz="0" w:space="0" w:color="auto"/>
        <w:right w:val="none" w:sz="0" w:space="0" w:color="auto"/>
      </w:divBdr>
    </w:div>
    <w:div w:id="1098718482">
      <w:bodyDiv w:val="1"/>
      <w:marLeft w:val="0"/>
      <w:marRight w:val="0"/>
      <w:marTop w:val="0"/>
      <w:marBottom w:val="0"/>
      <w:divBdr>
        <w:top w:val="none" w:sz="0" w:space="0" w:color="auto"/>
        <w:left w:val="none" w:sz="0" w:space="0" w:color="auto"/>
        <w:bottom w:val="none" w:sz="0" w:space="0" w:color="auto"/>
        <w:right w:val="none" w:sz="0" w:space="0" w:color="auto"/>
      </w:divBdr>
    </w:div>
    <w:div w:id="1106580753">
      <w:bodyDiv w:val="1"/>
      <w:marLeft w:val="0"/>
      <w:marRight w:val="0"/>
      <w:marTop w:val="0"/>
      <w:marBottom w:val="0"/>
      <w:divBdr>
        <w:top w:val="none" w:sz="0" w:space="0" w:color="auto"/>
        <w:left w:val="none" w:sz="0" w:space="0" w:color="auto"/>
        <w:bottom w:val="none" w:sz="0" w:space="0" w:color="auto"/>
        <w:right w:val="none" w:sz="0" w:space="0" w:color="auto"/>
      </w:divBdr>
    </w:div>
    <w:div w:id="1113281439">
      <w:bodyDiv w:val="1"/>
      <w:marLeft w:val="0"/>
      <w:marRight w:val="0"/>
      <w:marTop w:val="0"/>
      <w:marBottom w:val="0"/>
      <w:divBdr>
        <w:top w:val="none" w:sz="0" w:space="0" w:color="auto"/>
        <w:left w:val="none" w:sz="0" w:space="0" w:color="auto"/>
        <w:bottom w:val="none" w:sz="0" w:space="0" w:color="auto"/>
        <w:right w:val="none" w:sz="0" w:space="0" w:color="auto"/>
      </w:divBdr>
    </w:div>
    <w:div w:id="1113785666">
      <w:bodyDiv w:val="1"/>
      <w:marLeft w:val="0"/>
      <w:marRight w:val="0"/>
      <w:marTop w:val="0"/>
      <w:marBottom w:val="0"/>
      <w:divBdr>
        <w:top w:val="none" w:sz="0" w:space="0" w:color="auto"/>
        <w:left w:val="none" w:sz="0" w:space="0" w:color="auto"/>
        <w:bottom w:val="none" w:sz="0" w:space="0" w:color="auto"/>
        <w:right w:val="none" w:sz="0" w:space="0" w:color="auto"/>
      </w:divBdr>
      <w:divsChild>
        <w:div w:id="647244600">
          <w:marLeft w:val="0"/>
          <w:marRight w:val="360"/>
          <w:marTop w:val="0"/>
          <w:marBottom w:val="0"/>
          <w:divBdr>
            <w:top w:val="none" w:sz="0" w:space="0" w:color="auto"/>
            <w:left w:val="none" w:sz="0" w:space="0" w:color="auto"/>
            <w:bottom w:val="none" w:sz="0" w:space="0" w:color="auto"/>
            <w:right w:val="none" w:sz="0" w:space="0" w:color="auto"/>
          </w:divBdr>
          <w:divsChild>
            <w:div w:id="284118786">
              <w:marLeft w:val="0"/>
              <w:marRight w:val="0"/>
              <w:marTop w:val="0"/>
              <w:marBottom w:val="0"/>
              <w:divBdr>
                <w:top w:val="none" w:sz="0" w:space="0" w:color="auto"/>
                <w:left w:val="none" w:sz="0" w:space="0" w:color="auto"/>
                <w:bottom w:val="none" w:sz="0" w:space="0" w:color="auto"/>
                <w:right w:val="none" w:sz="0" w:space="0" w:color="auto"/>
              </w:divBdr>
            </w:div>
          </w:divsChild>
        </w:div>
        <w:div w:id="594241021">
          <w:marLeft w:val="0"/>
          <w:marRight w:val="360"/>
          <w:marTop w:val="0"/>
          <w:marBottom w:val="0"/>
          <w:divBdr>
            <w:top w:val="none" w:sz="0" w:space="0" w:color="auto"/>
            <w:left w:val="none" w:sz="0" w:space="0" w:color="auto"/>
            <w:bottom w:val="none" w:sz="0" w:space="0" w:color="auto"/>
            <w:right w:val="none" w:sz="0" w:space="0" w:color="auto"/>
          </w:divBdr>
          <w:divsChild>
            <w:div w:id="545264635">
              <w:marLeft w:val="0"/>
              <w:marRight w:val="-360"/>
              <w:marTop w:val="0"/>
              <w:marBottom w:val="0"/>
              <w:divBdr>
                <w:top w:val="none" w:sz="0" w:space="0" w:color="auto"/>
                <w:left w:val="none" w:sz="0" w:space="0" w:color="auto"/>
                <w:bottom w:val="none" w:sz="0" w:space="0" w:color="auto"/>
                <w:right w:val="none" w:sz="0" w:space="0" w:color="auto"/>
              </w:divBdr>
              <w:divsChild>
                <w:div w:id="1117526222">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 w:id="1116755643">
      <w:bodyDiv w:val="1"/>
      <w:marLeft w:val="0"/>
      <w:marRight w:val="0"/>
      <w:marTop w:val="0"/>
      <w:marBottom w:val="0"/>
      <w:divBdr>
        <w:top w:val="none" w:sz="0" w:space="0" w:color="auto"/>
        <w:left w:val="none" w:sz="0" w:space="0" w:color="auto"/>
        <w:bottom w:val="none" w:sz="0" w:space="0" w:color="auto"/>
        <w:right w:val="none" w:sz="0" w:space="0" w:color="auto"/>
      </w:divBdr>
    </w:div>
    <w:div w:id="1160005440">
      <w:bodyDiv w:val="1"/>
      <w:marLeft w:val="0"/>
      <w:marRight w:val="0"/>
      <w:marTop w:val="0"/>
      <w:marBottom w:val="0"/>
      <w:divBdr>
        <w:top w:val="none" w:sz="0" w:space="0" w:color="auto"/>
        <w:left w:val="none" w:sz="0" w:space="0" w:color="auto"/>
        <w:bottom w:val="none" w:sz="0" w:space="0" w:color="auto"/>
        <w:right w:val="none" w:sz="0" w:space="0" w:color="auto"/>
      </w:divBdr>
    </w:div>
    <w:div w:id="1166019728">
      <w:bodyDiv w:val="1"/>
      <w:marLeft w:val="0"/>
      <w:marRight w:val="0"/>
      <w:marTop w:val="0"/>
      <w:marBottom w:val="0"/>
      <w:divBdr>
        <w:top w:val="none" w:sz="0" w:space="0" w:color="auto"/>
        <w:left w:val="none" w:sz="0" w:space="0" w:color="auto"/>
        <w:bottom w:val="none" w:sz="0" w:space="0" w:color="auto"/>
        <w:right w:val="none" w:sz="0" w:space="0" w:color="auto"/>
      </w:divBdr>
    </w:div>
    <w:div w:id="1173884810">
      <w:bodyDiv w:val="1"/>
      <w:marLeft w:val="0"/>
      <w:marRight w:val="0"/>
      <w:marTop w:val="0"/>
      <w:marBottom w:val="0"/>
      <w:divBdr>
        <w:top w:val="none" w:sz="0" w:space="0" w:color="auto"/>
        <w:left w:val="none" w:sz="0" w:space="0" w:color="auto"/>
        <w:bottom w:val="none" w:sz="0" w:space="0" w:color="auto"/>
        <w:right w:val="none" w:sz="0" w:space="0" w:color="auto"/>
      </w:divBdr>
    </w:div>
    <w:div w:id="1181553649">
      <w:bodyDiv w:val="1"/>
      <w:marLeft w:val="0"/>
      <w:marRight w:val="0"/>
      <w:marTop w:val="0"/>
      <w:marBottom w:val="0"/>
      <w:divBdr>
        <w:top w:val="none" w:sz="0" w:space="0" w:color="auto"/>
        <w:left w:val="none" w:sz="0" w:space="0" w:color="auto"/>
        <w:bottom w:val="none" w:sz="0" w:space="0" w:color="auto"/>
        <w:right w:val="none" w:sz="0" w:space="0" w:color="auto"/>
      </w:divBdr>
    </w:div>
    <w:div w:id="1200317840">
      <w:bodyDiv w:val="1"/>
      <w:marLeft w:val="0"/>
      <w:marRight w:val="0"/>
      <w:marTop w:val="0"/>
      <w:marBottom w:val="0"/>
      <w:divBdr>
        <w:top w:val="none" w:sz="0" w:space="0" w:color="auto"/>
        <w:left w:val="none" w:sz="0" w:space="0" w:color="auto"/>
        <w:bottom w:val="none" w:sz="0" w:space="0" w:color="auto"/>
        <w:right w:val="none" w:sz="0" w:space="0" w:color="auto"/>
      </w:divBdr>
    </w:div>
    <w:div w:id="1234513119">
      <w:bodyDiv w:val="1"/>
      <w:marLeft w:val="0"/>
      <w:marRight w:val="0"/>
      <w:marTop w:val="0"/>
      <w:marBottom w:val="0"/>
      <w:divBdr>
        <w:top w:val="none" w:sz="0" w:space="0" w:color="auto"/>
        <w:left w:val="none" w:sz="0" w:space="0" w:color="auto"/>
        <w:bottom w:val="none" w:sz="0" w:space="0" w:color="auto"/>
        <w:right w:val="none" w:sz="0" w:space="0" w:color="auto"/>
      </w:divBdr>
    </w:div>
    <w:div w:id="1266813140">
      <w:bodyDiv w:val="1"/>
      <w:marLeft w:val="0"/>
      <w:marRight w:val="0"/>
      <w:marTop w:val="0"/>
      <w:marBottom w:val="0"/>
      <w:divBdr>
        <w:top w:val="none" w:sz="0" w:space="0" w:color="auto"/>
        <w:left w:val="none" w:sz="0" w:space="0" w:color="auto"/>
        <w:bottom w:val="none" w:sz="0" w:space="0" w:color="auto"/>
        <w:right w:val="none" w:sz="0" w:space="0" w:color="auto"/>
      </w:divBdr>
    </w:div>
    <w:div w:id="1301688451">
      <w:bodyDiv w:val="1"/>
      <w:marLeft w:val="0"/>
      <w:marRight w:val="0"/>
      <w:marTop w:val="0"/>
      <w:marBottom w:val="0"/>
      <w:divBdr>
        <w:top w:val="none" w:sz="0" w:space="0" w:color="auto"/>
        <w:left w:val="none" w:sz="0" w:space="0" w:color="auto"/>
        <w:bottom w:val="none" w:sz="0" w:space="0" w:color="auto"/>
        <w:right w:val="none" w:sz="0" w:space="0" w:color="auto"/>
      </w:divBdr>
    </w:div>
    <w:div w:id="1315791543">
      <w:bodyDiv w:val="1"/>
      <w:marLeft w:val="0"/>
      <w:marRight w:val="0"/>
      <w:marTop w:val="0"/>
      <w:marBottom w:val="0"/>
      <w:divBdr>
        <w:top w:val="none" w:sz="0" w:space="0" w:color="auto"/>
        <w:left w:val="none" w:sz="0" w:space="0" w:color="auto"/>
        <w:bottom w:val="none" w:sz="0" w:space="0" w:color="auto"/>
        <w:right w:val="none" w:sz="0" w:space="0" w:color="auto"/>
      </w:divBdr>
    </w:div>
    <w:div w:id="1333407515">
      <w:bodyDiv w:val="1"/>
      <w:marLeft w:val="0"/>
      <w:marRight w:val="0"/>
      <w:marTop w:val="0"/>
      <w:marBottom w:val="0"/>
      <w:divBdr>
        <w:top w:val="none" w:sz="0" w:space="0" w:color="auto"/>
        <w:left w:val="none" w:sz="0" w:space="0" w:color="auto"/>
        <w:bottom w:val="none" w:sz="0" w:space="0" w:color="auto"/>
        <w:right w:val="none" w:sz="0" w:space="0" w:color="auto"/>
      </w:divBdr>
    </w:div>
    <w:div w:id="1334340637">
      <w:bodyDiv w:val="1"/>
      <w:marLeft w:val="0"/>
      <w:marRight w:val="0"/>
      <w:marTop w:val="0"/>
      <w:marBottom w:val="0"/>
      <w:divBdr>
        <w:top w:val="none" w:sz="0" w:space="0" w:color="auto"/>
        <w:left w:val="none" w:sz="0" w:space="0" w:color="auto"/>
        <w:bottom w:val="none" w:sz="0" w:space="0" w:color="auto"/>
        <w:right w:val="none" w:sz="0" w:space="0" w:color="auto"/>
      </w:divBdr>
    </w:div>
    <w:div w:id="1338078188">
      <w:bodyDiv w:val="1"/>
      <w:marLeft w:val="0"/>
      <w:marRight w:val="0"/>
      <w:marTop w:val="0"/>
      <w:marBottom w:val="0"/>
      <w:divBdr>
        <w:top w:val="none" w:sz="0" w:space="0" w:color="auto"/>
        <w:left w:val="none" w:sz="0" w:space="0" w:color="auto"/>
        <w:bottom w:val="none" w:sz="0" w:space="0" w:color="auto"/>
        <w:right w:val="none" w:sz="0" w:space="0" w:color="auto"/>
      </w:divBdr>
    </w:div>
    <w:div w:id="1343437184">
      <w:bodyDiv w:val="1"/>
      <w:marLeft w:val="0"/>
      <w:marRight w:val="0"/>
      <w:marTop w:val="0"/>
      <w:marBottom w:val="0"/>
      <w:divBdr>
        <w:top w:val="none" w:sz="0" w:space="0" w:color="auto"/>
        <w:left w:val="none" w:sz="0" w:space="0" w:color="auto"/>
        <w:bottom w:val="none" w:sz="0" w:space="0" w:color="auto"/>
        <w:right w:val="none" w:sz="0" w:space="0" w:color="auto"/>
      </w:divBdr>
    </w:div>
    <w:div w:id="1353343120">
      <w:bodyDiv w:val="1"/>
      <w:marLeft w:val="0"/>
      <w:marRight w:val="0"/>
      <w:marTop w:val="0"/>
      <w:marBottom w:val="0"/>
      <w:divBdr>
        <w:top w:val="none" w:sz="0" w:space="0" w:color="auto"/>
        <w:left w:val="none" w:sz="0" w:space="0" w:color="auto"/>
        <w:bottom w:val="none" w:sz="0" w:space="0" w:color="auto"/>
        <w:right w:val="none" w:sz="0" w:space="0" w:color="auto"/>
      </w:divBdr>
    </w:div>
    <w:div w:id="1360742021">
      <w:bodyDiv w:val="1"/>
      <w:marLeft w:val="0"/>
      <w:marRight w:val="0"/>
      <w:marTop w:val="0"/>
      <w:marBottom w:val="0"/>
      <w:divBdr>
        <w:top w:val="none" w:sz="0" w:space="0" w:color="auto"/>
        <w:left w:val="none" w:sz="0" w:space="0" w:color="auto"/>
        <w:bottom w:val="none" w:sz="0" w:space="0" w:color="auto"/>
        <w:right w:val="none" w:sz="0" w:space="0" w:color="auto"/>
      </w:divBdr>
    </w:div>
    <w:div w:id="1377195435">
      <w:bodyDiv w:val="1"/>
      <w:marLeft w:val="0"/>
      <w:marRight w:val="0"/>
      <w:marTop w:val="0"/>
      <w:marBottom w:val="0"/>
      <w:divBdr>
        <w:top w:val="none" w:sz="0" w:space="0" w:color="auto"/>
        <w:left w:val="none" w:sz="0" w:space="0" w:color="auto"/>
        <w:bottom w:val="none" w:sz="0" w:space="0" w:color="auto"/>
        <w:right w:val="none" w:sz="0" w:space="0" w:color="auto"/>
      </w:divBdr>
    </w:div>
    <w:div w:id="1385174566">
      <w:bodyDiv w:val="1"/>
      <w:marLeft w:val="0"/>
      <w:marRight w:val="0"/>
      <w:marTop w:val="0"/>
      <w:marBottom w:val="0"/>
      <w:divBdr>
        <w:top w:val="none" w:sz="0" w:space="0" w:color="auto"/>
        <w:left w:val="none" w:sz="0" w:space="0" w:color="auto"/>
        <w:bottom w:val="none" w:sz="0" w:space="0" w:color="auto"/>
        <w:right w:val="none" w:sz="0" w:space="0" w:color="auto"/>
      </w:divBdr>
    </w:div>
    <w:div w:id="1386830443">
      <w:bodyDiv w:val="1"/>
      <w:marLeft w:val="0"/>
      <w:marRight w:val="0"/>
      <w:marTop w:val="0"/>
      <w:marBottom w:val="0"/>
      <w:divBdr>
        <w:top w:val="none" w:sz="0" w:space="0" w:color="auto"/>
        <w:left w:val="none" w:sz="0" w:space="0" w:color="auto"/>
        <w:bottom w:val="none" w:sz="0" w:space="0" w:color="auto"/>
        <w:right w:val="none" w:sz="0" w:space="0" w:color="auto"/>
      </w:divBdr>
    </w:div>
    <w:div w:id="1409234462">
      <w:bodyDiv w:val="1"/>
      <w:marLeft w:val="0"/>
      <w:marRight w:val="0"/>
      <w:marTop w:val="0"/>
      <w:marBottom w:val="0"/>
      <w:divBdr>
        <w:top w:val="none" w:sz="0" w:space="0" w:color="auto"/>
        <w:left w:val="none" w:sz="0" w:space="0" w:color="auto"/>
        <w:bottom w:val="none" w:sz="0" w:space="0" w:color="auto"/>
        <w:right w:val="none" w:sz="0" w:space="0" w:color="auto"/>
      </w:divBdr>
    </w:div>
    <w:div w:id="1425568015">
      <w:bodyDiv w:val="1"/>
      <w:marLeft w:val="0"/>
      <w:marRight w:val="0"/>
      <w:marTop w:val="0"/>
      <w:marBottom w:val="0"/>
      <w:divBdr>
        <w:top w:val="none" w:sz="0" w:space="0" w:color="auto"/>
        <w:left w:val="none" w:sz="0" w:space="0" w:color="auto"/>
        <w:bottom w:val="none" w:sz="0" w:space="0" w:color="auto"/>
        <w:right w:val="none" w:sz="0" w:space="0" w:color="auto"/>
      </w:divBdr>
      <w:divsChild>
        <w:div w:id="2037534938">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 w:id="1425683691">
      <w:bodyDiv w:val="1"/>
      <w:marLeft w:val="0"/>
      <w:marRight w:val="0"/>
      <w:marTop w:val="0"/>
      <w:marBottom w:val="0"/>
      <w:divBdr>
        <w:top w:val="none" w:sz="0" w:space="0" w:color="auto"/>
        <w:left w:val="none" w:sz="0" w:space="0" w:color="auto"/>
        <w:bottom w:val="none" w:sz="0" w:space="0" w:color="auto"/>
        <w:right w:val="none" w:sz="0" w:space="0" w:color="auto"/>
      </w:divBdr>
    </w:div>
    <w:div w:id="1469324486">
      <w:bodyDiv w:val="1"/>
      <w:marLeft w:val="0"/>
      <w:marRight w:val="0"/>
      <w:marTop w:val="0"/>
      <w:marBottom w:val="0"/>
      <w:divBdr>
        <w:top w:val="none" w:sz="0" w:space="0" w:color="auto"/>
        <w:left w:val="none" w:sz="0" w:space="0" w:color="auto"/>
        <w:bottom w:val="none" w:sz="0" w:space="0" w:color="auto"/>
        <w:right w:val="none" w:sz="0" w:space="0" w:color="auto"/>
      </w:divBdr>
    </w:div>
    <w:div w:id="1469742246">
      <w:bodyDiv w:val="1"/>
      <w:marLeft w:val="0"/>
      <w:marRight w:val="0"/>
      <w:marTop w:val="0"/>
      <w:marBottom w:val="0"/>
      <w:divBdr>
        <w:top w:val="none" w:sz="0" w:space="0" w:color="auto"/>
        <w:left w:val="none" w:sz="0" w:space="0" w:color="auto"/>
        <w:bottom w:val="none" w:sz="0" w:space="0" w:color="auto"/>
        <w:right w:val="none" w:sz="0" w:space="0" w:color="auto"/>
      </w:divBdr>
    </w:div>
    <w:div w:id="1473595309">
      <w:bodyDiv w:val="1"/>
      <w:marLeft w:val="0"/>
      <w:marRight w:val="0"/>
      <w:marTop w:val="0"/>
      <w:marBottom w:val="0"/>
      <w:divBdr>
        <w:top w:val="none" w:sz="0" w:space="0" w:color="auto"/>
        <w:left w:val="none" w:sz="0" w:space="0" w:color="auto"/>
        <w:bottom w:val="none" w:sz="0" w:space="0" w:color="auto"/>
        <w:right w:val="none" w:sz="0" w:space="0" w:color="auto"/>
      </w:divBdr>
    </w:div>
    <w:div w:id="1480607412">
      <w:bodyDiv w:val="1"/>
      <w:marLeft w:val="0"/>
      <w:marRight w:val="0"/>
      <w:marTop w:val="0"/>
      <w:marBottom w:val="0"/>
      <w:divBdr>
        <w:top w:val="none" w:sz="0" w:space="0" w:color="auto"/>
        <w:left w:val="none" w:sz="0" w:space="0" w:color="auto"/>
        <w:bottom w:val="none" w:sz="0" w:space="0" w:color="auto"/>
        <w:right w:val="none" w:sz="0" w:space="0" w:color="auto"/>
      </w:divBdr>
    </w:div>
    <w:div w:id="1491025026">
      <w:bodyDiv w:val="1"/>
      <w:marLeft w:val="0"/>
      <w:marRight w:val="0"/>
      <w:marTop w:val="0"/>
      <w:marBottom w:val="0"/>
      <w:divBdr>
        <w:top w:val="none" w:sz="0" w:space="0" w:color="auto"/>
        <w:left w:val="none" w:sz="0" w:space="0" w:color="auto"/>
        <w:bottom w:val="none" w:sz="0" w:space="0" w:color="auto"/>
        <w:right w:val="none" w:sz="0" w:space="0" w:color="auto"/>
      </w:divBdr>
    </w:div>
    <w:div w:id="1501970466">
      <w:bodyDiv w:val="1"/>
      <w:marLeft w:val="0"/>
      <w:marRight w:val="0"/>
      <w:marTop w:val="0"/>
      <w:marBottom w:val="0"/>
      <w:divBdr>
        <w:top w:val="none" w:sz="0" w:space="0" w:color="auto"/>
        <w:left w:val="none" w:sz="0" w:space="0" w:color="auto"/>
        <w:bottom w:val="none" w:sz="0" w:space="0" w:color="auto"/>
        <w:right w:val="none" w:sz="0" w:space="0" w:color="auto"/>
      </w:divBdr>
      <w:divsChild>
        <w:div w:id="1342319912">
          <w:marLeft w:val="0"/>
          <w:marRight w:val="0"/>
          <w:marTop w:val="0"/>
          <w:marBottom w:val="0"/>
          <w:divBdr>
            <w:top w:val="single" w:sz="2" w:space="0" w:color="E5E7EB"/>
            <w:left w:val="single" w:sz="2" w:space="0" w:color="E5E7EB"/>
            <w:bottom w:val="single" w:sz="2" w:space="0" w:color="E5E7EB"/>
            <w:right w:val="single" w:sz="2" w:space="0" w:color="E5E7EB"/>
          </w:divBdr>
        </w:div>
        <w:div w:id="1728609610">
          <w:marLeft w:val="0"/>
          <w:marRight w:val="0"/>
          <w:marTop w:val="0"/>
          <w:marBottom w:val="0"/>
          <w:divBdr>
            <w:top w:val="single" w:sz="2" w:space="0" w:color="E5E7EB"/>
            <w:left w:val="single" w:sz="2" w:space="0" w:color="E5E7EB"/>
            <w:bottom w:val="single" w:sz="2" w:space="0" w:color="E5E7EB"/>
            <w:right w:val="single" w:sz="2" w:space="0" w:color="E5E7EB"/>
          </w:divBdr>
        </w:div>
        <w:div w:id="971011322">
          <w:marLeft w:val="0"/>
          <w:marRight w:val="0"/>
          <w:marTop w:val="0"/>
          <w:marBottom w:val="0"/>
          <w:divBdr>
            <w:top w:val="single" w:sz="2" w:space="0" w:color="E5E7EB"/>
            <w:left w:val="single" w:sz="2" w:space="0" w:color="E5E7EB"/>
            <w:bottom w:val="single" w:sz="2" w:space="0" w:color="E5E7EB"/>
            <w:right w:val="single" w:sz="2" w:space="0" w:color="E5E7EB"/>
          </w:divBdr>
        </w:div>
        <w:div w:id="1144856009">
          <w:marLeft w:val="0"/>
          <w:marRight w:val="0"/>
          <w:marTop w:val="0"/>
          <w:marBottom w:val="0"/>
          <w:divBdr>
            <w:top w:val="single" w:sz="2" w:space="0" w:color="E5E7EB"/>
            <w:left w:val="single" w:sz="2" w:space="0" w:color="E5E7EB"/>
            <w:bottom w:val="single" w:sz="2" w:space="0" w:color="E5E7EB"/>
            <w:right w:val="single" w:sz="2" w:space="0" w:color="E5E7EB"/>
          </w:divBdr>
        </w:div>
        <w:div w:id="1036196056">
          <w:marLeft w:val="0"/>
          <w:marRight w:val="0"/>
          <w:marTop w:val="0"/>
          <w:marBottom w:val="0"/>
          <w:divBdr>
            <w:top w:val="single" w:sz="2" w:space="0" w:color="E5E7EB"/>
            <w:left w:val="single" w:sz="2" w:space="0" w:color="E5E7EB"/>
            <w:bottom w:val="single" w:sz="2" w:space="0" w:color="E5E7EB"/>
            <w:right w:val="single" w:sz="2" w:space="0" w:color="E5E7EB"/>
          </w:divBdr>
        </w:div>
        <w:div w:id="696658990">
          <w:marLeft w:val="0"/>
          <w:marRight w:val="0"/>
          <w:marTop w:val="0"/>
          <w:marBottom w:val="0"/>
          <w:divBdr>
            <w:top w:val="single" w:sz="2" w:space="0" w:color="E5E7EB"/>
            <w:left w:val="single" w:sz="2" w:space="0" w:color="E5E7EB"/>
            <w:bottom w:val="single" w:sz="2" w:space="0" w:color="E5E7EB"/>
            <w:right w:val="single" w:sz="2" w:space="0" w:color="E5E7EB"/>
          </w:divBdr>
          <w:divsChild>
            <w:div w:id="58327208">
              <w:marLeft w:val="0"/>
              <w:marRight w:val="0"/>
              <w:marTop w:val="0"/>
              <w:marBottom w:val="0"/>
              <w:divBdr>
                <w:top w:val="single" w:sz="2" w:space="0" w:color="E5E7EB"/>
                <w:left w:val="single" w:sz="2" w:space="0" w:color="E5E7EB"/>
                <w:bottom w:val="single" w:sz="2" w:space="0" w:color="E5E7EB"/>
                <w:right w:val="single" w:sz="2" w:space="0" w:color="E5E7EB"/>
              </w:divBdr>
              <w:divsChild>
                <w:div w:id="900209282">
                  <w:marLeft w:val="0"/>
                  <w:marRight w:val="0"/>
                  <w:marTop w:val="120"/>
                  <w:marBottom w:val="0"/>
                  <w:divBdr>
                    <w:top w:val="single" w:sz="2" w:space="0" w:color="E5E7EB"/>
                    <w:left w:val="single" w:sz="2" w:space="0" w:color="E5E7EB"/>
                    <w:bottom w:val="single" w:sz="2" w:space="0" w:color="E5E7EB"/>
                    <w:right w:val="single" w:sz="2" w:space="0" w:color="E5E7EB"/>
                  </w:divBdr>
                </w:div>
              </w:divsChild>
            </w:div>
          </w:divsChild>
        </w:div>
        <w:div w:id="1686514723">
          <w:marLeft w:val="0"/>
          <w:marRight w:val="0"/>
          <w:marTop w:val="0"/>
          <w:marBottom w:val="0"/>
          <w:divBdr>
            <w:top w:val="single" w:sz="2" w:space="0" w:color="E5E7EB"/>
            <w:left w:val="single" w:sz="2" w:space="0" w:color="E5E7EB"/>
            <w:bottom w:val="single" w:sz="2" w:space="0" w:color="E5E7EB"/>
            <w:right w:val="single" w:sz="2" w:space="0" w:color="E5E7EB"/>
          </w:divBdr>
        </w:div>
        <w:div w:id="1553805683">
          <w:marLeft w:val="0"/>
          <w:marRight w:val="0"/>
          <w:marTop w:val="0"/>
          <w:marBottom w:val="0"/>
          <w:divBdr>
            <w:top w:val="single" w:sz="2" w:space="0" w:color="E5E7EB"/>
            <w:left w:val="single" w:sz="2" w:space="0" w:color="E5E7EB"/>
            <w:bottom w:val="single" w:sz="2" w:space="0" w:color="E5E7EB"/>
            <w:right w:val="single" w:sz="2" w:space="0" w:color="E5E7EB"/>
          </w:divBdr>
        </w:div>
        <w:div w:id="264577092">
          <w:marLeft w:val="0"/>
          <w:marRight w:val="0"/>
          <w:marTop w:val="0"/>
          <w:marBottom w:val="0"/>
          <w:divBdr>
            <w:top w:val="single" w:sz="2" w:space="0" w:color="E5E7EB"/>
            <w:left w:val="single" w:sz="2" w:space="0" w:color="E5E7EB"/>
            <w:bottom w:val="single" w:sz="2" w:space="0" w:color="E5E7EB"/>
            <w:right w:val="single" w:sz="2" w:space="0" w:color="E5E7EB"/>
          </w:divBdr>
        </w:div>
        <w:div w:id="1746487466">
          <w:marLeft w:val="0"/>
          <w:marRight w:val="0"/>
          <w:marTop w:val="0"/>
          <w:marBottom w:val="0"/>
          <w:divBdr>
            <w:top w:val="single" w:sz="2" w:space="0" w:color="E5E7EB"/>
            <w:left w:val="single" w:sz="2" w:space="0" w:color="E5E7EB"/>
            <w:bottom w:val="single" w:sz="2" w:space="0" w:color="E5E7EB"/>
            <w:right w:val="single" w:sz="2" w:space="0" w:color="E5E7EB"/>
          </w:divBdr>
        </w:div>
        <w:div w:id="1043289516">
          <w:marLeft w:val="0"/>
          <w:marRight w:val="0"/>
          <w:marTop w:val="0"/>
          <w:marBottom w:val="0"/>
          <w:divBdr>
            <w:top w:val="single" w:sz="2" w:space="0" w:color="E5E7EB"/>
            <w:left w:val="single" w:sz="2" w:space="0" w:color="E5E7EB"/>
            <w:bottom w:val="single" w:sz="2" w:space="0" w:color="E5E7EB"/>
            <w:right w:val="single" w:sz="2" w:space="0" w:color="E5E7EB"/>
          </w:divBdr>
        </w:div>
        <w:div w:id="1481924874">
          <w:marLeft w:val="0"/>
          <w:marRight w:val="0"/>
          <w:marTop w:val="0"/>
          <w:marBottom w:val="0"/>
          <w:divBdr>
            <w:top w:val="single" w:sz="2" w:space="0" w:color="E5E7EB"/>
            <w:left w:val="single" w:sz="2" w:space="0" w:color="E5E7EB"/>
            <w:bottom w:val="single" w:sz="2" w:space="0" w:color="E5E7EB"/>
            <w:right w:val="single" w:sz="2" w:space="0" w:color="E5E7EB"/>
          </w:divBdr>
        </w:div>
        <w:div w:id="1415858060">
          <w:marLeft w:val="0"/>
          <w:marRight w:val="0"/>
          <w:marTop w:val="0"/>
          <w:marBottom w:val="0"/>
          <w:divBdr>
            <w:top w:val="single" w:sz="2" w:space="0" w:color="E5E7EB"/>
            <w:left w:val="single" w:sz="2" w:space="0" w:color="E5E7EB"/>
            <w:bottom w:val="single" w:sz="2" w:space="0" w:color="E5E7EB"/>
            <w:right w:val="single" w:sz="2" w:space="0" w:color="E5E7EB"/>
          </w:divBdr>
        </w:div>
        <w:div w:id="1957062674">
          <w:marLeft w:val="0"/>
          <w:marRight w:val="0"/>
          <w:marTop w:val="0"/>
          <w:marBottom w:val="0"/>
          <w:divBdr>
            <w:top w:val="single" w:sz="2" w:space="0" w:color="E5E7EB"/>
            <w:left w:val="single" w:sz="2" w:space="0" w:color="E5E7EB"/>
            <w:bottom w:val="single" w:sz="2" w:space="0" w:color="E5E7EB"/>
            <w:right w:val="single" w:sz="2" w:space="0" w:color="E5E7EB"/>
          </w:divBdr>
        </w:div>
        <w:div w:id="691690093">
          <w:marLeft w:val="0"/>
          <w:marRight w:val="0"/>
          <w:marTop w:val="0"/>
          <w:marBottom w:val="0"/>
          <w:divBdr>
            <w:top w:val="single" w:sz="2" w:space="0" w:color="E5E7EB"/>
            <w:left w:val="single" w:sz="2" w:space="0" w:color="E5E7EB"/>
            <w:bottom w:val="single" w:sz="2" w:space="0" w:color="E5E7EB"/>
            <w:right w:val="single" w:sz="2" w:space="0" w:color="E5E7EB"/>
          </w:divBdr>
        </w:div>
        <w:div w:id="855464018">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502811691">
      <w:bodyDiv w:val="1"/>
      <w:marLeft w:val="0"/>
      <w:marRight w:val="0"/>
      <w:marTop w:val="0"/>
      <w:marBottom w:val="0"/>
      <w:divBdr>
        <w:top w:val="none" w:sz="0" w:space="0" w:color="auto"/>
        <w:left w:val="none" w:sz="0" w:space="0" w:color="auto"/>
        <w:bottom w:val="none" w:sz="0" w:space="0" w:color="auto"/>
        <w:right w:val="none" w:sz="0" w:space="0" w:color="auto"/>
      </w:divBdr>
    </w:div>
    <w:div w:id="1507984211">
      <w:bodyDiv w:val="1"/>
      <w:marLeft w:val="0"/>
      <w:marRight w:val="0"/>
      <w:marTop w:val="0"/>
      <w:marBottom w:val="0"/>
      <w:divBdr>
        <w:top w:val="none" w:sz="0" w:space="0" w:color="auto"/>
        <w:left w:val="none" w:sz="0" w:space="0" w:color="auto"/>
        <w:bottom w:val="none" w:sz="0" w:space="0" w:color="auto"/>
        <w:right w:val="none" w:sz="0" w:space="0" w:color="auto"/>
      </w:divBdr>
      <w:divsChild>
        <w:div w:id="596333376">
          <w:marLeft w:val="0"/>
          <w:marRight w:val="0"/>
          <w:marTop w:val="0"/>
          <w:marBottom w:val="0"/>
          <w:divBdr>
            <w:top w:val="none" w:sz="0" w:space="0" w:color="auto"/>
            <w:left w:val="none" w:sz="0" w:space="0" w:color="auto"/>
            <w:bottom w:val="none" w:sz="0" w:space="0" w:color="auto"/>
            <w:right w:val="none" w:sz="0" w:space="0" w:color="auto"/>
          </w:divBdr>
        </w:div>
      </w:divsChild>
    </w:div>
    <w:div w:id="1517381126">
      <w:bodyDiv w:val="1"/>
      <w:marLeft w:val="0"/>
      <w:marRight w:val="0"/>
      <w:marTop w:val="0"/>
      <w:marBottom w:val="0"/>
      <w:divBdr>
        <w:top w:val="none" w:sz="0" w:space="0" w:color="auto"/>
        <w:left w:val="none" w:sz="0" w:space="0" w:color="auto"/>
        <w:bottom w:val="none" w:sz="0" w:space="0" w:color="auto"/>
        <w:right w:val="none" w:sz="0" w:space="0" w:color="auto"/>
      </w:divBdr>
      <w:divsChild>
        <w:div w:id="1381631546">
          <w:marLeft w:val="0"/>
          <w:marRight w:val="0"/>
          <w:marTop w:val="0"/>
          <w:marBottom w:val="0"/>
          <w:divBdr>
            <w:top w:val="none" w:sz="0" w:space="0" w:color="auto"/>
            <w:left w:val="none" w:sz="0" w:space="0" w:color="auto"/>
            <w:bottom w:val="none" w:sz="0" w:space="0" w:color="auto"/>
            <w:right w:val="none" w:sz="0" w:space="0" w:color="auto"/>
          </w:divBdr>
        </w:div>
      </w:divsChild>
    </w:div>
    <w:div w:id="1523208668">
      <w:bodyDiv w:val="1"/>
      <w:marLeft w:val="0"/>
      <w:marRight w:val="0"/>
      <w:marTop w:val="0"/>
      <w:marBottom w:val="0"/>
      <w:divBdr>
        <w:top w:val="none" w:sz="0" w:space="0" w:color="auto"/>
        <w:left w:val="none" w:sz="0" w:space="0" w:color="auto"/>
        <w:bottom w:val="none" w:sz="0" w:space="0" w:color="auto"/>
        <w:right w:val="none" w:sz="0" w:space="0" w:color="auto"/>
      </w:divBdr>
    </w:div>
    <w:div w:id="1528787929">
      <w:bodyDiv w:val="1"/>
      <w:marLeft w:val="0"/>
      <w:marRight w:val="0"/>
      <w:marTop w:val="0"/>
      <w:marBottom w:val="0"/>
      <w:divBdr>
        <w:top w:val="none" w:sz="0" w:space="0" w:color="auto"/>
        <w:left w:val="none" w:sz="0" w:space="0" w:color="auto"/>
        <w:bottom w:val="none" w:sz="0" w:space="0" w:color="auto"/>
        <w:right w:val="none" w:sz="0" w:space="0" w:color="auto"/>
      </w:divBdr>
    </w:div>
    <w:div w:id="1549415987">
      <w:bodyDiv w:val="1"/>
      <w:marLeft w:val="0"/>
      <w:marRight w:val="0"/>
      <w:marTop w:val="0"/>
      <w:marBottom w:val="0"/>
      <w:divBdr>
        <w:top w:val="none" w:sz="0" w:space="0" w:color="auto"/>
        <w:left w:val="none" w:sz="0" w:space="0" w:color="auto"/>
        <w:bottom w:val="none" w:sz="0" w:space="0" w:color="auto"/>
        <w:right w:val="none" w:sz="0" w:space="0" w:color="auto"/>
      </w:divBdr>
    </w:div>
    <w:div w:id="1565023391">
      <w:bodyDiv w:val="1"/>
      <w:marLeft w:val="0"/>
      <w:marRight w:val="0"/>
      <w:marTop w:val="0"/>
      <w:marBottom w:val="0"/>
      <w:divBdr>
        <w:top w:val="none" w:sz="0" w:space="0" w:color="auto"/>
        <w:left w:val="none" w:sz="0" w:space="0" w:color="auto"/>
        <w:bottom w:val="none" w:sz="0" w:space="0" w:color="auto"/>
        <w:right w:val="none" w:sz="0" w:space="0" w:color="auto"/>
      </w:divBdr>
    </w:div>
    <w:div w:id="1571693622">
      <w:bodyDiv w:val="1"/>
      <w:marLeft w:val="0"/>
      <w:marRight w:val="0"/>
      <w:marTop w:val="0"/>
      <w:marBottom w:val="0"/>
      <w:divBdr>
        <w:top w:val="none" w:sz="0" w:space="0" w:color="auto"/>
        <w:left w:val="none" w:sz="0" w:space="0" w:color="auto"/>
        <w:bottom w:val="none" w:sz="0" w:space="0" w:color="auto"/>
        <w:right w:val="none" w:sz="0" w:space="0" w:color="auto"/>
      </w:divBdr>
    </w:div>
    <w:div w:id="1596935370">
      <w:bodyDiv w:val="1"/>
      <w:marLeft w:val="0"/>
      <w:marRight w:val="0"/>
      <w:marTop w:val="0"/>
      <w:marBottom w:val="0"/>
      <w:divBdr>
        <w:top w:val="none" w:sz="0" w:space="0" w:color="auto"/>
        <w:left w:val="none" w:sz="0" w:space="0" w:color="auto"/>
        <w:bottom w:val="none" w:sz="0" w:space="0" w:color="auto"/>
        <w:right w:val="none" w:sz="0" w:space="0" w:color="auto"/>
      </w:divBdr>
    </w:div>
    <w:div w:id="1608732214">
      <w:bodyDiv w:val="1"/>
      <w:marLeft w:val="0"/>
      <w:marRight w:val="0"/>
      <w:marTop w:val="0"/>
      <w:marBottom w:val="0"/>
      <w:divBdr>
        <w:top w:val="none" w:sz="0" w:space="0" w:color="auto"/>
        <w:left w:val="none" w:sz="0" w:space="0" w:color="auto"/>
        <w:bottom w:val="none" w:sz="0" w:space="0" w:color="auto"/>
        <w:right w:val="none" w:sz="0" w:space="0" w:color="auto"/>
      </w:divBdr>
      <w:divsChild>
        <w:div w:id="7627204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17715185">
      <w:bodyDiv w:val="1"/>
      <w:marLeft w:val="0"/>
      <w:marRight w:val="0"/>
      <w:marTop w:val="0"/>
      <w:marBottom w:val="0"/>
      <w:divBdr>
        <w:top w:val="none" w:sz="0" w:space="0" w:color="auto"/>
        <w:left w:val="none" w:sz="0" w:space="0" w:color="auto"/>
        <w:bottom w:val="none" w:sz="0" w:space="0" w:color="auto"/>
        <w:right w:val="none" w:sz="0" w:space="0" w:color="auto"/>
      </w:divBdr>
    </w:div>
    <w:div w:id="1638758233">
      <w:bodyDiv w:val="1"/>
      <w:marLeft w:val="0"/>
      <w:marRight w:val="0"/>
      <w:marTop w:val="0"/>
      <w:marBottom w:val="0"/>
      <w:divBdr>
        <w:top w:val="none" w:sz="0" w:space="0" w:color="auto"/>
        <w:left w:val="none" w:sz="0" w:space="0" w:color="auto"/>
        <w:bottom w:val="none" w:sz="0" w:space="0" w:color="auto"/>
        <w:right w:val="none" w:sz="0" w:space="0" w:color="auto"/>
      </w:divBdr>
    </w:div>
    <w:div w:id="1644116435">
      <w:bodyDiv w:val="1"/>
      <w:marLeft w:val="0"/>
      <w:marRight w:val="0"/>
      <w:marTop w:val="0"/>
      <w:marBottom w:val="0"/>
      <w:divBdr>
        <w:top w:val="none" w:sz="0" w:space="0" w:color="auto"/>
        <w:left w:val="none" w:sz="0" w:space="0" w:color="auto"/>
        <w:bottom w:val="none" w:sz="0" w:space="0" w:color="auto"/>
        <w:right w:val="none" w:sz="0" w:space="0" w:color="auto"/>
      </w:divBdr>
      <w:divsChild>
        <w:div w:id="961036769">
          <w:marLeft w:val="0"/>
          <w:marRight w:val="0"/>
          <w:marTop w:val="0"/>
          <w:marBottom w:val="0"/>
          <w:divBdr>
            <w:top w:val="none" w:sz="0" w:space="0" w:color="auto"/>
            <w:left w:val="none" w:sz="0" w:space="0" w:color="auto"/>
            <w:bottom w:val="none" w:sz="0" w:space="0" w:color="auto"/>
            <w:right w:val="none" w:sz="0" w:space="0" w:color="auto"/>
          </w:divBdr>
        </w:div>
      </w:divsChild>
    </w:div>
    <w:div w:id="1652831010">
      <w:bodyDiv w:val="1"/>
      <w:marLeft w:val="0"/>
      <w:marRight w:val="0"/>
      <w:marTop w:val="0"/>
      <w:marBottom w:val="0"/>
      <w:divBdr>
        <w:top w:val="none" w:sz="0" w:space="0" w:color="auto"/>
        <w:left w:val="none" w:sz="0" w:space="0" w:color="auto"/>
        <w:bottom w:val="none" w:sz="0" w:space="0" w:color="auto"/>
        <w:right w:val="none" w:sz="0" w:space="0" w:color="auto"/>
      </w:divBdr>
    </w:div>
    <w:div w:id="1652977127">
      <w:bodyDiv w:val="1"/>
      <w:marLeft w:val="0"/>
      <w:marRight w:val="0"/>
      <w:marTop w:val="0"/>
      <w:marBottom w:val="0"/>
      <w:divBdr>
        <w:top w:val="none" w:sz="0" w:space="0" w:color="auto"/>
        <w:left w:val="none" w:sz="0" w:space="0" w:color="auto"/>
        <w:bottom w:val="none" w:sz="0" w:space="0" w:color="auto"/>
        <w:right w:val="none" w:sz="0" w:space="0" w:color="auto"/>
      </w:divBdr>
    </w:div>
    <w:div w:id="1653487790">
      <w:bodyDiv w:val="1"/>
      <w:marLeft w:val="0"/>
      <w:marRight w:val="0"/>
      <w:marTop w:val="0"/>
      <w:marBottom w:val="0"/>
      <w:divBdr>
        <w:top w:val="none" w:sz="0" w:space="0" w:color="auto"/>
        <w:left w:val="none" w:sz="0" w:space="0" w:color="auto"/>
        <w:bottom w:val="none" w:sz="0" w:space="0" w:color="auto"/>
        <w:right w:val="none" w:sz="0" w:space="0" w:color="auto"/>
      </w:divBdr>
      <w:divsChild>
        <w:div w:id="491680873">
          <w:blockQuote w:val="1"/>
          <w:marLeft w:val="720"/>
          <w:marRight w:val="720"/>
          <w:marTop w:val="100"/>
          <w:marBottom w:val="100"/>
          <w:divBdr>
            <w:top w:val="none" w:sz="0" w:space="0" w:color="auto"/>
            <w:left w:val="none" w:sz="0" w:space="0" w:color="auto"/>
            <w:bottom w:val="none" w:sz="0" w:space="0" w:color="auto"/>
            <w:right w:val="none" w:sz="0" w:space="0" w:color="auto"/>
          </w:divBdr>
        </w:div>
        <w:div w:id="2812333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8729193">
      <w:bodyDiv w:val="1"/>
      <w:marLeft w:val="0"/>
      <w:marRight w:val="0"/>
      <w:marTop w:val="0"/>
      <w:marBottom w:val="0"/>
      <w:divBdr>
        <w:top w:val="none" w:sz="0" w:space="0" w:color="auto"/>
        <w:left w:val="none" w:sz="0" w:space="0" w:color="auto"/>
        <w:bottom w:val="none" w:sz="0" w:space="0" w:color="auto"/>
        <w:right w:val="none" w:sz="0" w:space="0" w:color="auto"/>
      </w:divBdr>
      <w:divsChild>
        <w:div w:id="169221024">
          <w:marLeft w:val="0"/>
          <w:marRight w:val="360"/>
          <w:marTop w:val="0"/>
          <w:marBottom w:val="0"/>
          <w:divBdr>
            <w:top w:val="none" w:sz="0" w:space="0" w:color="auto"/>
            <w:left w:val="none" w:sz="0" w:space="0" w:color="auto"/>
            <w:bottom w:val="none" w:sz="0" w:space="0" w:color="auto"/>
            <w:right w:val="none" w:sz="0" w:space="0" w:color="auto"/>
          </w:divBdr>
          <w:divsChild>
            <w:div w:id="1135756610">
              <w:marLeft w:val="0"/>
              <w:marRight w:val="0"/>
              <w:marTop w:val="0"/>
              <w:marBottom w:val="0"/>
              <w:divBdr>
                <w:top w:val="none" w:sz="0" w:space="0" w:color="auto"/>
                <w:left w:val="none" w:sz="0" w:space="0" w:color="auto"/>
                <w:bottom w:val="none" w:sz="0" w:space="0" w:color="auto"/>
                <w:right w:val="none" w:sz="0" w:space="0" w:color="auto"/>
              </w:divBdr>
            </w:div>
          </w:divsChild>
        </w:div>
        <w:div w:id="1570071735">
          <w:marLeft w:val="0"/>
          <w:marRight w:val="360"/>
          <w:marTop w:val="0"/>
          <w:marBottom w:val="0"/>
          <w:divBdr>
            <w:top w:val="none" w:sz="0" w:space="0" w:color="auto"/>
            <w:left w:val="none" w:sz="0" w:space="0" w:color="auto"/>
            <w:bottom w:val="none" w:sz="0" w:space="0" w:color="auto"/>
            <w:right w:val="none" w:sz="0" w:space="0" w:color="auto"/>
          </w:divBdr>
          <w:divsChild>
            <w:div w:id="5641750">
              <w:marLeft w:val="0"/>
              <w:marRight w:val="-360"/>
              <w:marTop w:val="0"/>
              <w:marBottom w:val="0"/>
              <w:divBdr>
                <w:top w:val="none" w:sz="0" w:space="0" w:color="auto"/>
                <w:left w:val="none" w:sz="0" w:space="0" w:color="auto"/>
                <w:bottom w:val="none" w:sz="0" w:space="0" w:color="auto"/>
                <w:right w:val="none" w:sz="0" w:space="0" w:color="auto"/>
              </w:divBdr>
              <w:divsChild>
                <w:div w:id="1449397242">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 w:id="1667591471">
      <w:bodyDiv w:val="1"/>
      <w:marLeft w:val="0"/>
      <w:marRight w:val="0"/>
      <w:marTop w:val="0"/>
      <w:marBottom w:val="0"/>
      <w:divBdr>
        <w:top w:val="none" w:sz="0" w:space="0" w:color="auto"/>
        <w:left w:val="none" w:sz="0" w:space="0" w:color="auto"/>
        <w:bottom w:val="none" w:sz="0" w:space="0" w:color="auto"/>
        <w:right w:val="none" w:sz="0" w:space="0" w:color="auto"/>
      </w:divBdr>
    </w:div>
    <w:div w:id="1678993445">
      <w:bodyDiv w:val="1"/>
      <w:marLeft w:val="0"/>
      <w:marRight w:val="0"/>
      <w:marTop w:val="0"/>
      <w:marBottom w:val="0"/>
      <w:divBdr>
        <w:top w:val="none" w:sz="0" w:space="0" w:color="auto"/>
        <w:left w:val="none" w:sz="0" w:space="0" w:color="auto"/>
        <w:bottom w:val="none" w:sz="0" w:space="0" w:color="auto"/>
        <w:right w:val="none" w:sz="0" w:space="0" w:color="auto"/>
      </w:divBdr>
    </w:div>
    <w:div w:id="1685134903">
      <w:bodyDiv w:val="1"/>
      <w:marLeft w:val="0"/>
      <w:marRight w:val="0"/>
      <w:marTop w:val="0"/>
      <w:marBottom w:val="0"/>
      <w:divBdr>
        <w:top w:val="none" w:sz="0" w:space="0" w:color="auto"/>
        <w:left w:val="none" w:sz="0" w:space="0" w:color="auto"/>
        <w:bottom w:val="none" w:sz="0" w:space="0" w:color="auto"/>
        <w:right w:val="none" w:sz="0" w:space="0" w:color="auto"/>
      </w:divBdr>
      <w:divsChild>
        <w:div w:id="1270813143">
          <w:marLeft w:val="0"/>
          <w:marRight w:val="0"/>
          <w:marTop w:val="0"/>
          <w:marBottom w:val="0"/>
          <w:divBdr>
            <w:top w:val="none" w:sz="0" w:space="0" w:color="auto"/>
            <w:left w:val="none" w:sz="0" w:space="0" w:color="auto"/>
            <w:bottom w:val="none" w:sz="0" w:space="0" w:color="auto"/>
            <w:right w:val="none" w:sz="0" w:space="0" w:color="auto"/>
          </w:divBdr>
          <w:divsChild>
            <w:div w:id="223875689">
              <w:marLeft w:val="0"/>
              <w:marRight w:val="0"/>
              <w:marTop w:val="0"/>
              <w:marBottom w:val="0"/>
              <w:divBdr>
                <w:top w:val="none" w:sz="0" w:space="0" w:color="auto"/>
                <w:left w:val="none" w:sz="0" w:space="0" w:color="auto"/>
                <w:bottom w:val="none" w:sz="0" w:space="0" w:color="auto"/>
                <w:right w:val="none" w:sz="0" w:space="0" w:color="auto"/>
              </w:divBdr>
            </w:div>
          </w:divsChild>
        </w:div>
        <w:div w:id="1658728113">
          <w:marLeft w:val="0"/>
          <w:marRight w:val="0"/>
          <w:marTop w:val="0"/>
          <w:marBottom w:val="0"/>
          <w:divBdr>
            <w:top w:val="none" w:sz="0" w:space="0" w:color="auto"/>
            <w:left w:val="none" w:sz="0" w:space="0" w:color="auto"/>
            <w:bottom w:val="none" w:sz="0" w:space="0" w:color="auto"/>
            <w:right w:val="none" w:sz="0" w:space="0" w:color="auto"/>
          </w:divBdr>
          <w:divsChild>
            <w:div w:id="1960407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829774">
      <w:bodyDiv w:val="1"/>
      <w:marLeft w:val="0"/>
      <w:marRight w:val="0"/>
      <w:marTop w:val="0"/>
      <w:marBottom w:val="0"/>
      <w:divBdr>
        <w:top w:val="none" w:sz="0" w:space="0" w:color="auto"/>
        <w:left w:val="none" w:sz="0" w:space="0" w:color="auto"/>
        <w:bottom w:val="none" w:sz="0" w:space="0" w:color="auto"/>
        <w:right w:val="none" w:sz="0" w:space="0" w:color="auto"/>
      </w:divBdr>
    </w:div>
    <w:div w:id="1703893941">
      <w:bodyDiv w:val="1"/>
      <w:marLeft w:val="0"/>
      <w:marRight w:val="0"/>
      <w:marTop w:val="0"/>
      <w:marBottom w:val="0"/>
      <w:divBdr>
        <w:top w:val="none" w:sz="0" w:space="0" w:color="auto"/>
        <w:left w:val="none" w:sz="0" w:space="0" w:color="auto"/>
        <w:bottom w:val="none" w:sz="0" w:space="0" w:color="auto"/>
        <w:right w:val="none" w:sz="0" w:space="0" w:color="auto"/>
      </w:divBdr>
      <w:divsChild>
        <w:div w:id="259333123">
          <w:marLeft w:val="0"/>
          <w:marRight w:val="0"/>
          <w:marTop w:val="0"/>
          <w:marBottom w:val="0"/>
          <w:divBdr>
            <w:top w:val="single" w:sz="2" w:space="0" w:color="E5E7EB"/>
            <w:left w:val="single" w:sz="2" w:space="0" w:color="E5E7EB"/>
            <w:bottom w:val="single" w:sz="2" w:space="0" w:color="E5E7EB"/>
            <w:right w:val="single" w:sz="2" w:space="0" w:color="E5E7EB"/>
          </w:divBdr>
        </w:div>
        <w:div w:id="997998388">
          <w:marLeft w:val="0"/>
          <w:marRight w:val="0"/>
          <w:marTop w:val="0"/>
          <w:marBottom w:val="0"/>
          <w:divBdr>
            <w:top w:val="single" w:sz="2" w:space="0" w:color="E5E7EB"/>
            <w:left w:val="single" w:sz="2" w:space="0" w:color="E5E7EB"/>
            <w:bottom w:val="single" w:sz="2" w:space="0" w:color="E5E7EB"/>
            <w:right w:val="single" w:sz="2" w:space="0" w:color="E5E7EB"/>
          </w:divBdr>
        </w:div>
        <w:div w:id="934822672">
          <w:marLeft w:val="0"/>
          <w:marRight w:val="0"/>
          <w:marTop w:val="0"/>
          <w:marBottom w:val="0"/>
          <w:divBdr>
            <w:top w:val="single" w:sz="2" w:space="0" w:color="E5E7EB"/>
            <w:left w:val="single" w:sz="2" w:space="0" w:color="E5E7EB"/>
            <w:bottom w:val="single" w:sz="2" w:space="0" w:color="E5E7EB"/>
            <w:right w:val="single" w:sz="2" w:space="0" w:color="E5E7EB"/>
          </w:divBdr>
        </w:div>
        <w:div w:id="1618171110">
          <w:marLeft w:val="0"/>
          <w:marRight w:val="0"/>
          <w:marTop w:val="0"/>
          <w:marBottom w:val="0"/>
          <w:divBdr>
            <w:top w:val="single" w:sz="2" w:space="0" w:color="E5E7EB"/>
            <w:left w:val="single" w:sz="2" w:space="0" w:color="E5E7EB"/>
            <w:bottom w:val="single" w:sz="2" w:space="0" w:color="E5E7EB"/>
            <w:right w:val="single" w:sz="2" w:space="0" w:color="E5E7EB"/>
          </w:divBdr>
        </w:div>
        <w:div w:id="474026979">
          <w:marLeft w:val="0"/>
          <w:marRight w:val="0"/>
          <w:marTop w:val="0"/>
          <w:marBottom w:val="0"/>
          <w:divBdr>
            <w:top w:val="single" w:sz="2" w:space="0" w:color="E5E7EB"/>
            <w:left w:val="single" w:sz="2" w:space="0" w:color="E5E7EB"/>
            <w:bottom w:val="single" w:sz="2" w:space="0" w:color="E5E7EB"/>
            <w:right w:val="single" w:sz="2" w:space="0" w:color="E5E7EB"/>
          </w:divBdr>
        </w:div>
        <w:div w:id="1302420837">
          <w:marLeft w:val="0"/>
          <w:marRight w:val="0"/>
          <w:marTop w:val="0"/>
          <w:marBottom w:val="0"/>
          <w:divBdr>
            <w:top w:val="single" w:sz="2" w:space="0" w:color="E5E7EB"/>
            <w:left w:val="single" w:sz="2" w:space="0" w:color="E5E7EB"/>
            <w:bottom w:val="single" w:sz="2" w:space="0" w:color="E5E7EB"/>
            <w:right w:val="single" w:sz="2" w:space="0" w:color="E5E7EB"/>
          </w:divBdr>
          <w:divsChild>
            <w:div w:id="646326467">
              <w:marLeft w:val="0"/>
              <w:marRight w:val="0"/>
              <w:marTop w:val="0"/>
              <w:marBottom w:val="0"/>
              <w:divBdr>
                <w:top w:val="single" w:sz="2" w:space="0" w:color="E5E7EB"/>
                <w:left w:val="single" w:sz="2" w:space="0" w:color="E5E7EB"/>
                <w:bottom w:val="single" w:sz="2" w:space="0" w:color="E5E7EB"/>
                <w:right w:val="single" w:sz="2" w:space="0" w:color="E5E7EB"/>
              </w:divBdr>
              <w:divsChild>
                <w:div w:id="1943805194">
                  <w:marLeft w:val="0"/>
                  <w:marRight w:val="0"/>
                  <w:marTop w:val="120"/>
                  <w:marBottom w:val="0"/>
                  <w:divBdr>
                    <w:top w:val="single" w:sz="2" w:space="0" w:color="E5E7EB"/>
                    <w:left w:val="single" w:sz="2" w:space="0" w:color="E5E7EB"/>
                    <w:bottom w:val="single" w:sz="2" w:space="0" w:color="E5E7EB"/>
                    <w:right w:val="single" w:sz="2" w:space="0" w:color="E5E7EB"/>
                  </w:divBdr>
                </w:div>
              </w:divsChild>
            </w:div>
          </w:divsChild>
        </w:div>
        <w:div w:id="38213058">
          <w:marLeft w:val="0"/>
          <w:marRight w:val="0"/>
          <w:marTop w:val="0"/>
          <w:marBottom w:val="0"/>
          <w:divBdr>
            <w:top w:val="single" w:sz="2" w:space="0" w:color="E5E7EB"/>
            <w:left w:val="single" w:sz="2" w:space="0" w:color="E5E7EB"/>
            <w:bottom w:val="single" w:sz="2" w:space="0" w:color="E5E7EB"/>
            <w:right w:val="single" w:sz="2" w:space="0" w:color="E5E7EB"/>
          </w:divBdr>
        </w:div>
        <w:div w:id="915014642">
          <w:marLeft w:val="0"/>
          <w:marRight w:val="0"/>
          <w:marTop w:val="0"/>
          <w:marBottom w:val="0"/>
          <w:divBdr>
            <w:top w:val="single" w:sz="2" w:space="0" w:color="E5E7EB"/>
            <w:left w:val="single" w:sz="2" w:space="0" w:color="E5E7EB"/>
            <w:bottom w:val="single" w:sz="2" w:space="0" w:color="E5E7EB"/>
            <w:right w:val="single" w:sz="2" w:space="0" w:color="E5E7EB"/>
          </w:divBdr>
        </w:div>
        <w:div w:id="1815566847">
          <w:marLeft w:val="0"/>
          <w:marRight w:val="0"/>
          <w:marTop w:val="0"/>
          <w:marBottom w:val="0"/>
          <w:divBdr>
            <w:top w:val="single" w:sz="2" w:space="0" w:color="E5E7EB"/>
            <w:left w:val="single" w:sz="2" w:space="0" w:color="E5E7EB"/>
            <w:bottom w:val="single" w:sz="2" w:space="0" w:color="E5E7EB"/>
            <w:right w:val="single" w:sz="2" w:space="0" w:color="E5E7EB"/>
          </w:divBdr>
        </w:div>
        <w:div w:id="951060225">
          <w:marLeft w:val="0"/>
          <w:marRight w:val="0"/>
          <w:marTop w:val="0"/>
          <w:marBottom w:val="0"/>
          <w:divBdr>
            <w:top w:val="single" w:sz="2" w:space="0" w:color="E5E7EB"/>
            <w:left w:val="single" w:sz="2" w:space="0" w:color="E5E7EB"/>
            <w:bottom w:val="single" w:sz="2" w:space="0" w:color="E5E7EB"/>
            <w:right w:val="single" w:sz="2" w:space="0" w:color="E5E7EB"/>
          </w:divBdr>
        </w:div>
        <w:div w:id="887061266">
          <w:marLeft w:val="0"/>
          <w:marRight w:val="0"/>
          <w:marTop w:val="0"/>
          <w:marBottom w:val="0"/>
          <w:divBdr>
            <w:top w:val="single" w:sz="2" w:space="0" w:color="E5E7EB"/>
            <w:left w:val="single" w:sz="2" w:space="0" w:color="E5E7EB"/>
            <w:bottom w:val="single" w:sz="2" w:space="0" w:color="E5E7EB"/>
            <w:right w:val="single" w:sz="2" w:space="0" w:color="E5E7EB"/>
          </w:divBdr>
        </w:div>
        <w:div w:id="374888006">
          <w:marLeft w:val="0"/>
          <w:marRight w:val="0"/>
          <w:marTop w:val="0"/>
          <w:marBottom w:val="0"/>
          <w:divBdr>
            <w:top w:val="single" w:sz="2" w:space="0" w:color="E5E7EB"/>
            <w:left w:val="single" w:sz="2" w:space="0" w:color="E5E7EB"/>
            <w:bottom w:val="single" w:sz="2" w:space="0" w:color="E5E7EB"/>
            <w:right w:val="single" w:sz="2" w:space="0" w:color="E5E7EB"/>
          </w:divBdr>
        </w:div>
        <w:div w:id="1791775118">
          <w:marLeft w:val="0"/>
          <w:marRight w:val="0"/>
          <w:marTop w:val="0"/>
          <w:marBottom w:val="0"/>
          <w:divBdr>
            <w:top w:val="single" w:sz="2" w:space="0" w:color="E5E7EB"/>
            <w:left w:val="single" w:sz="2" w:space="0" w:color="E5E7EB"/>
            <w:bottom w:val="single" w:sz="2" w:space="0" w:color="E5E7EB"/>
            <w:right w:val="single" w:sz="2" w:space="0" w:color="E5E7EB"/>
          </w:divBdr>
        </w:div>
        <w:div w:id="1521891485">
          <w:marLeft w:val="0"/>
          <w:marRight w:val="0"/>
          <w:marTop w:val="0"/>
          <w:marBottom w:val="0"/>
          <w:divBdr>
            <w:top w:val="single" w:sz="2" w:space="0" w:color="E5E7EB"/>
            <w:left w:val="single" w:sz="2" w:space="0" w:color="E5E7EB"/>
            <w:bottom w:val="single" w:sz="2" w:space="0" w:color="E5E7EB"/>
            <w:right w:val="single" w:sz="2" w:space="0" w:color="E5E7EB"/>
          </w:divBdr>
        </w:div>
        <w:div w:id="1714502163">
          <w:marLeft w:val="0"/>
          <w:marRight w:val="0"/>
          <w:marTop w:val="0"/>
          <w:marBottom w:val="0"/>
          <w:divBdr>
            <w:top w:val="single" w:sz="2" w:space="0" w:color="E5E7EB"/>
            <w:left w:val="single" w:sz="2" w:space="0" w:color="E5E7EB"/>
            <w:bottom w:val="single" w:sz="2" w:space="0" w:color="E5E7EB"/>
            <w:right w:val="single" w:sz="2" w:space="0" w:color="E5E7EB"/>
          </w:divBdr>
        </w:div>
        <w:div w:id="120807600">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723017458">
      <w:bodyDiv w:val="1"/>
      <w:marLeft w:val="0"/>
      <w:marRight w:val="0"/>
      <w:marTop w:val="0"/>
      <w:marBottom w:val="0"/>
      <w:divBdr>
        <w:top w:val="none" w:sz="0" w:space="0" w:color="auto"/>
        <w:left w:val="none" w:sz="0" w:space="0" w:color="auto"/>
        <w:bottom w:val="none" w:sz="0" w:space="0" w:color="auto"/>
        <w:right w:val="none" w:sz="0" w:space="0" w:color="auto"/>
      </w:divBdr>
    </w:div>
    <w:div w:id="1726249444">
      <w:bodyDiv w:val="1"/>
      <w:marLeft w:val="0"/>
      <w:marRight w:val="0"/>
      <w:marTop w:val="0"/>
      <w:marBottom w:val="0"/>
      <w:divBdr>
        <w:top w:val="none" w:sz="0" w:space="0" w:color="auto"/>
        <w:left w:val="none" w:sz="0" w:space="0" w:color="auto"/>
        <w:bottom w:val="none" w:sz="0" w:space="0" w:color="auto"/>
        <w:right w:val="none" w:sz="0" w:space="0" w:color="auto"/>
      </w:divBdr>
    </w:div>
    <w:div w:id="1737818880">
      <w:bodyDiv w:val="1"/>
      <w:marLeft w:val="0"/>
      <w:marRight w:val="0"/>
      <w:marTop w:val="0"/>
      <w:marBottom w:val="0"/>
      <w:divBdr>
        <w:top w:val="none" w:sz="0" w:space="0" w:color="auto"/>
        <w:left w:val="none" w:sz="0" w:space="0" w:color="auto"/>
        <w:bottom w:val="none" w:sz="0" w:space="0" w:color="auto"/>
        <w:right w:val="none" w:sz="0" w:space="0" w:color="auto"/>
      </w:divBdr>
      <w:divsChild>
        <w:div w:id="11147006">
          <w:marLeft w:val="0"/>
          <w:marRight w:val="360"/>
          <w:marTop w:val="0"/>
          <w:marBottom w:val="0"/>
          <w:divBdr>
            <w:top w:val="none" w:sz="0" w:space="0" w:color="auto"/>
            <w:left w:val="none" w:sz="0" w:space="0" w:color="auto"/>
            <w:bottom w:val="none" w:sz="0" w:space="0" w:color="auto"/>
            <w:right w:val="none" w:sz="0" w:space="0" w:color="auto"/>
          </w:divBdr>
          <w:divsChild>
            <w:div w:id="5058740">
              <w:marLeft w:val="0"/>
              <w:marRight w:val="0"/>
              <w:marTop w:val="0"/>
              <w:marBottom w:val="0"/>
              <w:divBdr>
                <w:top w:val="none" w:sz="0" w:space="0" w:color="auto"/>
                <w:left w:val="none" w:sz="0" w:space="0" w:color="auto"/>
                <w:bottom w:val="none" w:sz="0" w:space="0" w:color="auto"/>
                <w:right w:val="none" w:sz="0" w:space="0" w:color="auto"/>
              </w:divBdr>
            </w:div>
          </w:divsChild>
        </w:div>
        <w:div w:id="1835409213">
          <w:marLeft w:val="0"/>
          <w:marRight w:val="360"/>
          <w:marTop w:val="0"/>
          <w:marBottom w:val="0"/>
          <w:divBdr>
            <w:top w:val="none" w:sz="0" w:space="0" w:color="auto"/>
            <w:left w:val="none" w:sz="0" w:space="0" w:color="auto"/>
            <w:bottom w:val="none" w:sz="0" w:space="0" w:color="auto"/>
            <w:right w:val="none" w:sz="0" w:space="0" w:color="auto"/>
          </w:divBdr>
          <w:divsChild>
            <w:div w:id="614168130">
              <w:marLeft w:val="0"/>
              <w:marRight w:val="-360"/>
              <w:marTop w:val="0"/>
              <w:marBottom w:val="0"/>
              <w:divBdr>
                <w:top w:val="none" w:sz="0" w:space="0" w:color="auto"/>
                <w:left w:val="none" w:sz="0" w:space="0" w:color="auto"/>
                <w:bottom w:val="none" w:sz="0" w:space="0" w:color="auto"/>
                <w:right w:val="none" w:sz="0" w:space="0" w:color="auto"/>
              </w:divBdr>
              <w:divsChild>
                <w:div w:id="1889954644">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 w:id="1751804010">
      <w:bodyDiv w:val="1"/>
      <w:marLeft w:val="0"/>
      <w:marRight w:val="0"/>
      <w:marTop w:val="0"/>
      <w:marBottom w:val="0"/>
      <w:divBdr>
        <w:top w:val="none" w:sz="0" w:space="0" w:color="auto"/>
        <w:left w:val="none" w:sz="0" w:space="0" w:color="auto"/>
        <w:bottom w:val="none" w:sz="0" w:space="0" w:color="auto"/>
        <w:right w:val="none" w:sz="0" w:space="0" w:color="auto"/>
      </w:divBdr>
    </w:div>
    <w:div w:id="1758404017">
      <w:bodyDiv w:val="1"/>
      <w:marLeft w:val="0"/>
      <w:marRight w:val="0"/>
      <w:marTop w:val="0"/>
      <w:marBottom w:val="0"/>
      <w:divBdr>
        <w:top w:val="none" w:sz="0" w:space="0" w:color="auto"/>
        <w:left w:val="none" w:sz="0" w:space="0" w:color="auto"/>
        <w:bottom w:val="none" w:sz="0" w:space="0" w:color="auto"/>
        <w:right w:val="none" w:sz="0" w:space="0" w:color="auto"/>
      </w:divBdr>
      <w:divsChild>
        <w:div w:id="1257401410">
          <w:marLeft w:val="0"/>
          <w:marRight w:val="0"/>
          <w:marTop w:val="0"/>
          <w:marBottom w:val="0"/>
          <w:divBdr>
            <w:top w:val="none" w:sz="0" w:space="0" w:color="auto"/>
            <w:left w:val="none" w:sz="0" w:space="0" w:color="auto"/>
            <w:bottom w:val="none" w:sz="0" w:space="0" w:color="auto"/>
            <w:right w:val="none" w:sz="0" w:space="0" w:color="auto"/>
          </w:divBdr>
        </w:div>
        <w:div w:id="1380397939">
          <w:marLeft w:val="0"/>
          <w:marRight w:val="0"/>
          <w:marTop w:val="0"/>
          <w:marBottom w:val="0"/>
          <w:divBdr>
            <w:top w:val="none" w:sz="0" w:space="0" w:color="auto"/>
            <w:left w:val="none" w:sz="0" w:space="0" w:color="auto"/>
            <w:bottom w:val="none" w:sz="0" w:space="0" w:color="auto"/>
            <w:right w:val="none" w:sz="0" w:space="0" w:color="auto"/>
          </w:divBdr>
        </w:div>
        <w:div w:id="1539968285">
          <w:marLeft w:val="0"/>
          <w:marRight w:val="0"/>
          <w:marTop w:val="0"/>
          <w:marBottom w:val="0"/>
          <w:divBdr>
            <w:top w:val="none" w:sz="0" w:space="0" w:color="auto"/>
            <w:left w:val="none" w:sz="0" w:space="0" w:color="auto"/>
            <w:bottom w:val="none" w:sz="0" w:space="0" w:color="auto"/>
            <w:right w:val="none" w:sz="0" w:space="0" w:color="auto"/>
          </w:divBdr>
        </w:div>
        <w:div w:id="343944588">
          <w:marLeft w:val="0"/>
          <w:marRight w:val="0"/>
          <w:marTop w:val="0"/>
          <w:marBottom w:val="0"/>
          <w:divBdr>
            <w:top w:val="none" w:sz="0" w:space="0" w:color="auto"/>
            <w:left w:val="none" w:sz="0" w:space="0" w:color="auto"/>
            <w:bottom w:val="none" w:sz="0" w:space="0" w:color="auto"/>
            <w:right w:val="none" w:sz="0" w:space="0" w:color="auto"/>
          </w:divBdr>
        </w:div>
        <w:div w:id="1561818263">
          <w:marLeft w:val="0"/>
          <w:marRight w:val="0"/>
          <w:marTop w:val="0"/>
          <w:marBottom w:val="0"/>
          <w:divBdr>
            <w:top w:val="none" w:sz="0" w:space="0" w:color="auto"/>
            <w:left w:val="none" w:sz="0" w:space="0" w:color="auto"/>
            <w:bottom w:val="none" w:sz="0" w:space="0" w:color="auto"/>
            <w:right w:val="none" w:sz="0" w:space="0" w:color="auto"/>
          </w:divBdr>
        </w:div>
        <w:div w:id="21782348">
          <w:marLeft w:val="0"/>
          <w:marRight w:val="0"/>
          <w:marTop w:val="0"/>
          <w:marBottom w:val="0"/>
          <w:divBdr>
            <w:top w:val="none" w:sz="0" w:space="0" w:color="auto"/>
            <w:left w:val="none" w:sz="0" w:space="0" w:color="auto"/>
            <w:bottom w:val="none" w:sz="0" w:space="0" w:color="auto"/>
            <w:right w:val="none" w:sz="0" w:space="0" w:color="auto"/>
          </w:divBdr>
        </w:div>
        <w:div w:id="38358168">
          <w:marLeft w:val="0"/>
          <w:marRight w:val="0"/>
          <w:marTop w:val="0"/>
          <w:marBottom w:val="0"/>
          <w:divBdr>
            <w:top w:val="none" w:sz="0" w:space="0" w:color="auto"/>
            <w:left w:val="none" w:sz="0" w:space="0" w:color="auto"/>
            <w:bottom w:val="none" w:sz="0" w:space="0" w:color="auto"/>
            <w:right w:val="none" w:sz="0" w:space="0" w:color="auto"/>
          </w:divBdr>
        </w:div>
        <w:div w:id="168762827">
          <w:marLeft w:val="0"/>
          <w:marRight w:val="0"/>
          <w:marTop w:val="0"/>
          <w:marBottom w:val="0"/>
          <w:divBdr>
            <w:top w:val="none" w:sz="0" w:space="0" w:color="auto"/>
            <w:left w:val="none" w:sz="0" w:space="0" w:color="auto"/>
            <w:bottom w:val="none" w:sz="0" w:space="0" w:color="auto"/>
            <w:right w:val="none" w:sz="0" w:space="0" w:color="auto"/>
          </w:divBdr>
        </w:div>
        <w:div w:id="2026978836">
          <w:marLeft w:val="0"/>
          <w:marRight w:val="0"/>
          <w:marTop w:val="0"/>
          <w:marBottom w:val="0"/>
          <w:divBdr>
            <w:top w:val="none" w:sz="0" w:space="0" w:color="auto"/>
            <w:left w:val="none" w:sz="0" w:space="0" w:color="auto"/>
            <w:bottom w:val="none" w:sz="0" w:space="0" w:color="auto"/>
            <w:right w:val="none" w:sz="0" w:space="0" w:color="auto"/>
          </w:divBdr>
        </w:div>
        <w:div w:id="670376023">
          <w:marLeft w:val="0"/>
          <w:marRight w:val="0"/>
          <w:marTop w:val="0"/>
          <w:marBottom w:val="0"/>
          <w:divBdr>
            <w:top w:val="none" w:sz="0" w:space="0" w:color="auto"/>
            <w:left w:val="none" w:sz="0" w:space="0" w:color="auto"/>
            <w:bottom w:val="none" w:sz="0" w:space="0" w:color="auto"/>
            <w:right w:val="none" w:sz="0" w:space="0" w:color="auto"/>
          </w:divBdr>
        </w:div>
        <w:div w:id="977144913">
          <w:marLeft w:val="0"/>
          <w:marRight w:val="0"/>
          <w:marTop w:val="0"/>
          <w:marBottom w:val="0"/>
          <w:divBdr>
            <w:top w:val="none" w:sz="0" w:space="0" w:color="auto"/>
            <w:left w:val="none" w:sz="0" w:space="0" w:color="auto"/>
            <w:bottom w:val="none" w:sz="0" w:space="0" w:color="auto"/>
            <w:right w:val="none" w:sz="0" w:space="0" w:color="auto"/>
          </w:divBdr>
        </w:div>
        <w:div w:id="240331462">
          <w:marLeft w:val="0"/>
          <w:marRight w:val="0"/>
          <w:marTop w:val="0"/>
          <w:marBottom w:val="0"/>
          <w:divBdr>
            <w:top w:val="none" w:sz="0" w:space="0" w:color="auto"/>
            <w:left w:val="none" w:sz="0" w:space="0" w:color="auto"/>
            <w:bottom w:val="none" w:sz="0" w:space="0" w:color="auto"/>
            <w:right w:val="none" w:sz="0" w:space="0" w:color="auto"/>
          </w:divBdr>
        </w:div>
        <w:div w:id="153035707">
          <w:marLeft w:val="0"/>
          <w:marRight w:val="0"/>
          <w:marTop w:val="0"/>
          <w:marBottom w:val="0"/>
          <w:divBdr>
            <w:top w:val="none" w:sz="0" w:space="0" w:color="auto"/>
            <w:left w:val="none" w:sz="0" w:space="0" w:color="auto"/>
            <w:bottom w:val="none" w:sz="0" w:space="0" w:color="auto"/>
            <w:right w:val="none" w:sz="0" w:space="0" w:color="auto"/>
          </w:divBdr>
        </w:div>
        <w:div w:id="1545940559">
          <w:marLeft w:val="0"/>
          <w:marRight w:val="0"/>
          <w:marTop w:val="0"/>
          <w:marBottom w:val="0"/>
          <w:divBdr>
            <w:top w:val="none" w:sz="0" w:space="0" w:color="auto"/>
            <w:left w:val="none" w:sz="0" w:space="0" w:color="auto"/>
            <w:bottom w:val="none" w:sz="0" w:space="0" w:color="auto"/>
            <w:right w:val="none" w:sz="0" w:space="0" w:color="auto"/>
          </w:divBdr>
        </w:div>
        <w:div w:id="619527870">
          <w:marLeft w:val="0"/>
          <w:marRight w:val="0"/>
          <w:marTop w:val="0"/>
          <w:marBottom w:val="0"/>
          <w:divBdr>
            <w:top w:val="none" w:sz="0" w:space="0" w:color="auto"/>
            <w:left w:val="none" w:sz="0" w:space="0" w:color="auto"/>
            <w:bottom w:val="none" w:sz="0" w:space="0" w:color="auto"/>
            <w:right w:val="none" w:sz="0" w:space="0" w:color="auto"/>
          </w:divBdr>
        </w:div>
        <w:div w:id="750084798">
          <w:marLeft w:val="0"/>
          <w:marRight w:val="0"/>
          <w:marTop w:val="0"/>
          <w:marBottom w:val="0"/>
          <w:divBdr>
            <w:top w:val="none" w:sz="0" w:space="0" w:color="auto"/>
            <w:left w:val="none" w:sz="0" w:space="0" w:color="auto"/>
            <w:bottom w:val="none" w:sz="0" w:space="0" w:color="auto"/>
            <w:right w:val="none" w:sz="0" w:space="0" w:color="auto"/>
          </w:divBdr>
        </w:div>
        <w:div w:id="701171221">
          <w:marLeft w:val="0"/>
          <w:marRight w:val="0"/>
          <w:marTop w:val="0"/>
          <w:marBottom w:val="0"/>
          <w:divBdr>
            <w:top w:val="none" w:sz="0" w:space="0" w:color="auto"/>
            <w:left w:val="none" w:sz="0" w:space="0" w:color="auto"/>
            <w:bottom w:val="none" w:sz="0" w:space="0" w:color="auto"/>
            <w:right w:val="none" w:sz="0" w:space="0" w:color="auto"/>
          </w:divBdr>
        </w:div>
        <w:div w:id="1291285901">
          <w:marLeft w:val="0"/>
          <w:marRight w:val="0"/>
          <w:marTop w:val="0"/>
          <w:marBottom w:val="0"/>
          <w:divBdr>
            <w:top w:val="none" w:sz="0" w:space="0" w:color="auto"/>
            <w:left w:val="none" w:sz="0" w:space="0" w:color="auto"/>
            <w:bottom w:val="none" w:sz="0" w:space="0" w:color="auto"/>
            <w:right w:val="none" w:sz="0" w:space="0" w:color="auto"/>
          </w:divBdr>
        </w:div>
        <w:div w:id="1532720334">
          <w:marLeft w:val="0"/>
          <w:marRight w:val="0"/>
          <w:marTop w:val="0"/>
          <w:marBottom w:val="0"/>
          <w:divBdr>
            <w:top w:val="none" w:sz="0" w:space="0" w:color="auto"/>
            <w:left w:val="none" w:sz="0" w:space="0" w:color="auto"/>
            <w:bottom w:val="none" w:sz="0" w:space="0" w:color="auto"/>
            <w:right w:val="none" w:sz="0" w:space="0" w:color="auto"/>
          </w:divBdr>
        </w:div>
        <w:div w:id="782774199">
          <w:marLeft w:val="0"/>
          <w:marRight w:val="0"/>
          <w:marTop w:val="0"/>
          <w:marBottom w:val="0"/>
          <w:divBdr>
            <w:top w:val="none" w:sz="0" w:space="0" w:color="auto"/>
            <w:left w:val="none" w:sz="0" w:space="0" w:color="auto"/>
            <w:bottom w:val="none" w:sz="0" w:space="0" w:color="auto"/>
            <w:right w:val="none" w:sz="0" w:space="0" w:color="auto"/>
          </w:divBdr>
        </w:div>
        <w:div w:id="642974427">
          <w:marLeft w:val="0"/>
          <w:marRight w:val="0"/>
          <w:marTop w:val="0"/>
          <w:marBottom w:val="0"/>
          <w:divBdr>
            <w:top w:val="none" w:sz="0" w:space="0" w:color="auto"/>
            <w:left w:val="none" w:sz="0" w:space="0" w:color="auto"/>
            <w:bottom w:val="none" w:sz="0" w:space="0" w:color="auto"/>
            <w:right w:val="none" w:sz="0" w:space="0" w:color="auto"/>
          </w:divBdr>
        </w:div>
        <w:div w:id="58327126">
          <w:marLeft w:val="0"/>
          <w:marRight w:val="0"/>
          <w:marTop w:val="0"/>
          <w:marBottom w:val="0"/>
          <w:divBdr>
            <w:top w:val="none" w:sz="0" w:space="0" w:color="auto"/>
            <w:left w:val="none" w:sz="0" w:space="0" w:color="auto"/>
            <w:bottom w:val="none" w:sz="0" w:space="0" w:color="auto"/>
            <w:right w:val="none" w:sz="0" w:space="0" w:color="auto"/>
          </w:divBdr>
        </w:div>
        <w:div w:id="2003850512">
          <w:marLeft w:val="0"/>
          <w:marRight w:val="0"/>
          <w:marTop w:val="0"/>
          <w:marBottom w:val="0"/>
          <w:divBdr>
            <w:top w:val="none" w:sz="0" w:space="0" w:color="auto"/>
            <w:left w:val="none" w:sz="0" w:space="0" w:color="auto"/>
            <w:bottom w:val="none" w:sz="0" w:space="0" w:color="auto"/>
            <w:right w:val="none" w:sz="0" w:space="0" w:color="auto"/>
          </w:divBdr>
        </w:div>
      </w:divsChild>
    </w:div>
    <w:div w:id="1761482298">
      <w:bodyDiv w:val="1"/>
      <w:marLeft w:val="0"/>
      <w:marRight w:val="0"/>
      <w:marTop w:val="0"/>
      <w:marBottom w:val="0"/>
      <w:divBdr>
        <w:top w:val="none" w:sz="0" w:space="0" w:color="auto"/>
        <w:left w:val="none" w:sz="0" w:space="0" w:color="auto"/>
        <w:bottom w:val="none" w:sz="0" w:space="0" w:color="auto"/>
        <w:right w:val="none" w:sz="0" w:space="0" w:color="auto"/>
      </w:divBdr>
    </w:div>
    <w:div w:id="1766461908">
      <w:bodyDiv w:val="1"/>
      <w:marLeft w:val="0"/>
      <w:marRight w:val="0"/>
      <w:marTop w:val="0"/>
      <w:marBottom w:val="0"/>
      <w:divBdr>
        <w:top w:val="none" w:sz="0" w:space="0" w:color="auto"/>
        <w:left w:val="none" w:sz="0" w:space="0" w:color="auto"/>
        <w:bottom w:val="none" w:sz="0" w:space="0" w:color="auto"/>
        <w:right w:val="none" w:sz="0" w:space="0" w:color="auto"/>
      </w:divBdr>
    </w:div>
    <w:div w:id="1800491241">
      <w:bodyDiv w:val="1"/>
      <w:marLeft w:val="0"/>
      <w:marRight w:val="0"/>
      <w:marTop w:val="0"/>
      <w:marBottom w:val="0"/>
      <w:divBdr>
        <w:top w:val="none" w:sz="0" w:space="0" w:color="auto"/>
        <w:left w:val="none" w:sz="0" w:space="0" w:color="auto"/>
        <w:bottom w:val="none" w:sz="0" w:space="0" w:color="auto"/>
        <w:right w:val="none" w:sz="0" w:space="0" w:color="auto"/>
      </w:divBdr>
    </w:div>
    <w:div w:id="1816331283">
      <w:bodyDiv w:val="1"/>
      <w:marLeft w:val="0"/>
      <w:marRight w:val="0"/>
      <w:marTop w:val="0"/>
      <w:marBottom w:val="0"/>
      <w:divBdr>
        <w:top w:val="none" w:sz="0" w:space="0" w:color="auto"/>
        <w:left w:val="none" w:sz="0" w:space="0" w:color="auto"/>
        <w:bottom w:val="none" w:sz="0" w:space="0" w:color="auto"/>
        <w:right w:val="none" w:sz="0" w:space="0" w:color="auto"/>
      </w:divBdr>
    </w:div>
    <w:div w:id="1817213220">
      <w:bodyDiv w:val="1"/>
      <w:marLeft w:val="0"/>
      <w:marRight w:val="0"/>
      <w:marTop w:val="0"/>
      <w:marBottom w:val="0"/>
      <w:divBdr>
        <w:top w:val="none" w:sz="0" w:space="0" w:color="auto"/>
        <w:left w:val="none" w:sz="0" w:space="0" w:color="auto"/>
        <w:bottom w:val="none" w:sz="0" w:space="0" w:color="auto"/>
        <w:right w:val="none" w:sz="0" w:space="0" w:color="auto"/>
      </w:divBdr>
    </w:div>
    <w:div w:id="1842114162">
      <w:bodyDiv w:val="1"/>
      <w:marLeft w:val="0"/>
      <w:marRight w:val="0"/>
      <w:marTop w:val="0"/>
      <w:marBottom w:val="0"/>
      <w:divBdr>
        <w:top w:val="none" w:sz="0" w:space="0" w:color="auto"/>
        <w:left w:val="none" w:sz="0" w:space="0" w:color="auto"/>
        <w:bottom w:val="none" w:sz="0" w:space="0" w:color="auto"/>
        <w:right w:val="none" w:sz="0" w:space="0" w:color="auto"/>
      </w:divBdr>
    </w:div>
    <w:div w:id="1870794281">
      <w:bodyDiv w:val="1"/>
      <w:marLeft w:val="0"/>
      <w:marRight w:val="0"/>
      <w:marTop w:val="0"/>
      <w:marBottom w:val="0"/>
      <w:divBdr>
        <w:top w:val="none" w:sz="0" w:space="0" w:color="auto"/>
        <w:left w:val="none" w:sz="0" w:space="0" w:color="auto"/>
        <w:bottom w:val="none" w:sz="0" w:space="0" w:color="auto"/>
        <w:right w:val="none" w:sz="0" w:space="0" w:color="auto"/>
      </w:divBdr>
    </w:div>
    <w:div w:id="1877156138">
      <w:bodyDiv w:val="1"/>
      <w:marLeft w:val="0"/>
      <w:marRight w:val="0"/>
      <w:marTop w:val="0"/>
      <w:marBottom w:val="0"/>
      <w:divBdr>
        <w:top w:val="none" w:sz="0" w:space="0" w:color="auto"/>
        <w:left w:val="none" w:sz="0" w:space="0" w:color="auto"/>
        <w:bottom w:val="none" w:sz="0" w:space="0" w:color="auto"/>
        <w:right w:val="none" w:sz="0" w:space="0" w:color="auto"/>
      </w:divBdr>
    </w:div>
    <w:div w:id="1882980487">
      <w:bodyDiv w:val="1"/>
      <w:marLeft w:val="0"/>
      <w:marRight w:val="0"/>
      <w:marTop w:val="0"/>
      <w:marBottom w:val="0"/>
      <w:divBdr>
        <w:top w:val="none" w:sz="0" w:space="0" w:color="auto"/>
        <w:left w:val="none" w:sz="0" w:space="0" w:color="auto"/>
        <w:bottom w:val="none" w:sz="0" w:space="0" w:color="auto"/>
        <w:right w:val="none" w:sz="0" w:space="0" w:color="auto"/>
      </w:divBdr>
    </w:div>
    <w:div w:id="1892107638">
      <w:bodyDiv w:val="1"/>
      <w:marLeft w:val="0"/>
      <w:marRight w:val="0"/>
      <w:marTop w:val="0"/>
      <w:marBottom w:val="0"/>
      <w:divBdr>
        <w:top w:val="none" w:sz="0" w:space="0" w:color="auto"/>
        <w:left w:val="none" w:sz="0" w:space="0" w:color="auto"/>
        <w:bottom w:val="none" w:sz="0" w:space="0" w:color="auto"/>
        <w:right w:val="none" w:sz="0" w:space="0" w:color="auto"/>
      </w:divBdr>
    </w:div>
    <w:div w:id="1900244867">
      <w:bodyDiv w:val="1"/>
      <w:marLeft w:val="0"/>
      <w:marRight w:val="0"/>
      <w:marTop w:val="0"/>
      <w:marBottom w:val="0"/>
      <w:divBdr>
        <w:top w:val="none" w:sz="0" w:space="0" w:color="auto"/>
        <w:left w:val="none" w:sz="0" w:space="0" w:color="auto"/>
        <w:bottom w:val="none" w:sz="0" w:space="0" w:color="auto"/>
        <w:right w:val="none" w:sz="0" w:space="0" w:color="auto"/>
      </w:divBdr>
    </w:div>
    <w:div w:id="1901020698">
      <w:bodyDiv w:val="1"/>
      <w:marLeft w:val="0"/>
      <w:marRight w:val="0"/>
      <w:marTop w:val="0"/>
      <w:marBottom w:val="0"/>
      <w:divBdr>
        <w:top w:val="none" w:sz="0" w:space="0" w:color="auto"/>
        <w:left w:val="none" w:sz="0" w:space="0" w:color="auto"/>
        <w:bottom w:val="none" w:sz="0" w:space="0" w:color="auto"/>
        <w:right w:val="none" w:sz="0" w:space="0" w:color="auto"/>
      </w:divBdr>
    </w:div>
    <w:div w:id="1901399455">
      <w:bodyDiv w:val="1"/>
      <w:marLeft w:val="0"/>
      <w:marRight w:val="0"/>
      <w:marTop w:val="0"/>
      <w:marBottom w:val="0"/>
      <w:divBdr>
        <w:top w:val="none" w:sz="0" w:space="0" w:color="auto"/>
        <w:left w:val="none" w:sz="0" w:space="0" w:color="auto"/>
        <w:bottom w:val="none" w:sz="0" w:space="0" w:color="auto"/>
        <w:right w:val="none" w:sz="0" w:space="0" w:color="auto"/>
      </w:divBdr>
      <w:divsChild>
        <w:div w:id="753168858">
          <w:marLeft w:val="0"/>
          <w:marRight w:val="0"/>
          <w:marTop w:val="0"/>
          <w:marBottom w:val="0"/>
          <w:divBdr>
            <w:top w:val="none" w:sz="0" w:space="0" w:color="auto"/>
            <w:left w:val="none" w:sz="0" w:space="0" w:color="auto"/>
            <w:bottom w:val="none" w:sz="0" w:space="0" w:color="auto"/>
            <w:right w:val="none" w:sz="0" w:space="0" w:color="auto"/>
          </w:divBdr>
          <w:divsChild>
            <w:div w:id="1355033981">
              <w:marLeft w:val="0"/>
              <w:marRight w:val="0"/>
              <w:marTop w:val="480"/>
              <w:marBottom w:val="480"/>
              <w:divBdr>
                <w:top w:val="none" w:sz="0" w:space="0" w:color="auto"/>
                <w:left w:val="none" w:sz="0" w:space="0" w:color="auto"/>
                <w:bottom w:val="none" w:sz="0" w:space="0" w:color="auto"/>
                <w:right w:val="none" w:sz="0" w:space="0" w:color="auto"/>
              </w:divBdr>
              <w:divsChild>
                <w:div w:id="2056155840">
                  <w:marLeft w:val="0"/>
                  <w:marRight w:val="0"/>
                  <w:marTop w:val="480"/>
                  <w:marBottom w:val="480"/>
                  <w:divBdr>
                    <w:top w:val="none" w:sz="0" w:space="0" w:color="auto"/>
                    <w:left w:val="none" w:sz="0" w:space="0" w:color="auto"/>
                    <w:bottom w:val="none" w:sz="0" w:space="0" w:color="auto"/>
                    <w:right w:val="none" w:sz="0" w:space="0" w:color="auto"/>
                  </w:divBdr>
                  <w:divsChild>
                    <w:div w:id="423765798">
                      <w:marLeft w:val="0"/>
                      <w:marRight w:val="0"/>
                      <w:marTop w:val="0"/>
                      <w:marBottom w:val="0"/>
                      <w:divBdr>
                        <w:top w:val="none" w:sz="0" w:space="0" w:color="auto"/>
                        <w:left w:val="none" w:sz="0" w:space="0" w:color="auto"/>
                        <w:bottom w:val="none" w:sz="0" w:space="0" w:color="auto"/>
                        <w:right w:val="none" w:sz="0" w:space="0" w:color="auto"/>
                      </w:divBdr>
                      <w:divsChild>
                        <w:div w:id="1518424440">
                          <w:marLeft w:val="0"/>
                          <w:marRight w:val="0"/>
                          <w:marTop w:val="0"/>
                          <w:marBottom w:val="0"/>
                          <w:divBdr>
                            <w:top w:val="none" w:sz="0" w:space="0" w:color="auto"/>
                            <w:left w:val="none" w:sz="0" w:space="0" w:color="auto"/>
                            <w:bottom w:val="none" w:sz="0" w:space="0" w:color="auto"/>
                            <w:right w:val="none" w:sz="0" w:space="0" w:color="auto"/>
                          </w:divBdr>
                          <w:divsChild>
                            <w:div w:id="439032776">
                              <w:marLeft w:val="0"/>
                              <w:marRight w:val="0"/>
                              <w:marTop w:val="0"/>
                              <w:marBottom w:val="0"/>
                              <w:divBdr>
                                <w:top w:val="none" w:sz="0" w:space="0" w:color="auto"/>
                                <w:left w:val="none" w:sz="0" w:space="0" w:color="auto"/>
                                <w:bottom w:val="none" w:sz="0" w:space="0" w:color="auto"/>
                                <w:right w:val="none" w:sz="0" w:space="0" w:color="auto"/>
                              </w:divBdr>
                              <w:divsChild>
                                <w:div w:id="185674872">
                                  <w:marLeft w:val="0"/>
                                  <w:marRight w:val="0"/>
                                  <w:marTop w:val="0"/>
                                  <w:marBottom w:val="0"/>
                                  <w:divBdr>
                                    <w:top w:val="none" w:sz="0" w:space="0" w:color="auto"/>
                                    <w:left w:val="none" w:sz="0" w:space="0" w:color="auto"/>
                                    <w:bottom w:val="none" w:sz="0" w:space="0" w:color="auto"/>
                                    <w:right w:val="none" w:sz="0" w:space="0" w:color="auto"/>
                                  </w:divBdr>
                                  <w:divsChild>
                                    <w:div w:id="83579446">
                                      <w:marLeft w:val="0"/>
                                      <w:marRight w:val="0"/>
                                      <w:marTop w:val="0"/>
                                      <w:marBottom w:val="0"/>
                                      <w:divBdr>
                                        <w:top w:val="none" w:sz="0" w:space="0" w:color="auto"/>
                                        <w:left w:val="none" w:sz="0" w:space="0" w:color="auto"/>
                                        <w:bottom w:val="none" w:sz="0" w:space="0" w:color="auto"/>
                                        <w:right w:val="none" w:sz="0" w:space="0" w:color="auto"/>
                                      </w:divBdr>
                                      <w:divsChild>
                                        <w:div w:id="686060919">
                                          <w:marLeft w:val="0"/>
                                          <w:marRight w:val="0"/>
                                          <w:marTop w:val="0"/>
                                          <w:marBottom w:val="0"/>
                                          <w:divBdr>
                                            <w:top w:val="none" w:sz="0" w:space="0" w:color="auto"/>
                                            <w:left w:val="none" w:sz="0" w:space="0" w:color="auto"/>
                                            <w:bottom w:val="none" w:sz="0" w:space="0" w:color="auto"/>
                                            <w:right w:val="none" w:sz="0" w:space="0" w:color="auto"/>
                                          </w:divBdr>
                                        </w:div>
                                      </w:divsChild>
                                    </w:div>
                                    <w:div w:id="669796971">
                                      <w:marLeft w:val="0"/>
                                      <w:marRight w:val="0"/>
                                      <w:marTop w:val="0"/>
                                      <w:marBottom w:val="0"/>
                                      <w:divBdr>
                                        <w:top w:val="none" w:sz="0" w:space="0" w:color="auto"/>
                                        <w:left w:val="none" w:sz="0" w:space="0" w:color="auto"/>
                                        <w:bottom w:val="none" w:sz="0" w:space="0" w:color="auto"/>
                                        <w:right w:val="none" w:sz="0" w:space="0" w:color="auto"/>
                                      </w:divBdr>
                                      <w:divsChild>
                                        <w:div w:id="1985624489">
                                          <w:marLeft w:val="240"/>
                                          <w:marRight w:val="240"/>
                                          <w:marTop w:val="150"/>
                                          <w:marBottom w:val="150"/>
                                          <w:divBdr>
                                            <w:top w:val="none" w:sz="0" w:space="0" w:color="auto"/>
                                            <w:left w:val="none" w:sz="0" w:space="0" w:color="auto"/>
                                            <w:bottom w:val="none" w:sz="0" w:space="0" w:color="auto"/>
                                            <w:right w:val="none" w:sz="0" w:space="0" w:color="auto"/>
                                          </w:divBdr>
                                        </w:div>
                                      </w:divsChild>
                                    </w:div>
                                  </w:divsChild>
                                </w:div>
                                <w:div w:id="1252622219">
                                  <w:marLeft w:val="0"/>
                                  <w:marRight w:val="0"/>
                                  <w:marTop w:val="0"/>
                                  <w:marBottom w:val="0"/>
                                  <w:divBdr>
                                    <w:top w:val="none" w:sz="0" w:space="0" w:color="auto"/>
                                    <w:left w:val="none" w:sz="0" w:space="0" w:color="auto"/>
                                    <w:bottom w:val="none" w:sz="0" w:space="0" w:color="auto"/>
                                    <w:right w:val="none" w:sz="0" w:space="0" w:color="auto"/>
                                  </w:divBdr>
                                  <w:divsChild>
                                    <w:div w:id="600070896">
                                      <w:marLeft w:val="0"/>
                                      <w:marRight w:val="0"/>
                                      <w:marTop w:val="0"/>
                                      <w:marBottom w:val="0"/>
                                      <w:divBdr>
                                        <w:top w:val="none" w:sz="0" w:space="0" w:color="auto"/>
                                        <w:left w:val="none" w:sz="0" w:space="0" w:color="auto"/>
                                        <w:bottom w:val="none" w:sz="0" w:space="0" w:color="auto"/>
                                        <w:right w:val="none" w:sz="0" w:space="0" w:color="auto"/>
                                      </w:divBdr>
                                      <w:divsChild>
                                        <w:div w:id="2112778516">
                                          <w:marLeft w:val="0"/>
                                          <w:marRight w:val="0"/>
                                          <w:marTop w:val="0"/>
                                          <w:marBottom w:val="0"/>
                                          <w:divBdr>
                                            <w:top w:val="none" w:sz="0" w:space="0" w:color="auto"/>
                                            <w:left w:val="none" w:sz="0" w:space="0" w:color="auto"/>
                                            <w:bottom w:val="none" w:sz="0" w:space="0" w:color="auto"/>
                                            <w:right w:val="none" w:sz="0" w:space="0" w:color="auto"/>
                                          </w:divBdr>
                                          <w:divsChild>
                                            <w:div w:id="93501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8756782">
      <w:bodyDiv w:val="1"/>
      <w:marLeft w:val="0"/>
      <w:marRight w:val="0"/>
      <w:marTop w:val="0"/>
      <w:marBottom w:val="0"/>
      <w:divBdr>
        <w:top w:val="none" w:sz="0" w:space="0" w:color="auto"/>
        <w:left w:val="none" w:sz="0" w:space="0" w:color="auto"/>
        <w:bottom w:val="none" w:sz="0" w:space="0" w:color="auto"/>
        <w:right w:val="none" w:sz="0" w:space="0" w:color="auto"/>
      </w:divBdr>
      <w:divsChild>
        <w:div w:id="1312978908">
          <w:marLeft w:val="0"/>
          <w:marRight w:val="360"/>
          <w:marTop w:val="0"/>
          <w:marBottom w:val="0"/>
          <w:divBdr>
            <w:top w:val="none" w:sz="0" w:space="0" w:color="auto"/>
            <w:left w:val="none" w:sz="0" w:space="0" w:color="auto"/>
            <w:bottom w:val="none" w:sz="0" w:space="0" w:color="auto"/>
            <w:right w:val="none" w:sz="0" w:space="0" w:color="auto"/>
          </w:divBdr>
          <w:divsChild>
            <w:div w:id="1920821244">
              <w:marLeft w:val="0"/>
              <w:marRight w:val="-360"/>
              <w:marTop w:val="0"/>
              <w:marBottom w:val="0"/>
              <w:divBdr>
                <w:top w:val="none" w:sz="0" w:space="0" w:color="auto"/>
                <w:left w:val="none" w:sz="0" w:space="0" w:color="auto"/>
                <w:bottom w:val="none" w:sz="0" w:space="0" w:color="auto"/>
                <w:right w:val="none" w:sz="0" w:space="0" w:color="auto"/>
              </w:divBdr>
              <w:divsChild>
                <w:div w:id="23673206">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1559395043">
          <w:marLeft w:val="0"/>
          <w:marRight w:val="360"/>
          <w:marTop w:val="0"/>
          <w:marBottom w:val="0"/>
          <w:divBdr>
            <w:top w:val="none" w:sz="0" w:space="0" w:color="auto"/>
            <w:left w:val="none" w:sz="0" w:space="0" w:color="auto"/>
            <w:bottom w:val="none" w:sz="0" w:space="0" w:color="auto"/>
            <w:right w:val="none" w:sz="0" w:space="0" w:color="auto"/>
          </w:divBdr>
          <w:divsChild>
            <w:div w:id="19242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470289">
      <w:bodyDiv w:val="1"/>
      <w:marLeft w:val="0"/>
      <w:marRight w:val="0"/>
      <w:marTop w:val="0"/>
      <w:marBottom w:val="0"/>
      <w:divBdr>
        <w:top w:val="none" w:sz="0" w:space="0" w:color="auto"/>
        <w:left w:val="none" w:sz="0" w:space="0" w:color="auto"/>
        <w:bottom w:val="none" w:sz="0" w:space="0" w:color="auto"/>
        <w:right w:val="none" w:sz="0" w:space="0" w:color="auto"/>
      </w:divBdr>
    </w:div>
    <w:div w:id="1919435652">
      <w:bodyDiv w:val="1"/>
      <w:marLeft w:val="0"/>
      <w:marRight w:val="0"/>
      <w:marTop w:val="0"/>
      <w:marBottom w:val="0"/>
      <w:divBdr>
        <w:top w:val="none" w:sz="0" w:space="0" w:color="auto"/>
        <w:left w:val="none" w:sz="0" w:space="0" w:color="auto"/>
        <w:bottom w:val="none" w:sz="0" w:space="0" w:color="auto"/>
        <w:right w:val="none" w:sz="0" w:space="0" w:color="auto"/>
      </w:divBdr>
    </w:div>
    <w:div w:id="1929387436">
      <w:bodyDiv w:val="1"/>
      <w:marLeft w:val="0"/>
      <w:marRight w:val="0"/>
      <w:marTop w:val="0"/>
      <w:marBottom w:val="0"/>
      <w:divBdr>
        <w:top w:val="none" w:sz="0" w:space="0" w:color="auto"/>
        <w:left w:val="none" w:sz="0" w:space="0" w:color="auto"/>
        <w:bottom w:val="none" w:sz="0" w:space="0" w:color="auto"/>
        <w:right w:val="none" w:sz="0" w:space="0" w:color="auto"/>
      </w:divBdr>
    </w:div>
    <w:div w:id="1943225625">
      <w:bodyDiv w:val="1"/>
      <w:marLeft w:val="0"/>
      <w:marRight w:val="0"/>
      <w:marTop w:val="0"/>
      <w:marBottom w:val="0"/>
      <w:divBdr>
        <w:top w:val="none" w:sz="0" w:space="0" w:color="auto"/>
        <w:left w:val="none" w:sz="0" w:space="0" w:color="auto"/>
        <w:bottom w:val="none" w:sz="0" w:space="0" w:color="auto"/>
        <w:right w:val="none" w:sz="0" w:space="0" w:color="auto"/>
      </w:divBdr>
    </w:div>
    <w:div w:id="1949434952">
      <w:bodyDiv w:val="1"/>
      <w:marLeft w:val="0"/>
      <w:marRight w:val="0"/>
      <w:marTop w:val="0"/>
      <w:marBottom w:val="0"/>
      <w:divBdr>
        <w:top w:val="none" w:sz="0" w:space="0" w:color="auto"/>
        <w:left w:val="none" w:sz="0" w:space="0" w:color="auto"/>
        <w:bottom w:val="none" w:sz="0" w:space="0" w:color="auto"/>
        <w:right w:val="none" w:sz="0" w:space="0" w:color="auto"/>
      </w:divBdr>
      <w:divsChild>
        <w:div w:id="1482501332">
          <w:marLeft w:val="0"/>
          <w:marRight w:val="0"/>
          <w:marTop w:val="0"/>
          <w:marBottom w:val="0"/>
          <w:divBdr>
            <w:top w:val="none" w:sz="0" w:space="0" w:color="auto"/>
            <w:left w:val="none" w:sz="0" w:space="0" w:color="auto"/>
            <w:bottom w:val="none" w:sz="0" w:space="0" w:color="auto"/>
            <w:right w:val="none" w:sz="0" w:space="0" w:color="auto"/>
          </w:divBdr>
        </w:div>
      </w:divsChild>
    </w:div>
    <w:div w:id="1952205894">
      <w:bodyDiv w:val="1"/>
      <w:marLeft w:val="0"/>
      <w:marRight w:val="0"/>
      <w:marTop w:val="0"/>
      <w:marBottom w:val="0"/>
      <w:divBdr>
        <w:top w:val="none" w:sz="0" w:space="0" w:color="auto"/>
        <w:left w:val="none" w:sz="0" w:space="0" w:color="auto"/>
        <w:bottom w:val="none" w:sz="0" w:space="0" w:color="auto"/>
        <w:right w:val="none" w:sz="0" w:space="0" w:color="auto"/>
      </w:divBdr>
    </w:div>
    <w:div w:id="1955402528">
      <w:bodyDiv w:val="1"/>
      <w:marLeft w:val="0"/>
      <w:marRight w:val="0"/>
      <w:marTop w:val="0"/>
      <w:marBottom w:val="0"/>
      <w:divBdr>
        <w:top w:val="none" w:sz="0" w:space="0" w:color="auto"/>
        <w:left w:val="none" w:sz="0" w:space="0" w:color="auto"/>
        <w:bottom w:val="none" w:sz="0" w:space="0" w:color="auto"/>
        <w:right w:val="none" w:sz="0" w:space="0" w:color="auto"/>
      </w:divBdr>
    </w:div>
    <w:div w:id="1967463029">
      <w:bodyDiv w:val="1"/>
      <w:marLeft w:val="0"/>
      <w:marRight w:val="0"/>
      <w:marTop w:val="0"/>
      <w:marBottom w:val="0"/>
      <w:divBdr>
        <w:top w:val="none" w:sz="0" w:space="0" w:color="auto"/>
        <w:left w:val="none" w:sz="0" w:space="0" w:color="auto"/>
        <w:bottom w:val="none" w:sz="0" w:space="0" w:color="auto"/>
        <w:right w:val="none" w:sz="0" w:space="0" w:color="auto"/>
      </w:divBdr>
    </w:div>
    <w:div w:id="2026243789">
      <w:bodyDiv w:val="1"/>
      <w:marLeft w:val="0"/>
      <w:marRight w:val="0"/>
      <w:marTop w:val="0"/>
      <w:marBottom w:val="0"/>
      <w:divBdr>
        <w:top w:val="none" w:sz="0" w:space="0" w:color="auto"/>
        <w:left w:val="none" w:sz="0" w:space="0" w:color="auto"/>
        <w:bottom w:val="none" w:sz="0" w:space="0" w:color="auto"/>
        <w:right w:val="none" w:sz="0" w:space="0" w:color="auto"/>
      </w:divBdr>
    </w:div>
    <w:div w:id="2043091872">
      <w:bodyDiv w:val="1"/>
      <w:marLeft w:val="0"/>
      <w:marRight w:val="0"/>
      <w:marTop w:val="0"/>
      <w:marBottom w:val="0"/>
      <w:divBdr>
        <w:top w:val="none" w:sz="0" w:space="0" w:color="auto"/>
        <w:left w:val="none" w:sz="0" w:space="0" w:color="auto"/>
        <w:bottom w:val="none" w:sz="0" w:space="0" w:color="auto"/>
        <w:right w:val="none" w:sz="0" w:space="0" w:color="auto"/>
      </w:divBdr>
    </w:div>
    <w:div w:id="2046519543">
      <w:bodyDiv w:val="1"/>
      <w:marLeft w:val="0"/>
      <w:marRight w:val="0"/>
      <w:marTop w:val="0"/>
      <w:marBottom w:val="0"/>
      <w:divBdr>
        <w:top w:val="none" w:sz="0" w:space="0" w:color="auto"/>
        <w:left w:val="none" w:sz="0" w:space="0" w:color="auto"/>
        <w:bottom w:val="none" w:sz="0" w:space="0" w:color="auto"/>
        <w:right w:val="none" w:sz="0" w:space="0" w:color="auto"/>
      </w:divBdr>
      <w:divsChild>
        <w:div w:id="589389513">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 w:id="2061854457">
      <w:bodyDiv w:val="1"/>
      <w:marLeft w:val="0"/>
      <w:marRight w:val="0"/>
      <w:marTop w:val="0"/>
      <w:marBottom w:val="0"/>
      <w:divBdr>
        <w:top w:val="none" w:sz="0" w:space="0" w:color="auto"/>
        <w:left w:val="none" w:sz="0" w:space="0" w:color="auto"/>
        <w:bottom w:val="none" w:sz="0" w:space="0" w:color="auto"/>
        <w:right w:val="none" w:sz="0" w:space="0" w:color="auto"/>
      </w:divBdr>
    </w:div>
    <w:div w:id="2076468671">
      <w:bodyDiv w:val="1"/>
      <w:marLeft w:val="0"/>
      <w:marRight w:val="0"/>
      <w:marTop w:val="0"/>
      <w:marBottom w:val="0"/>
      <w:divBdr>
        <w:top w:val="none" w:sz="0" w:space="0" w:color="auto"/>
        <w:left w:val="none" w:sz="0" w:space="0" w:color="auto"/>
        <w:bottom w:val="none" w:sz="0" w:space="0" w:color="auto"/>
        <w:right w:val="none" w:sz="0" w:space="0" w:color="auto"/>
      </w:divBdr>
      <w:divsChild>
        <w:div w:id="950622618">
          <w:marLeft w:val="0"/>
          <w:marRight w:val="0"/>
          <w:marTop w:val="0"/>
          <w:marBottom w:val="0"/>
          <w:divBdr>
            <w:top w:val="none" w:sz="0" w:space="0" w:color="auto"/>
            <w:left w:val="none" w:sz="0" w:space="0" w:color="auto"/>
            <w:bottom w:val="none" w:sz="0" w:space="0" w:color="auto"/>
            <w:right w:val="none" w:sz="0" w:space="0" w:color="auto"/>
          </w:divBdr>
          <w:divsChild>
            <w:div w:id="1634093139">
              <w:marLeft w:val="0"/>
              <w:marRight w:val="0"/>
              <w:marTop w:val="480"/>
              <w:marBottom w:val="480"/>
              <w:divBdr>
                <w:top w:val="none" w:sz="0" w:space="0" w:color="auto"/>
                <w:left w:val="none" w:sz="0" w:space="0" w:color="auto"/>
                <w:bottom w:val="none" w:sz="0" w:space="0" w:color="auto"/>
                <w:right w:val="none" w:sz="0" w:space="0" w:color="auto"/>
              </w:divBdr>
              <w:divsChild>
                <w:div w:id="1456103059">
                  <w:marLeft w:val="0"/>
                  <w:marRight w:val="0"/>
                  <w:marTop w:val="480"/>
                  <w:marBottom w:val="480"/>
                  <w:divBdr>
                    <w:top w:val="none" w:sz="0" w:space="0" w:color="auto"/>
                    <w:left w:val="none" w:sz="0" w:space="0" w:color="auto"/>
                    <w:bottom w:val="none" w:sz="0" w:space="0" w:color="auto"/>
                    <w:right w:val="none" w:sz="0" w:space="0" w:color="auto"/>
                  </w:divBdr>
                  <w:divsChild>
                    <w:div w:id="2064910859">
                      <w:marLeft w:val="0"/>
                      <w:marRight w:val="0"/>
                      <w:marTop w:val="0"/>
                      <w:marBottom w:val="0"/>
                      <w:divBdr>
                        <w:top w:val="none" w:sz="0" w:space="0" w:color="auto"/>
                        <w:left w:val="none" w:sz="0" w:space="0" w:color="auto"/>
                        <w:bottom w:val="none" w:sz="0" w:space="0" w:color="auto"/>
                        <w:right w:val="none" w:sz="0" w:space="0" w:color="auto"/>
                      </w:divBdr>
                      <w:divsChild>
                        <w:div w:id="1284967848">
                          <w:marLeft w:val="0"/>
                          <w:marRight w:val="0"/>
                          <w:marTop w:val="0"/>
                          <w:marBottom w:val="0"/>
                          <w:divBdr>
                            <w:top w:val="none" w:sz="0" w:space="0" w:color="auto"/>
                            <w:left w:val="none" w:sz="0" w:space="0" w:color="auto"/>
                            <w:bottom w:val="none" w:sz="0" w:space="0" w:color="auto"/>
                            <w:right w:val="none" w:sz="0" w:space="0" w:color="auto"/>
                          </w:divBdr>
                          <w:divsChild>
                            <w:div w:id="103575071">
                              <w:marLeft w:val="0"/>
                              <w:marRight w:val="0"/>
                              <w:marTop w:val="0"/>
                              <w:marBottom w:val="0"/>
                              <w:divBdr>
                                <w:top w:val="none" w:sz="0" w:space="0" w:color="auto"/>
                                <w:left w:val="none" w:sz="0" w:space="0" w:color="auto"/>
                                <w:bottom w:val="none" w:sz="0" w:space="0" w:color="auto"/>
                                <w:right w:val="none" w:sz="0" w:space="0" w:color="auto"/>
                              </w:divBdr>
                              <w:divsChild>
                                <w:div w:id="1061828227">
                                  <w:marLeft w:val="0"/>
                                  <w:marRight w:val="0"/>
                                  <w:marTop w:val="0"/>
                                  <w:marBottom w:val="0"/>
                                  <w:divBdr>
                                    <w:top w:val="none" w:sz="0" w:space="0" w:color="auto"/>
                                    <w:left w:val="none" w:sz="0" w:space="0" w:color="auto"/>
                                    <w:bottom w:val="none" w:sz="0" w:space="0" w:color="auto"/>
                                    <w:right w:val="none" w:sz="0" w:space="0" w:color="auto"/>
                                  </w:divBdr>
                                  <w:divsChild>
                                    <w:div w:id="865481303">
                                      <w:marLeft w:val="0"/>
                                      <w:marRight w:val="0"/>
                                      <w:marTop w:val="0"/>
                                      <w:marBottom w:val="0"/>
                                      <w:divBdr>
                                        <w:top w:val="none" w:sz="0" w:space="0" w:color="auto"/>
                                        <w:left w:val="none" w:sz="0" w:space="0" w:color="auto"/>
                                        <w:bottom w:val="none" w:sz="0" w:space="0" w:color="auto"/>
                                        <w:right w:val="none" w:sz="0" w:space="0" w:color="auto"/>
                                      </w:divBdr>
                                      <w:divsChild>
                                        <w:div w:id="1604412244">
                                          <w:marLeft w:val="0"/>
                                          <w:marRight w:val="0"/>
                                          <w:marTop w:val="0"/>
                                          <w:marBottom w:val="0"/>
                                          <w:divBdr>
                                            <w:top w:val="none" w:sz="0" w:space="0" w:color="auto"/>
                                            <w:left w:val="none" w:sz="0" w:space="0" w:color="auto"/>
                                            <w:bottom w:val="none" w:sz="0" w:space="0" w:color="auto"/>
                                            <w:right w:val="none" w:sz="0" w:space="0" w:color="auto"/>
                                          </w:divBdr>
                                          <w:divsChild>
                                            <w:div w:id="175034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560191">
                                  <w:marLeft w:val="0"/>
                                  <w:marRight w:val="0"/>
                                  <w:marTop w:val="0"/>
                                  <w:marBottom w:val="0"/>
                                  <w:divBdr>
                                    <w:top w:val="none" w:sz="0" w:space="0" w:color="auto"/>
                                    <w:left w:val="none" w:sz="0" w:space="0" w:color="auto"/>
                                    <w:bottom w:val="none" w:sz="0" w:space="0" w:color="auto"/>
                                    <w:right w:val="none" w:sz="0" w:space="0" w:color="auto"/>
                                  </w:divBdr>
                                  <w:divsChild>
                                    <w:div w:id="1353721091">
                                      <w:marLeft w:val="0"/>
                                      <w:marRight w:val="0"/>
                                      <w:marTop w:val="0"/>
                                      <w:marBottom w:val="0"/>
                                      <w:divBdr>
                                        <w:top w:val="none" w:sz="0" w:space="0" w:color="auto"/>
                                        <w:left w:val="none" w:sz="0" w:space="0" w:color="auto"/>
                                        <w:bottom w:val="none" w:sz="0" w:space="0" w:color="auto"/>
                                        <w:right w:val="none" w:sz="0" w:space="0" w:color="auto"/>
                                      </w:divBdr>
                                      <w:divsChild>
                                        <w:div w:id="1467702601">
                                          <w:marLeft w:val="0"/>
                                          <w:marRight w:val="0"/>
                                          <w:marTop w:val="0"/>
                                          <w:marBottom w:val="0"/>
                                          <w:divBdr>
                                            <w:top w:val="none" w:sz="0" w:space="0" w:color="auto"/>
                                            <w:left w:val="none" w:sz="0" w:space="0" w:color="auto"/>
                                            <w:bottom w:val="none" w:sz="0" w:space="0" w:color="auto"/>
                                            <w:right w:val="none" w:sz="0" w:space="0" w:color="auto"/>
                                          </w:divBdr>
                                        </w:div>
                                      </w:divsChild>
                                    </w:div>
                                    <w:div w:id="1626622887">
                                      <w:marLeft w:val="0"/>
                                      <w:marRight w:val="0"/>
                                      <w:marTop w:val="0"/>
                                      <w:marBottom w:val="0"/>
                                      <w:divBdr>
                                        <w:top w:val="none" w:sz="0" w:space="0" w:color="auto"/>
                                        <w:left w:val="none" w:sz="0" w:space="0" w:color="auto"/>
                                        <w:bottom w:val="none" w:sz="0" w:space="0" w:color="auto"/>
                                        <w:right w:val="none" w:sz="0" w:space="0" w:color="auto"/>
                                      </w:divBdr>
                                      <w:divsChild>
                                        <w:div w:id="1702778501">
                                          <w:marLeft w:val="240"/>
                                          <w:marRight w:val="24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4256696">
      <w:bodyDiv w:val="1"/>
      <w:marLeft w:val="0"/>
      <w:marRight w:val="0"/>
      <w:marTop w:val="0"/>
      <w:marBottom w:val="0"/>
      <w:divBdr>
        <w:top w:val="none" w:sz="0" w:space="0" w:color="auto"/>
        <w:left w:val="none" w:sz="0" w:space="0" w:color="auto"/>
        <w:bottom w:val="none" w:sz="0" w:space="0" w:color="auto"/>
        <w:right w:val="none" w:sz="0" w:space="0" w:color="auto"/>
      </w:divBdr>
    </w:div>
    <w:div w:id="2085956329">
      <w:bodyDiv w:val="1"/>
      <w:marLeft w:val="0"/>
      <w:marRight w:val="0"/>
      <w:marTop w:val="0"/>
      <w:marBottom w:val="0"/>
      <w:divBdr>
        <w:top w:val="none" w:sz="0" w:space="0" w:color="auto"/>
        <w:left w:val="none" w:sz="0" w:space="0" w:color="auto"/>
        <w:bottom w:val="none" w:sz="0" w:space="0" w:color="auto"/>
        <w:right w:val="none" w:sz="0" w:space="0" w:color="auto"/>
      </w:divBdr>
    </w:div>
    <w:div w:id="2090926907">
      <w:bodyDiv w:val="1"/>
      <w:marLeft w:val="0"/>
      <w:marRight w:val="0"/>
      <w:marTop w:val="0"/>
      <w:marBottom w:val="0"/>
      <w:divBdr>
        <w:top w:val="none" w:sz="0" w:space="0" w:color="auto"/>
        <w:left w:val="none" w:sz="0" w:space="0" w:color="auto"/>
        <w:bottom w:val="none" w:sz="0" w:space="0" w:color="auto"/>
        <w:right w:val="none" w:sz="0" w:space="0" w:color="auto"/>
      </w:divBdr>
    </w:div>
    <w:div w:id="2115665404">
      <w:bodyDiv w:val="1"/>
      <w:marLeft w:val="0"/>
      <w:marRight w:val="0"/>
      <w:marTop w:val="0"/>
      <w:marBottom w:val="0"/>
      <w:divBdr>
        <w:top w:val="none" w:sz="0" w:space="0" w:color="auto"/>
        <w:left w:val="none" w:sz="0" w:space="0" w:color="auto"/>
        <w:bottom w:val="none" w:sz="0" w:space="0" w:color="auto"/>
        <w:right w:val="none" w:sz="0" w:space="0" w:color="auto"/>
      </w:divBdr>
    </w:div>
    <w:div w:id="213532269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9.jpeg"/><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9.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jpg"/><Relationship Id="rId69" Type="http://schemas.openxmlformats.org/officeDocument/2006/relationships/image" Target="media/image59.pn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footer" Target="footer1.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jpe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jpe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jp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ustomXml" Target="ink/ink1.xml"/><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10:41:43.122"/>
    </inkml:context>
    <inkml:brush xml:id="br0">
      <inkml:brushProperty name="width" value="0.035" units="cm"/>
      <inkml:brushProperty name="height" value="0.035" units="cm"/>
    </inkml:brush>
  </inkml:definitions>
  <inkml:trace contextRef="#ctx0" brushRef="#br0">1 0 24575</inkml:trace>
</inkml:ink>
</file>

<file path=word/theme/theme1.xml><?xml version="1.0" encoding="utf-8"?>
<a:theme xmlns:a="http://schemas.openxmlformats.org/drawingml/2006/main" name="Dividend">
  <a:themeElements>
    <a:clrScheme name="Dividend">
      <a:dk1>
        <a:sysClr val="windowText" lastClr="000000"/>
      </a:dk1>
      <a:lt1>
        <a:sysClr val="window" lastClr="FFFFFF"/>
      </a:lt1>
      <a:dk2>
        <a:srgbClr val="3D3D3D"/>
      </a:dk2>
      <a:lt2>
        <a:srgbClr val="EBEBEB"/>
      </a:lt2>
      <a:accent1>
        <a:srgbClr val="4D1434"/>
      </a:accent1>
      <a:accent2>
        <a:srgbClr val="903163"/>
      </a:accent2>
      <a:accent3>
        <a:srgbClr val="B2324B"/>
      </a:accent3>
      <a:accent4>
        <a:srgbClr val="969FA7"/>
      </a:accent4>
      <a:accent5>
        <a:srgbClr val="66B1CE"/>
      </a:accent5>
      <a:accent6>
        <a:srgbClr val="40619D"/>
      </a:accent6>
      <a:hlink>
        <a:srgbClr val="828282"/>
      </a:hlink>
      <a:folHlink>
        <a:srgbClr val="A5A5A5"/>
      </a:folHlink>
    </a:clrScheme>
    <a:fontScheme name="Dividend">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Dividend">
      <a:fillStyleLst>
        <a:solidFill>
          <a:schemeClr val="phClr"/>
        </a:solidFill>
        <a:gradFill rotWithShape="1">
          <a:gsLst>
            <a:gs pos="0">
              <a:schemeClr val="phClr">
                <a:tint val="68000"/>
                <a:alpha val="90000"/>
                <a:lumMod val="100000"/>
              </a:schemeClr>
            </a:gs>
            <a:gs pos="100000">
              <a:schemeClr val="phClr">
                <a:tint val="90000"/>
                <a:lumMod val="95000"/>
              </a:schemeClr>
            </a:gs>
          </a:gsLst>
          <a:lin ang="5400000" scaled="1"/>
        </a:gradFill>
        <a:gradFill rotWithShape="1">
          <a:gsLst>
            <a:gs pos="0">
              <a:schemeClr val="phClr">
                <a:tint val="98000"/>
                <a:lumMod val="110000"/>
              </a:schemeClr>
            </a:gs>
            <a:gs pos="84000">
              <a:schemeClr val="phClr">
                <a:shade val="90000"/>
                <a:lumMod val="88000"/>
              </a:schemeClr>
            </a:gs>
          </a:gsLst>
          <a:lin ang="5400000" scaled="0"/>
        </a:gradFill>
      </a:fillStyleLst>
      <a:lnStyleLst>
        <a:ln w="12700" cap="rnd" cmpd="sng" algn="ctr">
          <a:solidFill>
            <a:schemeClr val="phClr">
              <a:lumMod val="90000"/>
            </a:schemeClr>
          </a:solidFill>
          <a:prstDash val="solid"/>
        </a:ln>
        <a:ln w="22225"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55000"/>
              </a:srgbClr>
            </a:outerShdw>
          </a:effectLst>
        </a:effectStyle>
        <a:effectStyle>
          <a:effectLst>
            <a:outerShdw blurRad="88900" dist="38100" dir="5040000" rotWithShape="0">
              <a:srgbClr val="000000">
                <a:alpha val="60000"/>
              </a:srgbClr>
            </a:outerShdw>
          </a:effectLst>
          <a:scene3d>
            <a:camera prst="orthographicFront">
              <a:rot lat="0" lon="0" rev="0"/>
            </a:camera>
            <a:lightRig rig="threePt" dir="tl">
              <a:rot lat="0" lon="0" rev="1200000"/>
            </a:lightRig>
          </a:scene3d>
          <a:sp3d>
            <a:bevelT w="38100" h="50800"/>
          </a:sp3d>
        </a:effectStyle>
      </a:effectStyleLst>
      <a:bgFillStyleLst>
        <a:solidFill>
          <a:schemeClr val="phClr"/>
        </a:solidFill>
        <a:gradFill rotWithShape="1">
          <a:gsLst>
            <a:gs pos="0">
              <a:schemeClr val="phClr">
                <a:tint val="90000"/>
                <a:lumMod val="110000"/>
              </a:schemeClr>
            </a:gs>
            <a:gs pos="88000">
              <a:schemeClr val="phClr">
                <a:shade val="94000"/>
                <a:satMod val="110000"/>
                <a:lumMod val="88000"/>
              </a:schemeClr>
            </a:gs>
          </a:gsLst>
          <a:lin ang="5400000" scaled="0"/>
        </a:gradFill>
        <a:gradFill rotWithShape="1">
          <a:gsLst>
            <a:gs pos="0">
              <a:schemeClr val="phClr">
                <a:tint val="90000"/>
                <a:lumMod val="110000"/>
              </a:schemeClr>
            </a:gs>
            <a:gs pos="100000">
              <a:schemeClr val="phClr">
                <a:shade val="98000"/>
                <a:satMod val="110000"/>
                <a:lumMod val="8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Dividend" id="{9697A71B-4AB7-4A1A-BD5B-BB2D22835B57}" vid="{C21699FF-00E4-43C8-BBCC-D7E5536C371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6DA6FA-6169-498D-8918-A11BB5A896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76</Pages>
  <Words>14977</Words>
  <Characters>85370</Characters>
  <Application>Microsoft Office Word</Application>
  <DocSecurity>0</DocSecurity>
  <Lines>711</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Apache POI</dc:creator>
  <cp:keywords/>
  <dc:description/>
  <cp:lastModifiedBy>Bec Coleman</cp:lastModifiedBy>
  <cp:revision>3</cp:revision>
  <cp:lastPrinted>2026-06-19T06:19:00Z</cp:lastPrinted>
  <dcterms:created xsi:type="dcterms:W3CDTF">2026-06-19T06:19:00Z</dcterms:created>
  <dcterms:modified xsi:type="dcterms:W3CDTF">2026-06-19T06:32:00Z</dcterms:modified>
</cp:coreProperties>
</file>